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5FE" w:rsidRPr="00D8067C" w:rsidRDefault="001A45FE" w:rsidP="00986369">
      <w:pPr>
        <w:spacing w:after="0"/>
        <w:jc w:val="center"/>
        <w:rPr>
          <w:b/>
          <w:sz w:val="32"/>
        </w:rPr>
      </w:pPr>
      <w:r w:rsidRPr="00D8067C">
        <w:rPr>
          <w:b/>
          <w:sz w:val="32"/>
        </w:rPr>
        <w:t>DROIT DU TRANSPORT</w:t>
      </w:r>
    </w:p>
    <w:p w:rsidR="0052422C" w:rsidRPr="00D8067C" w:rsidRDefault="001A45FE" w:rsidP="00371740">
      <w:pPr>
        <w:spacing w:after="0"/>
        <w:jc w:val="center"/>
        <w:rPr>
          <w:b/>
          <w:sz w:val="18"/>
        </w:rPr>
      </w:pPr>
      <w:r w:rsidRPr="00D8067C">
        <w:rPr>
          <w:b/>
          <w:sz w:val="18"/>
        </w:rPr>
        <w:t>Par le Pr</w:t>
      </w:r>
      <w:r w:rsidR="00306F2A" w:rsidRPr="00D8067C">
        <w:rPr>
          <w:b/>
          <w:sz w:val="18"/>
        </w:rPr>
        <w:t>ofesseur</w:t>
      </w:r>
      <w:r w:rsidRPr="00D8067C">
        <w:rPr>
          <w:b/>
          <w:sz w:val="18"/>
        </w:rPr>
        <w:t xml:space="preserve"> Ibrahima Khalil Diallo</w:t>
      </w:r>
    </w:p>
    <w:p w:rsidR="0052422C" w:rsidRPr="00D8067C" w:rsidRDefault="0052422C" w:rsidP="00986369">
      <w:pPr>
        <w:spacing w:after="0"/>
        <w:jc w:val="center"/>
        <w:rPr>
          <w:b/>
          <w:sz w:val="14"/>
        </w:rPr>
      </w:pPr>
    </w:p>
    <w:p w:rsidR="001A45FE" w:rsidRPr="00D8067C" w:rsidRDefault="001A45FE" w:rsidP="0052422C">
      <w:pPr>
        <w:spacing w:after="0"/>
        <w:jc w:val="center"/>
        <w:rPr>
          <w:b/>
          <w:sz w:val="24"/>
        </w:rPr>
      </w:pPr>
      <w:r w:rsidRPr="00D8067C">
        <w:rPr>
          <w:b/>
          <w:sz w:val="24"/>
        </w:rPr>
        <w:t>INTRODUCTION GENERALE</w:t>
      </w:r>
      <w:r w:rsidR="0089782E" w:rsidRPr="00D8067C">
        <w:rPr>
          <w:b/>
          <w:sz w:val="24"/>
        </w:rPr>
        <w:t>²</w:t>
      </w:r>
    </w:p>
    <w:p w:rsidR="0052422C" w:rsidRPr="00D8067C" w:rsidRDefault="0052422C" w:rsidP="0052422C">
      <w:pPr>
        <w:spacing w:after="0"/>
        <w:jc w:val="center"/>
        <w:rPr>
          <w:b/>
          <w:sz w:val="24"/>
        </w:rPr>
      </w:pPr>
    </w:p>
    <w:p w:rsidR="001A45FE" w:rsidRPr="00D8067C" w:rsidRDefault="008906FF" w:rsidP="0052422C">
      <w:pPr>
        <w:spacing w:after="0"/>
        <w:jc w:val="center"/>
        <w:rPr>
          <w:b/>
          <w:sz w:val="24"/>
        </w:rPr>
      </w:pPr>
      <w:r w:rsidRPr="00D8067C">
        <w:rPr>
          <w:b/>
          <w:sz w:val="24"/>
        </w:rPr>
        <w:t xml:space="preserve">1 - </w:t>
      </w:r>
      <w:r w:rsidR="001A45FE" w:rsidRPr="00D8067C">
        <w:rPr>
          <w:b/>
          <w:sz w:val="24"/>
        </w:rPr>
        <w:t>DEFINITION DU DROIT DU TRANSPORT</w:t>
      </w:r>
    </w:p>
    <w:p w:rsidR="0052422C" w:rsidRPr="00D8067C" w:rsidRDefault="0052422C" w:rsidP="0052422C">
      <w:pPr>
        <w:spacing w:after="0"/>
        <w:jc w:val="both"/>
        <w:rPr>
          <w:b/>
          <w:sz w:val="24"/>
        </w:rPr>
      </w:pPr>
    </w:p>
    <w:p w:rsidR="001A45FE" w:rsidRPr="00D8067C" w:rsidRDefault="001A45FE" w:rsidP="001A45FE">
      <w:pPr>
        <w:spacing w:after="0"/>
        <w:jc w:val="both"/>
      </w:pPr>
      <w:r w:rsidRPr="00D8067C">
        <w:t xml:space="preserve">Le Droit du transport désigne cette </w:t>
      </w:r>
      <w:r w:rsidRPr="00D8067C">
        <w:rPr>
          <w:b/>
          <w:color w:val="FF0000"/>
        </w:rPr>
        <w:t xml:space="preserve">branche du Droit qui a pour objet </w:t>
      </w:r>
      <w:r w:rsidR="00D8067C" w:rsidRPr="00D8067C">
        <w:rPr>
          <w:b/>
          <w:color w:val="FF0000"/>
        </w:rPr>
        <w:t xml:space="preserve">                                                                                 </w:t>
      </w:r>
      <w:r w:rsidRPr="00D8067C">
        <w:rPr>
          <w:b/>
          <w:color w:val="FF0000"/>
        </w:rPr>
        <w:t>d’étudier la réglementation concernant le transport</w:t>
      </w:r>
      <w:r w:rsidRPr="00D8067C">
        <w:t xml:space="preserve"> (entendu au sens large) c'est-à-dire, </w:t>
      </w:r>
      <w:r w:rsidR="00D8067C" w:rsidRPr="00D8067C">
        <w:t xml:space="preserve">                                                      </w:t>
      </w:r>
      <w:r w:rsidRPr="00D8067C">
        <w:rPr>
          <w:b/>
          <w:color w:val="FF0000"/>
        </w:rPr>
        <w:t>les déplacements de personnes ou de biens d’un point à un autre</w:t>
      </w:r>
      <w:r w:rsidRPr="00D8067C">
        <w:t xml:space="preserve"> (transport de personne, transport de marchandise et de bagages).</w:t>
      </w:r>
    </w:p>
    <w:p w:rsidR="004C7A2E" w:rsidRPr="00D8067C" w:rsidRDefault="001A45FE" w:rsidP="001A45FE">
      <w:pPr>
        <w:spacing w:after="0"/>
        <w:jc w:val="both"/>
        <w:rPr>
          <w:b/>
          <w:color w:val="FF0000"/>
          <w:u w:val="single"/>
        </w:rPr>
      </w:pPr>
      <w:r w:rsidRPr="00D8067C">
        <w:t xml:space="preserve">Déplacement des personnes ou des biens, c’est principalement de cela qu’il s’agit et </w:t>
      </w:r>
      <w:r w:rsidR="00D8067C" w:rsidRPr="00D8067C">
        <w:t xml:space="preserve">                                                                 </w:t>
      </w:r>
      <w:r w:rsidRPr="00D8067C">
        <w:rPr>
          <w:b/>
          <w:highlight w:val="yellow"/>
        </w:rPr>
        <w:t>le déplacement est la caractéristique spécifique de ce type de contrat</w:t>
      </w:r>
      <w:r w:rsidRPr="00D8067C">
        <w:t xml:space="preserve">. En effet, il n’y a pas de transport sans déplacement. Tout transport exige un déplacement. Cependant </w:t>
      </w:r>
      <w:r w:rsidRPr="00D8067C">
        <w:rPr>
          <w:b/>
          <w:highlight w:val="cyan"/>
        </w:rPr>
        <w:t>tout déplacement n’exige pas nécessairement un contrat de transport</w:t>
      </w:r>
      <w:r w:rsidRPr="00D8067C">
        <w:rPr>
          <w:b/>
          <w:color w:val="FF0000"/>
          <w:u w:val="single"/>
        </w:rPr>
        <w:t>. Il existe bien des situations où il y a déplacement effectif de personnes et de biens mais de tels déplacements peuvent ne pas donner lieu à un transport car d’</w:t>
      </w:r>
      <w:r w:rsidRPr="00D8067C">
        <w:rPr>
          <w:b/>
          <w:u w:val="single"/>
        </w:rPr>
        <w:t>autres prestations de servi</w:t>
      </w:r>
      <w:r w:rsidR="0052422C" w:rsidRPr="00D8067C">
        <w:rPr>
          <w:b/>
          <w:u w:val="single"/>
        </w:rPr>
        <w:t>c</w:t>
      </w:r>
      <w:r w:rsidRPr="00D8067C">
        <w:rPr>
          <w:b/>
          <w:u w:val="single"/>
        </w:rPr>
        <w:t xml:space="preserve">es </w:t>
      </w:r>
      <w:r w:rsidRPr="00D8067C">
        <w:rPr>
          <w:b/>
          <w:color w:val="FF0000"/>
          <w:u w:val="single"/>
        </w:rPr>
        <w:t>sont également effectuées.</w:t>
      </w:r>
      <w:r w:rsidR="00046BEA" w:rsidRPr="00D8067C">
        <w:rPr>
          <w:b/>
          <w:color w:val="FF0000"/>
          <w:u w:val="single"/>
        </w:rPr>
        <w:t xml:space="preserve"> Il s’agit en effet de contrats très voisins du transport sans être du transport.</w:t>
      </w:r>
    </w:p>
    <w:p w:rsidR="004C7A2E" w:rsidRPr="004C77F2" w:rsidRDefault="004C7A2E" w:rsidP="001A45FE">
      <w:pPr>
        <w:spacing w:after="0"/>
        <w:jc w:val="both"/>
        <w:rPr>
          <w:sz w:val="14"/>
        </w:rPr>
      </w:pPr>
    </w:p>
    <w:p w:rsidR="004C7A2E" w:rsidRPr="00D8067C" w:rsidRDefault="008906FF" w:rsidP="0052422C">
      <w:pPr>
        <w:spacing w:after="0"/>
        <w:jc w:val="center"/>
        <w:rPr>
          <w:b/>
          <w:sz w:val="24"/>
        </w:rPr>
      </w:pPr>
      <w:r w:rsidRPr="00D8067C">
        <w:rPr>
          <w:b/>
          <w:sz w:val="24"/>
        </w:rPr>
        <w:t xml:space="preserve">2 - </w:t>
      </w:r>
      <w:r w:rsidR="004C7A2E" w:rsidRPr="00D8067C">
        <w:rPr>
          <w:b/>
          <w:sz w:val="24"/>
        </w:rPr>
        <w:t>LES CONTRATS VOISINS DU CONTRAT DE TRANSPORT</w:t>
      </w:r>
    </w:p>
    <w:p w:rsidR="004C7A2E" w:rsidRPr="004C77F2" w:rsidRDefault="004C7A2E" w:rsidP="001A45FE">
      <w:pPr>
        <w:spacing w:after="0"/>
        <w:jc w:val="both"/>
        <w:rPr>
          <w:sz w:val="12"/>
        </w:rPr>
      </w:pPr>
    </w:p>
    <w:p w:rsidR="00FA02D2" w:rsidRPr="00D8067C" w:rsidRDefault="001A45FE" w:rsidP="00FA02D2">
      <w:pPr>
        <w:pStyle w:val="Paragraphedeliste"/>
        <w:numPr>
          <w:ilvl w:val="0"/>
          <w:numId w:val="2"/>
        </w:numPr>
        <w:spacing w:after="0" w:line="240" w:lineRule="auto"/>
        <w:ind w:left="0"/>
        <w:jc w:val="both"/>
        <w:rPr>
          <w:b/>
          <w:u w:val="single"/>
        </w:rPr>
      </w:pPr>
      <w:r w:rsidRPr="00D8067C">
        <w:t xml:space="preserve">Il en est ainsi du </w:t>
      </w:r>
      <w:r w:rsidRPr="00D8067C">
        <w:rPr>
          <w:b/>
          <w:color w:val="FFFFFF" w:themeColor="background1"/>
          <w:highlight w:val="black"/>
        </w:rPr>
        <w:t>contrat de location de voiture</w:t>
      </w:r>
      <w:r w:rsidRPr="00D8067C">
        <w:t xml:space="preserve">. Dans ce contrat, en particulier quand il s’agit d’une location de voiture avec chauffeur, </w:t>
      </w:r>
      <w:r w:rsidRPr="00D8067C">
        <w:rPr>
          <w:b/>
          <w:highlight w:val="cyan"/>
        </w:rPr>
        <w:t xml:space="preserve">le locataire est effectivement déplacé dans un véhicule avec chauffeur, mais en l’occurrence il n’y a pas transport bien qu’il ait déplacement mais plutôt une </w:t>
      </w:r>
      <w:r w:rsidRPr="00D8067C">
        <w:rPr>
          <w:b/>
          <w:highlight w:val="cyan"/>
          <w:u w:val="thick"/>
        </w:rPr>
        <w:t>mise à disposition d’un véhicule</w:t>
      </w:r>
      <w:r w:rsidRPr="00D8067C">
        <w:t xml:space="preserve"> d’une personne appelée le </w:t>
      </w:r>
      <w:r w:rsidRPr="00D8067C">
        <w:rPr>
          <w:b/>
        </w:rPr>
        <w:t>loueur</w:t>
      </w:r>
      <w:r w:rsidRPr="00D8067C">
        <w:t xml:space="preserve"> au profit d’une autre appelée le </w:t>
      </w:r>
      <w:r w:rsidRPr="00D8067C">
        <w:rPr>
          <w:b/>
        </w:rPr>
        <w:t xml:space="preserve">locataire. </w:t>
      </w:r>
    </w:p>
    <w:p w:rsidR="001A45FE" w:rsidRPr="00D8067C" w:rsidRDefault="001A45FE" w:rsidP="00FA02D2">
      <w:pPr>
        <w:pStyle w:val="Paragraphedeliste"/>
        <w:spacing w:after="0" w:line="240" w:lineRule="auto"/>
        <w:ind w:left="0"/>
        <w:jc w:val="both"/>
        <w:rPr>
          <w:b/>
          <w:u w:val="single"/>
        </w:rPr>
      </w:pPr>
      <w:r w:rsidRPr="00D8067C">
        <w:rPr>
          <w:b/>
          <w:highlight w:val="cyan"/>
        </w:rPr>
        <w:t>Dans le contrat de location de véh</w:t>
      </w:r>
      <w:r w:rsidR="00D8067C" w:rsidRPr="00D8067C">
        <w:rPr>
          <w:b/>
          <w:highlight w:val="cyan"/>
        </w:rPr>
        <w:t>icule, l’objet du contrat (le ne</w:t>
      </w:r>
      <w:r w:rsidRPr="00D8067C">
        <w:rPr>
          <w:b/>
          <w:highlight w:val="cyan"/>
        </w:rPr>
        <w:t xml:space="preserve">gocium), ce que les parties ont envisagé c’est la </w:t>
      </w:r>
      <w:r w:rsidRPr="00D8067C">
        <w:rPr>
          <w:b/>
          <w:highlight w:val="cyan"/>
          <w:u w:val="thick"/>
        </w:rPr>
        <w:t>mise à disposition</w:t>
      </w:r>
      <w:r w:rsidRPr="00D8067C">
        <w:rPr>
          <w:b/>
          <w:highlight w:val="cyan"/>
        </w:rPr>
        <w:t xml:space="preserve"> alors que dans le contrat de transport c’est le </w:t>
      </w:r>
      <w:r w:rsidRPr="00D8067C">
        <w:rPr>
          <w:b/>
          <w:highlight w:val="cyan"/>
          <w:u w:val="thick"/>
        </w:rPr>
        <w:t>déplacement</w:t>
      </w:r>
      <w:r w:rsidRPr="00D8067C">
        <w:rPr>
          <w:b/>
          <w:highlight w:val="cyan"/>
        </w:rPr>
        <w:t>.</w:t>
      </w:r>
      <w:r w:rsidRPr="00D8067C">
        <w:rPr>
          <w:b/>
          <w:u w:val="single"/>
        </w:rPr>
        <w:t xml:space="preserve"> </w:t>
      </w:r>
    </w:p>
    <w:p w:rsidR="00FA02D2" w:rsidRPr="00D8067C" w:rsidRDefault="00FA02D2" w:rsidP="00FA02D2">
      <w:pPr>
        <w:pStyle w:val="Paragraphedeliste"/>
        <w:spacing w:after="0" w:line="240" w:lineRule="auto"/>
        <w:ind w:left="0"/>
        <w:jc w:val="both"/>
        <w:rPr>
          <w:b/>
          <w:sz w:val="6"/>
          <w:u w:val="single"/>
        </w:rPr>
      </w:pPr>
    </w:p>
    <w:p w:rsidR="00FF68F3" w:rsidRPr="00D8067C" w:rsidRDefault="00FF68F3" w:rsidP="004C7A2E">
      <w:pPr>
        <w:pStyle w:val="Paragraphedeliste"/>
        <w:numPr>
          <w:ilvl w:val="0"/>
          <w:numId w:val="2"/>
        </w:numPr>
        <w:spacing w:after="0"/>
        <w:ind w:left="0"/>
        <w:jc w:val="both"/>
      </w:pPr>
      <w:r w:rsidRPr="00D8067C">
        <w:t xml:space="preserve">Le </w:t>
      </w:r>
      <w:r w:rsidRPr="00D8067C">
        <w:rPr>
          <w:b/>
          <w:color w:val="FFFFFF" w:themeColor="background1"/>
          <w:highlight w:val="black"/>
        </w:rPr>
        <w:t>contrat d’affrètement</w:t>
      </w:r>
      <w:r w:rsidRPr="00D8067C">
        <w:t xml:space="preserve"> est comme le contrat de location de voiture, un contrat dont l’objet est la </w:t>
      </w:r>
      <w:r w:rsidR="00BB42CF">
        <w:t xml:space="preserve">                                   </w:t>
      </w:r>
      <w:r w:rsidRPr="00D8067C">
        <w:rPr>
          <w:b/>
          <w:color w:val="FF0000"/>
        </w:rPr>
        <w:t>mise à disposition d’un appareil d’une personne appelée fréteur au profit d’une autre personne appelée affréteur</w:t>
      </w:r>
      <w:r w:rsidRPr="00D8067C">
        <w:t xml:space="preserve">. Ce type de contrat est régulièrement usité en matière de </w:t>
      </w:r>
      <w:r w:rsidRPr="00D8067C">
        <w:rPr>
          <w:u w:val="single"/>
        </w:rPr>
        <w:t>transport aérien</w:t>
      </w:r>
      <w:r w:rsidRPr="00D8067C">
        <w:t xml:space="preserve"> et de </w:t>
      </w:r>
      <w:r w:rsidRPr="00D8067C">
        <w:rPr>
          <w:u w:val="single"/>
        </w:rPr>
        <w:t>transport maritime</w:t>
      </w:r>
      <w:r w:rsidRPr="00D8067C">
        <w:t xml:space="preserve">. </w:t>
      </w:r>
      <w:r w:rsidR="00A76A1A">
        <w:t xml:space="preserve">                                            </w:t>
      </w:r>
      <w:r w:rsidRPr="00D8067C">
        <w:t>Il peut y avoir bagages et marchandise</w:t>
      </w:r>
      <w:r w:rsidR="00706901" w:rsidRPr="00D8067C">
        <w:t>s</w:t>
      </w:r>
      <w:r w:rsidRPr="00D8067C">
        <w:t xml:space="preserve"> mais il n’y a toujours pas de transport.</w:t>
      </w:r>
    </w:p>
    <w:p w:rsidR="00FF68F3" w:rsidRPr="00D8067C" w:rsidRDefault="00FF68F3" w:rsidP="005666C6">
      <w:pPr>
        <w:spacing w:after="0" w:line="240" w:lineRule="auto"/>
        <w:jc w:val="both"/>
        <w:rPr>
          <w:b/>
        </w:rPr>
      </w:pPr>
      <w:r w:rsidRPr="00D8067C">
        <w:rPr>
          <w:b/>
          <w:highlight w:val="cyan"/>
        </w:rPr>
        <w:t>Dans la location et l’affrètement s’il y a bien un déplacement, ce déplacement n’est qu’une simple conséquence de la mise à disposition de l’engin, de l’appareil.</w:t>
      </w:r>
    </w:p>
    <w:p w:rsidR="005666C6" w:rsidRPr="00D8067C" w:rsidRDefault="005666C6" w:rsidP="005666C6">
      <w:pPr>
        <w:spacing w:after="0" w:line="240" w:lineRule="auto"/>
        <w:jc w:val="both"/>
        <w:rPr>
          <w:b/>
          <w:sz w:val="4"/>
        </w:rPr>
      </w:pPr>
    </w:p>
    <w:p w:rsidR="00FF68F3" w:rsidRPr="00D8067C" w:rsidRDefault="00FF68F3" w:rsidP="005666C6">
      <w:pPr>
        <w:pStyle w:val="Paragraphedeliste"/>
        <w:numPr>
          <w:ilvl w:val="0"/>
          <w:numId w:val="3"/>
        </w:numPr>
        <w:spacing w:after="0" w:line="240" w:lineRule="auto"/>
        <w:ind w:left="0"/>
        <w:jc w:val="both"/>
      </w:pPr>
      <w:r w:rsidRPr="00D8067C">
        <w:t xml:space="preserve">Le </w:t>
      </w:r>
      <w:r w:rsidRPr="00D8067C">
        <w:rPr>
          <w:b/>
          <w:color w:val="FFFFFF" w:themeColor="background1"/>
          <w:highlight w:val="black"/>
        </w:rPr>
        <w:t>contrat de déménagement</w:t>
      </w:r>
      <w:r w:rsidRPr="00D8067C">
        <w:t xml:space="preserve"> </w:t>
      </w:r>
      <w:r w:rsidR="007628EF" w:rsidRPr="00D8067C">
        <w:t xml:space="preserve">est un contrat </w:t>
      </w:r>
      <w:r w:rsidRPr="00D8067C">
        <w:t xml:space="preserve">dans lequel le </w:t>
      </w:r>
      <w:r w:rsidRPr="00D8067C">
        <w:rPr>
          <w:b/>
        </w:rPr>
        <w:t>déménageur</w:t>
      </w:r>
      <w:r w:rsidRPr="00D8067C">
        <w:t xml:space="preserve"> va offrir </w:t>
      </w:r>
      <w:r w:rsidR="00FA02D2" w:rsidRPr="00D8067C">
        <w:rPr>
          <w:b/>
          <w:color w:val="FF0000"/>
          <w:u w:val="single"/>
        </w:rPr>
        <w:t>pl</w:t>
      </w:r>
      <w:r w:rsidRPr="00D8067C">
        <w:rPr>
          <w:b/>
          <w:color w:val="FF0000"/>
          <w:u w:val="single"/>
        </w:rPr>
        <w:t>usieurs prestations de services</w:t>
      </w:r>
      <w:r w:rsidRPr="00D8067C">
        <w:t xml:space="preserve"> consistant essentiellement à démonter le matériel, à le faire emballer, le faire embarquer dans le véhicule, le déplacer de l’ancien site vers le nouveau site, il va le faire débarquer, le désemballer, et l’installer. </w:t>
      </w:r>
      <w:r w:rsidR="00BB42CF">
        <w:t xml:space="preserve">                                                </w:t>
      </w:r>
      <w:r w:rsidRPr="00D8067C">
        <w:t xml:space="preserve">Cela veut dire que </w:t>
      </w:r>
      <w:r w:rsidRPr="00D8067C">
        <w:rPr>
          <w:b/>
          <w:highlight w:val="cyan"/>
        </w:rPr>
        <w:t xml:space="preserve">dans le déménagement, le déplacement est seulement une prestation promise par le déménageur </w:t>
      </w:r>
      <w:r w:rsidRPr="00D8067C">
        <w:rPr>
          <w:b/>
          <w:highlight w:val="cyan"/>
          <w:u w:val="thick"/>
        </w:rPr>
        <w:t>entre autres prestations</w:t>
      </w:r>
      <w:r w:rsidRPr="00D8067C">
        <w:t>. C’est la raison pour laquelle en principe, on considère que le déménagement n’est pas de la catégorie des contrat</w:t>
      </w:r>
      <w:r w:rsidR="004C7A2E" w:rsidRPr="00D8067C">
        <w:t>s</w:t>
      </w:r>
      <w:r w:rsidRPr="00D8067C">
        <w:t xml:space="preserve"> de transport.</w:t>
      </w:r>
    </w:p>
    <w:p w:rsidR="005666C6" w:rsidRPr="00D8067C" w:rsidRDefault="005666C6" w:rsidP="005666C6">
      <w:pPr>
        <w:pStyle w:val="Paragraphedeliste"/>
        <w:spacing w:after="0" w:line="240" w:lineRule="auto"/>
        <w:ind w:left="0"/>
        <w:jc w:val="both"/>
        <w:rPr>
          <w:sz w:val="4"/>
        </w:rPr>
      </w:pPr>
    </w:p>
    <w:p w:rsidR="004C7A2E" w:rsidRPr="00D8067C" w:rsidRDefault="004C7A2E" w:rsidP="004C7A2E">
      <w:pPr>
        <w:pStyle w:val="Paragraphedeliste"/>
        <w:numPr>
          <w:ilvl w:val="0"/>
          <w:numId w:val="3"/>
        </w:numPr>
        <w:spacing w:after="0"/>
        <w:ind w:left="0"/>
        <w:jc w:val="both"/>
        <w:rPr>
          <w:b/>
        </w:rPr>
      </w:pPr>
      <w:r w:rsidRPr="00D8067C">
        <w:t xml:space="preserve">Le </w:t>
      </w:r>
      <w:r w:rsidRPr="00D8067C">
        <w:rPr>
          <w:b/>
          <w:color w:val="FFFFFF" w:themeColor="background1"/>
          <w:highlight w:val="black"/>
        </w:rPr>
        <w:t>contrat de manutention</w:t>
      </w:r>
      <w:r w:rsidR="00B5787B" w:rsidRPr="00D8067C">
        <w:t> :</w:t>
      </w:r>
      <w:r w:rsidRPr="00D8067C">
        <w:t xml:space="preserve"> dans celui-ci, le </w:t>
      </w:r>
      <w:r w:rsidRPr="00D8067C">
        <w:rPr>
          <w:b/>
        </w:rPr>
        <w:t>manutentionnaire</w:t>
      </w:r>
      <w:r w:rsidRPr="00D8067C">
        <w:t xml:space="preserve"> ou l’</w:t>
      </w:r>
      <w:r w:rsidRPr="00D8067C">
        <w:rPr>
          <w:b/>
        </w:rPr>
        <w:t>entreprise de manutention</w:t>
      </w:r>
      <w:r w:rsidRPr="00D8067C">
        <w:t xml:space="preserve">, effectue comme dans le déménagement, </w:t>
      </w:r>
      <w:r w:rsidRPr="00D8067C">
        <w:rPr>
          <w:b/>
          <w:highlight w:val="cyan"/>
        </w:rPr>
        <w:t>plusieurs prestations</w:t>
      </w:r>
      <w:r w:rsidRPr="00D8067C">
        <w:t> : prise en charge de la marchandise, le déplacement jusqu’au niveau de l’engin (avion ou navire), il la fait embarquer à bord, proc</w:t>
      </w:r>
      <w:r w:rsidR="008E0218" w:rsidRPr="00D8067C">
        <w:t>è</w:t>
      </w:r>
      <w:r w:rsidR="00FA02D2" w:rsidRPr="00D8067C">
        <w:t xml:space="preserve">de à sa fixation dans l’engin, </w:t>
      </w:r>
      <w:r w:rsidRPr="00D8067C">
        <w:rPr>
          <w:b/>
          <w:color w:val="FF0000"/>
        </w:rPr>
        <w:t>arrimage</w:t>
      </w:r>
      <w:r w:rsidR="00B5787B" w:rsidRPr="00D8067C">
        <w:t>,</w:t>
      </w:r>
      <w:r w:rsidRPr="00D8067C">
        <w:t xml:space="preserve"> à l’inverse il procède au </w:t>
      </w:r>
      <w:r w:rsidRPr="00D8067C">
        <w:rPr>
          <w:b/>
          <w:color w:val="FF0000"/>
        </w:rPr>
        <w:t>désarrimage</w:t>
      </w:r>
      <w:r w:rsidRPr="00D8067C">
        <w:t xml:space="preserve">, au débarquement de la marchandise de l’engin, le déplace jusqu’au point de livraison. </w:t>
      </w:r>
      <w:r w:rsidR="00FA02D2" w:rsidRPr="00D8067C">
        <w:t xml:space="preserve">         </w:t>
      </w:r>
      <w:r w:rsidRPr="00D8067C">
        <w:rPr>
          <w:b/>
          <w:highlight w:val="cyan"/>
        </w:rPr>
        <w:t>Il y</w:t>
      </w:r>
      <w:r w:rsidR="00574EE1" w:rsidRPr="00D8067C">
        <w:rPr>
          <w:b/>
          <w:highlight w:val="cyan"/>
        </w:rPr>
        <w:t xml:space="preserve"> </w:t>
      </w:r>
      <w:r w:rsidRPr="00D8067C">
        <w:rPr>
          <w:b/>
          <w:highlight w:val="cyan"/>
        </w:rPr>
        <w:t>a au moins trois séquences dans son intervention</w:t>
      </w:r>
      <w:r w:rsidRPr="00D8067C">
        <w:rPr>
          <w:b/>
        </w:rPr>
        <w:t>.</w:t>
      </w:r>
    </w:p>
    <w:p w:rsidR="0013766E" w:rsidRPr="00D8067C" w:rsidRDefault="004C7A2E" w:rsidP="008906FF">
      <w:pPr>
        <w:spacing w:after="0"/>
        <w:ind w:firstLine="708"/>
        <w:jc w:val="both"/>
      </w:pPr>
      <w:r w:rsidRPr="00D8067C">
        <w:rPr>
          <w:b/>
        </w:rPr>
        <w:t xml:space="preserve">Pendant longtemps, la jurisprudence a assimilé le manutentionnaire à un </w:t>
      </w:r>
      <w:r w:rsidRPr="00D8067C">
        <w:rPr>
          <w:b/>
          <w:color w:val="FF0000"/>
        </w:rPr>
        <w:t>voiturier</w:t>
      </w:r>
      <w:r w:rsidRPr="00D8067C">
        <w:rPr>
          <w:b/>
        </w:rPr>
        <w:t xml:space="preserve"> </w:t>
      </w:r>
      <w:r w:rsidR="008775C6">
        <w:rPr>
          <w:b/>
        </w:rPr>
        <w:t xml:space="preserve">                                  </w:t>
      </w:r>
      <w:r w:rsidRPr="00D8067C">
        <w:t xml:space="preserve">(transporteur terrestre de marchandise). </w:t>
      </w:r>
      <w:r w:rsidRPr="00D8067C">
        <w:rPr>
          <w:u w:val="single"/>
        </w:rPr>
        <w:t>La raison est qu’il déplaçait la marchandise jusque près du bateau ou de l’avion et l’embarquait</w:t>
      </w:r>
      <w:r w:rsidRPr="00D8067C">
        <w:t xml:space="preserve">. </w:t>
      </w:r>
    </w:p>
    <w:p w:rsidR="008775C6" w:rsidRDefault="004C7A2E" w:rsidP="008906FF">
      <w:pPr>
        <w:spacing w:after="0"/>
        <w:ind w:firstLine="708"/>
        <w:jc w:val="both"/>
      </w:pPr>
      <w:r w:rsidRPr="00D8067C">
        <w:t xml:space="preserve">Il a fallu attendre </w:t>
      </w:r>
      <w:r w:rsidRPr="00D8067C">
        <w:rPr>
          <w:b/>
          <w:color w:val="FFFFFF" w:themeColor="background1"/>
          <w:highlight w:val="magenta"/>
        </w:rPr>
        <w:t>mars 1960</w:t>
      </w:r>
      <w:r w:rsidRPr="00D8067C">
        <w:t xml:space="preserve"> pour que la </w:t>
      </w:r>
      <w:r w:rsidR="00574EE1" w:rsidRPr="00D8067C">
        <w:rPr>
          <w:b/>
          <w:color w:val="FFFFFF" w:themeColor="background1"/>
          <w:highlight w:val="magenta"/>
        </w:rPr>
        <w:t>C</w:t>
      </w:r>
      <w:r w:rsidRPr="00D8067C">
        <w:rPr>
          <w:b/>
          <w:color w:val="FFFFFF" w:themeColor="background1"/>
          <w:highlight w:val="magenta"/>
        </w:rPr>
        <w:t>our de cassation française</w:t>
      </w:r>
      <w:r w:rsidR="002F76D8" w:rsidRPr="00D8067C">
        <w:rPr>
          <w:b/>
          <w:color w:val="FFFFFF" w:themeColor="background1"/>
          <w:highlight w:val="magenta"/>
        </w:rPr>
        <w:t>,</w:t>
      </w:r>
      <w:r w:rsidRPr="00D8067C">
        <w:rPr>
          <w:b/>
          <w:color w:val="FFFFFF" w:themeColor="background1"/>
          <w:highlight w:val="magenta"/>
        </w:rPr>
        <w:t xml:space="preserve"> en assemblée plénière</w:t>
      </w:r>
      <w:r w:rsidR="002F76D8" w:rsidRPr="00D8067C">
        <w:t>,</w:t>
      </w:r>
      <w:r w:rsidR="008906FF" w:rsidRPr="00D8067C">
        <w:t xml:space="preserve"> considère que </w:t>
      </w:r>
      <w:r w:rsidR="00FA02D2" w:rsidRPr="00D8067C">
        <w:t xml:space="preserve"> </w:t>
      </w:r>
      <w:r w:rsidR="008906FF" w:rsidRPr="00D8067C">
        <w:rPr>
          <w:b/>
          <w:color w:val="FF0000"/>
          <w:u w:val="thick"/>
        </w:rPr>
        <w:t>le manutentionnaire n’était pas un transporteur routier</w:t>
      </w:r>
      <w:r w:rsidR="008906FF" w:rsidRPr="00D8067C">
        <w:rPr>
          <w:b/>
        </w:rPr>
        <w:t>.</w:t>
      </w:r>
      <w:r w:rsidR="008906FF" w:rsidRPr="00D8067C">
        <w:t xml:space="preserve"> </w:t>
      </w:r>
      <w:r w:rsidR="008775C6">
        <w:t xml:space="preserve">                                                   </w:t>
      </w:r>
    </w:p>
    <w:p w:rsidR="008906FF" w:rsidRPr="00D8067C" w:rsidRDefault="008906FF" w:rsidP="008775C6">
      <w:pPr>
        <w:spacing w:after="0"/>
        <w:ind w:firstLine="708"/>
        <w:jc w:val="both"/>
      </w:pPr>
      <w:r w:rsidRPr="00D8067C">
        <w:lastRenderedPageBreak/>
        <w:t>Elle a estimé en effet</w:t>
      </w:r>
      <w:r w:rsidR="002F76D8" w:rsidRPr="00D8067C">
        <w:t>,</w:t>
      </w:r>
      <w:r w:rsidRPr="00D8067C">
        <w:t xml:space="preserve"> que </w:t>
      </w:r>
      <w:r w:rsidRPr="00D8067C">
        <w:rPr>
          <w:b/>
          <w:highlight w:val="yellow"/>
        </w:rPr>
        <w:t>dans le contrat de manutention, le déplacement de la marchandise n’était que l’une des prestations promises parmi d’autres</w:t>
      </w:r>
      <w:r w:rsidRPr="00D8067C">
        <w:rPr>
          <w:color w:val="FF0000"/>
        </w:rPr>
        <w:t>,</w:t>
      </w:r>
      <w:r w:rsidRPr="00D8067C">
        <w:t xml:space="preserve"> par conséquent ce n’était pas un contrat de transport.</w:t>
      </w:r>
    </w:p>
    <w:p w:rsidR="004C7A2E" w:rsidRPr="00D8067C" w:rsidRDefault="008906FF" w:rsidP="004C7A2E">
      <w:pPr>
        <w:pStyle w:val="Paragraphedeliste"/>
        <w:spacing w:after="0"/>
        <w:ind w:left="708"/>
        <w:jc w:val="both"/>
      </w:pPr>
      <w:r w:rsidRPr="00D8067C">
        <w:tab/>
      </w:r>
      <w:r w:rsidRPr="00D8067C">
        <w:rPr>
          <w:b/>
          <w:color w:val="FF0000"/>
        </w:rPr>
        <w:t xml:space="preserve">La distinction est essentielle parce qu’en effet, </w:t>
      </w:r>
      <w:r w:rsidRPr="00D8067C">
        <w:rPr>
          <w:b/>
          <w:color w:val="FF0000"/>
          <w:u w:val="single"/>
        </w:rPr>
        <w:t>de la qualification du contrat découle un régime juridique précis</w:t>
      </w:r>
      <w:r w:rsidRPr="00D8067C">
        <w:t>.</w:t>
      </w:r>
      <w:r w:rsidR="004C7A2E" w:rsidRPr="00D8067C">
        <w:t xml:space="preserve"> </w:t>
      </w:r>
      <w:r w:rsidRPr="00D8067C">
        <w:t>Le régime juridique du contrat de transport n’est pas celui de l’affrètement, encore moins celui de la manutention.</w:t>
      </w:r>
    </w:p>
    <w:p w:rsidR="008906FF" w:rsidRPr="004C77F2" w:rsidRDefault="008906FF" w:rsidP="004C7A2E">
      <w:pPr>
        <w:pStyle w:val="Paragraphedeliste"/>
        <w:spacing w:after="0"/>
        <w:ind w:left="708"/>
        <w:jc w:val="both"/>
        <w:rPr>
          <w:sz w:val="10"/>
        </w:rPr>
      </w:pPr>
    </w:p>
    <w:p w:rsidR="008906FF" w:rsidRPr="00D8067C" w:rsidRDefault="008906FF" w:rsidP="0052422C">
      <w:pPr>
        <w:spacing w:after="0"/>
        <w:jc w:val="center"/>
        <w:rPr>
          <w:b/>
          <w:sz w:val="24"/>
        </w:rPr>
      </w:pPr>
      <w:r w:rsidRPr="00D8067C">
        <w:rPr>
          <w:b/>
          <w:sz w:val="24"/>
        </w:rPr>
        <w:t>3 – L’OBJET DU DROIT DU TRANSPORT</w:t>
      </w:r>
    </w:p>
    <w:p w:rsidR="008906FF" w:rsidRPr="004C77F2" w:rsidRDefault="008906FF" w:rsidP="008906FF">
      <w:pPr>
        <w:spacing w:after="0"/>
        <w:jc w:val="both"/>
        <w:rPr>
          <w:sz w:val="12"/>
        </w:rPr>
      </w:pPr>
    </w:p>
    <w:p w:rsidR="00574EE1" w:rsidRPr="00D8067C" w:rsidRDefault="008906FF" w:rsidP="008906FF">
      <w:pPr>
        <w:spacing w:after="0"/>
        <w:jc w:val="both"/>
      </w:pPr>
      <w:r w:rsidRPr="00D8067C">
        <w:t>L’objet du Droit du transport est en l’occurrence</w:t>
      </w:r>
      <w:r w:rsidR="0013766E" w:rsidRPr="00D8067C">
        <w:t xml:space="preserve"> </w:t>
      </w:r>
      <w:r w:rsidRPr="00D8067C">
        <w:rPr>
          <w:b/>
          <w:color w:val="FFFFFF" w:themeColor="background1"/>
          <w:highlight w:val="red"/>
        </w:rPr>
        <w:t>d’étudier essentiellement le régime du transport</w:t>
      </w:r>
      <w:r w:rsidR="00243F45" w:rsidRPr="00D8067C">
        <w:rPr>
          <w:b/>
        </w:rPr>
        <w:t>,</w:t>
      </w:r>
      <w:r w:rsidRPr="00D8067C">
        <w:rPr>
          <w:b/>
        </w:rPr>
        <w:t xml:space="preserve"> </w:t>
      </w:r>
      <w:r w:rsidRPr="00D8067C">
        <w:rPr>
          <w:b/>
          <w:color w:val="FF0000"/>
          <w:u w:val="thick"/>
        </w:rPr>
        <w:t>tout mode confondu</w:t>
      </w:r>
      <w:r w:rsidRPr="00D8067C">
        <w:rPr>
          <w:b/>
        </w:rPr>
        <w:t xml:space="preserve"> </w:t>
      </w:r>
      <w:r w:rsidRPr="00D8067C">
        <w:t>(aérien, terrestre, fluviale, maritime).</w:t>
      </w:r>
      <w:r w:rsidR="00574EE1" w:rsidRPr="00D8067C">
        <w:t xml:space="preserve"> </w:t>
      </w:r>
      <w:r w:rsidRPr="00D8067C">
        <w:t xml:space="preserve">Le transport terrestre renvoie au </w:t>
      </w:r>
      <w:r w:rsidRPr="00D8067C">
        <w:rPr>
          <w:b/>
        </w:rPr>
        <w:t>transport routier</w:t>
      </w:r>
      <w:r w:rsidRPr="00D8067C">
        <w:t xml:space="preserve"> et au </w:t>
      </w:r>
      <w:r w:rsidRPr="00D8067C">
        <w:rPr>
          <w:b/>
        </w:rPr>
        <w:t>transport ferroviaire</w:t>
      </w:r>
      <w:r w:rsidRPr="00D8067C">
        <w:t xml:space="preserve">. </w:t>
      </w:r>
    </w:p>
    <w:p w:rsidR="008906FF" w:rsidRPr="00D8067C" w:rsidRDefault="00574EE1" w:rsidP="008906FF">
      <w:pPr>
        <w:spacing w:after="0"/>
        <w:jc w:val="both"/>
      </w:pPr>
      <w:r w:rsidRPr="00D8067C">
        <w:tab/>
      </w:r>
      <w:r w:rsidR="008906FF" w:rsidRPr="00D8067C">
        <w:t>Le transport baigne dans un environnement à telle enseigne que</w:t>
      </w:r>
      <w:r w:rsidR="00C56634" w:rsidRPr="00D8067C">
        <w:t xml:space="preserve"> le contrat de transport s’insère dans un </w:t>
      </w:r>
      <w:r w:rsidR="00C56634" w:rsidRPr="00D8067C">
        <w:rPr>
          <w:b/>
        </w:rPr>
        <w:t>ensemble contractuel</w:t>
      </w:r>
      <w:r w:rsidR="00C56634" w:rsidRPr="00D8067C">
        <w:t xml:space="preserve">, dans un </w:t>
      </w:r>
      <w:r w:rsidR="00C56634" w:rsidRPr="00D8067C">
        <w:rPr>
          <w:b/>
        </w:rPr>
        <w:t>groupe de contrats</w:t>
      </w:r>
      <w:r w:rsidR="0013766E" w:rsidRPr="00D8067C">
        <w:t>, surtout en ce qui concerne le</w:t>
      </w:r>
      <w:r w:rsidR="00243F45" w:rsidRPr="00D8067C">
        <w:t xml:space="preserve"> </w:t>
      </w:r>
      <w:r w:rsidR="00C56634" w:rsidRPr="00D8067C">
        <w:rPr>
          <w:b/>
        </w:rPr>
        <w:t>transport international</w:t>
      </w:r>
      <w:r w:rsidR="00C56634" w:rsidRPr="00D8067C">
        <w:t xml:space="preserve">. Ces contrats connexes sont essentiellement le </w:t>
      </w:r>
      <w:r w:rsidR="00C56634" w:rsidRPr="00D8067C">
        <w:rPr>
          <w:b/>
        </w:rPr>
        <w:t>contrat d’assurance</w:t>
      </w:r>
      <w:r w:rsidR="00C56634" w:rsidRPr="00D8067C">
        <w:t xml:space="preserve">, </w:t>
      </w:r>
      <w:r w:rsidR="00243F45" w:rsidRPr="00D8067C">
        <w:t xml:space="preserve">le </w:t>
      </w:r>
      <w:r w:rsidR="00243F45" w:rsidRPr="00D8067C">
        <w:rPr>
          <w:b/>
        </w:rPr>
        <w:t xml:space="preserve">contrat </w:t>
      </w:r>
      <w:r w:rsidR="00C56634" w:rsidRPr="00D8067C">
        <w:rPr>
          <w:b/>
        </w:rPr>
        <w:t>de vente</w:t>
      </w:r>
      <w:r w:rsidR="00C56634" w:rsidRPr="00D8067C">
        <w:t xml:space="preserve"> </w:t>
      </w:r>
      <w:r w:rsidR="008E0218" w:rsidRPr="00D8067C">
        <w:t>(</w:t>
      </w:r>
      <w:r w:rsidR="00C56634" w:rsidRPr="00D8067C">
        <w:t>des fois</w:t>
      </w:r>
      <w:r w:rsidR="008E0218" w:rsidRPr="00D8067C">
        <w:t>)</w:t>
      </w:r>
      <w:r w:rsidR="00C56634" w:rsidRPr="00D8067C">
        <w:t xml:space="preserve">, mais aussi de </w:t>
      </w:r>
      <w:r w:rsidR="00C56634" w:rsidRPr="00D8067C">
        <w:rPr>
          <w:b/>
        </w:rPr>
        <w:t>contrats de paiement</w:t>
      </w:r>
      <w:r w:rsidR="00C56634" w:rsidRPr="00D8067C">
        <w:t xml:space="preserve"> qui se fait souvent par crédit bancaire.</w:t>
      </w:r>
    </w:p>
    <w:p w:rsidR="00C56634" w:rsidRPr="00D8067C" w:rsidRDefault="00C56634" w:rsidP="008906FF">
      <w:pPr>
        <w:spacing w:after="0"/>
        <w:jc w:val="both"/>
      </w:pPr>
      <w:r w:rsidRPr="00D8067C">
        <w:tab/>
        <w:t xml:space="preserve">Le Droit du transport suppose aussi des </w:t>
      </w:r>
      <w:r w:rsidRPr="00D8067C">
        <w:rPr>
          <w:b/>
          <w:color w:val="FFFFFF" w:themeColor="background1"/>
          <w:highlight w:val="red"/>
        </w:rPr>
        <w:t>infrastructures  d’appui au transport</w:t>
      </w:r>
      <w:r w:rsidRPr="00D8067C">
        <w:t xml:space="preserve">, c’est le cas des </w:t>
      </w:r>
      <w:r w:rsidRPr="00D8067C">
        <w:rPr>
          <w:b/>
          <w:color w:val="FF0000"/>
          <w:u w:val="thick"/>
        </w:rPr>
        <w:t>aéroports</w:t>
      </w:r>
      <w:r w:rsidRPr="00D8067C">
        <w:t xml:space="preserve"> </w:t>
      </w:r>
      <w:r w:rsidRPr="00D8067C">
        <w:rPr>
          <w:b/>
        </w:rPr>
        <w:t>pour l’aérien</w:t>
      </w:r>
      <w:r w:rsidRPr="00D8067C">
        <w:t xml:space="preserve">, des </w:t>
      </w:r>
      <w:r w:rsidRPr="00D8067C">
        <w:rPr>
          <w:b/>
          <w:color w:val="FF0000"/>
          <w:u w:val="thick"/>
        </w:rPr>
        <w:t>ports</w:t>
      </w:r>
      <w:r w:rsidRPr="00D8067C">
        <w:rPr>
          <w:b/>
        </w:rPr>
        <w:t xml:space="preserve"> pour le maritime</w:t>
      </w:r>
      <w:r w:rsidRPr="00D8067C">
        <w:t xml:space="preserve"> et des </w:t>
      </w:r>
      <w:r w:rsidRPr="00D8067C">
        <w:rPr>
          <w:b/>
          <w:color w:val="FF0000"/>
          <w:u w:val="thick"/>
        </w:rPr>
        <w:t>gares routière</w:t>
      </w:r>
      <w:r w:rsidR="00243F45" w:rsidRPr="00D8067C">
        <w:rPr>
          <w:b/>
          <w:color w:val="FF0000"/>
          <w:u w:val="thick"/>
        </w:rPr>
        <w:t>s</w:t>
      </w:r>
      <w:r w:rsidRPr="00D8067C">
        <w:rPr>
          <w:b/>
          <w:color w:val="FF0000"/>
          <w:u w:val="thick"/>
        </w:rPr>
        <w:t xml:space="preserve"> et ferroviaires</w:t>
      </w:r>
      <w:r w:rsidRPr="00D8067C">
        <w:rPr>
          <w:b/>
        </w:rPr>
        <w:t xml:space="preserve">  pour le terrestre</w:t>
      </w:r>
      <w:r w:rsidRPr="00D8067C">
        <w:t xml:space="preserve">. Ces infrastructures sont </w:t>
      </w:r>
      <w:r w:rsidRPr="00D8067C">
        <w:rPr>
          <w:b/>
        </w:rPr>
        <w:t>indispensables</w:t>
      </w:r>
      <w:r w:rsidRPr="00D8067C">
        <w:t xml:space="preserve"> pour le transport bien qu’on puisse les en détacher, non seulement du point de vue </w:t>
      </w:r>
      <w:r w:rsidRPr="00D8067C">
        <w:rPr>
          <w:color w:val="FF0000"/>
        </w:rPr>
        <w:t>institutionnel</w:t>
      </w:r>
      <w:r w:rsidR="00243F45" w:rsidRPr="00D8067C">
        <w:t xml:space="preserve"> (notamment en fonction des ministères en charge des infrastructures respectives), </w:t>
      </w:r>
      <w:r w:rsidRPr="00D8067C">
        <w:t xml:space="preserve"> mais aussi du point de vue </w:t>
      </w:r>
      <w:r w:rsidRPr="00D8067C">
        <w:rPr>
          <w:color w:val="FF0000"/>
        </w:rPr>
        <w:t>juridique</w:t>
      </w:r>
      <w:r w:rsidRPr="00D8067C">
        <w:t xml:space="preserve"> et </w:t>
      </w:r>
      <w:r w:rsidRPr="00D8067C">
        <w:rPr>
          <w:color w:val="FF0000"/>
        </w:rPr>
        <w:t>réglementaire</w:t>
      </w:r>
      <w:r w:rsidRPr="00D8067C">
        <w:t>.</w:t>
      </w:r>
    </w:p>
    <w:p w:rsidR="00574EE1" w:rsidRPr="00D8067C" w:rsidRDefault="00C56634" w:rsidP="00C56634">
      <w:pPr>
        <w:spacing w:after="0"/>
        <w:jc w:val="both"/>
      </w:pPr>
      <w:r w:rsidRPr="00D8067C">
        <w:tab/>
      </w:r>
      <w:r w:rsidR="006F4892" w:rsidRPr="00D8067C">
        <w:t>Il</w:t>
      </w:r>
      <w:r w:rsidRPr="00D8067C">
        <w:t xml:space="preserve"> existe également </w:t>
      </w:r>
      <w:r w:rsidRPr="00D8067C">
        <w:rPr>
          <w:b/>
          <w:color w:val="FFFFFF" w:themeColor="background1"/>
          <w:highlight w:val="red"/>
        </w:rPr>
        <w:t>les auxiliaires de transport</w:t>
      </w:r>
      <w:r w:rsidRPr="00D8067C">
        <w:t xml:space="preserve"> qui entrent également dans l’objet du Droit du transport. Il s’agit des </w:t>
      </w:r>
      <w:r w:rsidRPr="00D8067C">
        <w:rPr>
          <w:b/>
        </w:rPr>
        <w:t>intermédiaires</w:t>
      </w:r>
      <w:r w:rsidRPr="00D8067C">
        <w:t xml:space="preserve"> dont l’</w:t>
      </w:r>
      <w:r w:rsidRPr="00D8067C">
        <w:rPr>
          <w:b/>
        </w:rPr>
        <w:t xml:space="preserve">intervention est nécessaire voire indispensable à la </w:t>
      </w:r>
      <w:r w:rsidRPr="00D8067C">
        <w:rPr>
          <w:b/>
          <w:color w:val="FF0000"/>
        </w:rPr>
        <w:t>réalisation du transport</w:t>
      </w:r>
      <w:r w:rsidRPr="00D8067C">
        <w:t xml:space="preserve">. Ils interviennent à tous les niveaux, </w:t>
      </w:r>
    </w:p>
    <w:p w:rsidR="00574EE1" w:rsidRPr="00D8067C" w:rsidRDefault="00C56634" w:rsidP="00F54255">
      <w:pPr>
        <w:pStyle w:val="Paragraphedeliste"/>
        <w:numPr>
          <w:ilvl w:val="0"/>
          <w:numId w:val="11"/>
        </w:numPr>
        <w:spacing w:after="0"/>
        <w:jc w:val="both"/>
        <w:rPr>
          <w:b/>
          <w:color w:val="FF0000"/>
        </w:rPr>
      </w:pPr>
      <w:r w:rsidRPr="00D8067C">
        <w:t xml:space="preserve">soit pour </w:t>
      </w:r>
      <w:r w:rsidRPr="00D8067C">
        <w:rPr>
          <w:b/>
          <w:u w:val="thick"/>
        </w:rPr>
        <w:t>permettre la conclusion du transport</w:t>
      </w:r>
      <w:r w:rsidRPr="00D8067C">
        <w:t xml:space="preserve">, </w:t>
      </w:r>
    </w:p>
    <w:p w:rsidR="00574EE1" w:rsidRPr="00D8067C" w:rsidRDefault="00C56634" w:rsidP="00F54255">
      <w:pPr>
        <w:pStyle w:val="Paragraphedeliste"/>
        <w:numPr>
          <w:ilvl w:val="0"/>
          <w:numId w:val="11"/>
        </w:numPr>
        <w:spacing w:after="0"/>
        <w:jc w:val="both"/>
        <w:rPr>
          <w:b/>
          <w:color w:val="FF0000"/>
        </w:rPr>
      </w:pPr>
      <w:r w:rsidRPr="00D8067C">
        <w:t xml:space="preserve">soit pour </w:t>
      </w:r>
      <w:r w:rsidRPr="00D8067C">
        <w:rPr>
          <w:b/>
          <w:u w:val="thick"/>
        </w:rPr>
        <w:t>en faciliter l’exécution</w:t>
      </w:r>
      <w:r w:rsidRPr="00D8067C">
        <w:t xml:space="preserve">. </w:t>
      </w:r>
    </w:p>
    <w:p w:rsidR="001A45FE" w:rsidRPr="00D8067C" w:rsidRDefault="00C56634" w:rsidP="00574EE1">
      <w:pPr>
        <w:pStyle w:val="Paragraphedeliste"/>
        <w:spacing w:after="0"/>
        <w:ind w:left="0"/>
        <w:jc w:val="both"/>
        <w:rPr>
          <w:b/>
          <w:color w:val="FF0000"/>
        </w:rPr>
      </w:pPr>
      <w:r w:rsidRPr="00D8067C">
        <w:t xml:space="preserve">Ils interviennent en général </w:t>
      </w:r>
      <w:r w:rsidRPr="00D8067C">
        <w:rPr>
          <w:b/>
          <w:color w:val="FF0000"/>
          <w:u w:val="thick"/>
        </w:rPr>
        <w:t>en qualité de mandataire</w:t>
      </w:r>
      <w:r w:rsidRPr="00D8067C">
        <w:t xml:space="preserve"> de l’une des parties. C’est le cas du courtier, du manutentionnaire, transitaire,</w:t>
      </w:r>
      <w:r w:rsidR="00311C6D" w:rsidRPr="00D8067C">
        <w:t xml:space="preserve"> </w:t>
      </w:r>
      <w:r w:rsidRPr="00D8067C">
        <w:t>consignataire</w:t>
      </w:r>
      <w:r w:rsidR="00311C6D" w:rsidRPr="00D8067C">
        <w:t xml:space="preserve"> de transport</w:t>
      </w:r>
      <w:r w:rsidR="00A96598" w:rsidRPr="00D8067C">
        <w:t>, le commiss</w:t>
      </w:r>
      <w:r w:rsidR="00666775" w:rsidRPr="00D8067C">
        <w:t>ionn</w:t>
      </w:r>
      <w:r w:rsidR="00A96598" w:rsidRPr="00D8067C">
        <w:t>aire en douanes, autant d’</w:t>
      </w:r>
      <w:r w:rsidR="00A96598" w:rsidRPr="00D8067C">
        <w:rPr>
          <w:b/>
        </w:rPr>
        <w:t>intermédiaires qui permettent la conclusion et l’exécution du transport.</w:t>
      </w:r>
    </w:p>
    <w:p w:rsidR="00A96598" w:rsidRPr="00D8067C" w:rsidRDefault="00A96598" w:rsidP="0052422C">
      <w:pPr>
        <w:spacing w:after="0"/>
        <w:jc w:val="center"/>
        <w:rPr>
          <w:b/>
          <w:sz w:val="24"/>
        </w:rPr>
      </w:pPr>
    </w:p>
    <w:p w:rsidR="00A96598" w:rsidRPr="00D8067C" w:rsidRDefault="00A96598" w:rsidP="0052422C">
      <w:pPr>
        <w:spacing w:after="0"/>
        <w:jc w:val="center"/>
        <w:rPr>
          <w:b/>
          <w:sz w:val="24"/>
        </w:rPr>
      </w:pPr>
      <w:r w:rsidRPr="00D8067C">
        <w:rPr>
          <w:b/>
          <w:sz w:val="24"/>
        </w:rPr>
        <w:t>4 – L’IMPORTANCE DU TRANSPORT</w:t>
      </w:r>
    </w:p>
    <w:p w:rsidR="00A96598" w:rsidRPr="00D8067C" w:rsidRDefault="00A96598" w:rsidP="00C56634">
      <w:pPr>
        <w:spacing w:after="0"/>
        <w:jc w:val="both"/>
      </w:pPr>
    </w:p>
    <w:p w:rsidR="00A96598" w:rsidRPr="00D8067C" w:rsidRDefault="00A96598" w:rsidP="00C56634">
      <w:pPr>
        <w:spacing w:after="0"/>
        <w:jc w:val="both"/>
      </w:pPr>
      <w:r w:rsidRPr="00D8067C">
        <w:t xml:space="preserve">Les transports constituent une activité très importante, voire même fondamentale en matière de </w:t>
      </w:r>
      <w:r w:rsidRPr="00D8067C">
        <w:rPr>
          <w:b/>
          <w:color w:val="FF0000"/>
          <w:u w:val="single"/>
        </w:rPr>
        <w:t>développement</w:t>
      </w:r>
      <w:r w:rsidRPr="00D8067C">
        <w:t xml:space="preserve">, d’où l’adage : </w:t>
      </w:r>
      <w:r w:rsidRPr="00D8067C">
        <w:rPr>
          <w:b/>
        </w:rPr>
        <w:t>« le développement passe par la route » </w:t>
      </w:r>
      <w:r w:rsidRPr="00D8067C">
        <w:t>; pour dire qu’il n’y a pas de développement sans transport, sans les routes. Pour dire</w:t>
      </w:r>
      <w:r w:rsidR="00666775" w:rsidRPr="00D8067C">
        <w:t xml:space="preserve"> aussi</w:t>
      </w:r>
      <w:r w:rsidRPr="00D8067C">
        <w:t xml:space="preserve"> que les </w:t>
      </w:r>
      <w:r w:rsidRPr="00D8067C">
        <w:rPr>
          <w:color w:val="FF0000"/>
        </w:rPr>
        <w:t>personnes</w:t>
      </w:r>
      <w:r w:rsidRPr="00D8067C">
        <w:t xml:space="preserve"> et les </w:t>
      </w:r>
      <w:r w:rsidRPr="00D8067C">
        <w:rPr>
          <w:color w:val="FF0000"/>
        </w:rPr>
        <w:t>biens</w:t>
      </w:r>
      <w:r w:rsidRPr="00D8067C">
        <w:t xml:space="preserve"> sont indispensables pour </w:t>
      </w:r>
      <w:r w:rsidRPr="00D8067C">
        <w:rPr>
          <w:b/>
          <w:color w:val="FF0000"/>
          <w:u w:val="single"/>
        </w:rPr>
        <w:t>permettre les échanges</w:t>
      </w:r>
      <w:r w:rsidRPr="00D8067C">
        <w:t xml:space="preserve"> </w:t>
      </w:r>
      <w:r w:rsidRPr="00D8067C">
        <w:rPr>
          <w:b/>
        </w:rPr>
        <w:t>sans lesquels il n’y a pas de développement</w:t>
      </w:r>
      <w:r w:rsidRPr="00D8067C">
        <w:t xml:space="preserve">. Le </w:t>
      </w:r>
      <w:r w:rsidRPr="00D8067C">
        <w:rPr>
          <w:b/>
        </w:rPr>
        <w:t>niveau de développement</w:t>
      </w:r>
      <w:r w:rsidRPr="00D8067C">
        <w:t xml:space="preserve"> d’un pays se mesure également dans la </w:t>
      </w:r>
      <w:r w:rsidRPr="00D8067C">
        <w:rPr>
          <w:b/>
          <w:color w:val="FF0000"/>
        </w:rPr>
        <w:t>qualité des infrastructures</w:t>
      </w:r>
      <w:r w:rsidRPr="00D8067C">
        <w:t xml:space="preserve"> </w:t>
      </w:r>
      <w:r w:rsidR="00BD4419" w:rsidRPr="00D8067C">
        <w:t xml:space="preserve">mais aussi dans la </w:t>
      </w:r>
      <w:r w:rsidR="00BD4419" w:rsidRPr="00D8067C">
        <w:rPr>
          <w:b/>
          <w:color w:val="FF0000"/>
        </w:rPr>
        <w:t>fluidité du système de transport</w:t>
      </w:r>
      <w:r w:rsidR="00BD4419" w:rsidRPr="00D8067C">
        <w:t>.</w:t>
      </w:r>
    </w:p>
    <w:p w:rsidR="00F54255" w:rsidRPr="00D8067C" w:rsidRDefault="00BD4419" w:rsidP="00F54255">
      <w:pPr>
        <w:spacing w:after="0"/>
        <w:jc w:val="both"/>
      </w:pPr>
      <w:r w:rsidRPr="00D8067C">
        <w:tab/>
        <w:t>Toutes les cargaisons de marchandise aussi bien à l’</w:t>
      </w:r>
      <w:r w:rsidRPr="00D8067C">
        <w:rPr>
          <w:b/>
        </w:rPr>
        <w:t>importation</w:t>
      </w:r>
      <w:r w:rsidRPr="00D8067C">
        <w:t xml:space="preserve"> qu’à l’</w:t>
      </w:r>
      <w:r w:rsidRPr="00D8067C">
        <w:rPr>
          <w:b/>
        </w:rPr>
        <w:t>exportation</w:t>
      </w:r>
      <w:r w:rsidRPr="00D8067C">
        <w:t xml:space="preserve"> utilisent des moyens de transport pour arriver à destination. Les déplacements des opérateurs se font également par des moyens de transport, même si aujourd’hui, de plus en plus l’informatique permet d’économiser et de réduire les déplacements de personnes.</w:t>
      </w:r>
    </w:p>
    <w:p w:rsidR="00BD4419" w:rsidRPr="00D8067C" w:rsidRDefault="00BD4419" w:rsidP="00F54255">
      <w:pPr>
        <w:spacing w:after="0"/>
        <w:jc w:val="center"/>
        <w:rPr>
          <w:b/>
          <w:sz w:val="24"/>
        </w:rPr>
      </w:pPr>
      <w:r w:rsidRPr="00D8067C">
        <w:rPr>
          <w:b/>
          <w:sz w:val="24"/>
        </w:rPr>
        <w:t>5 – LES SOURCES DU DR</w:t>
      </w:r>
      <w:r w:rsidR="00F54255" w:rsidRPr="00D8067C">
        <w:rPr>
          <w:b/>
          <w:sz w:val="24"/>
        </w:rPr>
        <w:t>O</w:t>
      </w:r>
      <w:r w:rsidRPr="00D8067C">
        <w:rPr>
          <w:b/>
          <w:sz w:val="24"/>
        </w:rPr>
        <w:t>IT DU TRANSPORT</w:t>
      </w:r>
    </w:p>
    <w:p w:rsidR="00BD4419" w:rsidRPr="00D8067C" w:rsidRDefault="00BD4419" w:rsidP="00C56634">
      <w:pPr>
        <w:spacing w:after="0"/>
        <w:jc w:val="both"/>
      </w:pPr>
    </w:p>
    <w:p w:rsidR="00BD4419" w:rsidRPr="00D8067C" w:rsidRDefault="00BD4419" w:rsidP="00C56634">
      <w:pPr>
        <w:spacing w:after="0"/>
        <w:jc w:val="both"/>
      </w:pPr>
      <w:r w:rsidRPr="00D8067C">
        <w:t xml:space="preserve">Le </w:t>
      </w:r>
      <w:r w:rsidR="00B729C9" w:rsidRPr="00D8067C">
        <w:t>Droit du transport est rég</w:t>
      </w:r>
      <w:r w:rsidRPr="00D8067C">
        <w:t xml:space="preserve">i par les </w:t>
      </w:r>
      <w:r w:rsidRPr="00D8067C">
        <w:rPr>
          <w:b/>
          <w:color w:val="FF0000"/>
          <w:u w:val="single"/>
        </w:rPr>
        <w:t>sources classiques</w:t>
      </w:r>
      <w:r w:rsidR="0013766E" w:rsidRPr="00D8067C">
        <w:t xml:space="preserve">, traditionnelles. C’est le </w:t>
      </w:r>
      <w:r w:rsidRPr="00D8067C">
        <w:rPr>
          <w:b/>
          <w:color w:val="FFFFFF" w:themeColor="background1"/>
          <w:highlight w:val="black"/>
        </w:rPr>
        <w:t>Droit communautaire</w:t>
      </w:r>
      <w:r w:rsidRPr="00D8067C">
        <w:t xml:space="preserve">, le </w:t>
      </w:r>
      <w:r w:rsidR="0013766E" w:rsidRPr="00D8067C">
        <w:t xml:space="preserve">                       </w:t>
      </w:r>
      <w:r w:rsidRPr="00D8067C">
        <w:rPr>
          <w:b/>
          <w:color w:val="FFFFFF" w:themeColor="background1"/>
          <w:highlight w:val="black"/>
        </w:rPr>
        <w:t>Droit conventionnel</w:t>
      </w:r>
      <w:r w:rsidRPr="00D8067C">
        <w:t xml:space="preserve">, le </w:t>
      </w:r>
      <w:r w:rsidRPr="00D8067C">
        <w:rPr>
          <w:b/>
          <w:color w:val="FFFFFF" w:themeColor="background1"/>
          <w:highlight w:val="black"/>
        </w:rPr>
        <w:t>Droit interne</w:t>
      </w:r>
      <w:r w:rsidRPr="00D8067C">
        <w:t xml:space="preserve"> (</w:t>
      </w:r>
      <w:r w:rsidRPr="00D8067C">
        <w:rPr>
          <w:color w:val="943634" w:themeColor="accent2" w:themeShade="BF"/>
        </w:rPr>
        <w:t>lois</w:t>
      </w:r>
      <w:r w:rsidRPr="00D8067C">
        <w:t xml:space="preserve">, </w:t>
      </w:r>
      <w:r w:rsidRPr="00D8067C">
        <w:rPr>
          <w:color w:val="9BBB59" w:themeColor="accent3"/>
        </w:rPr>
        <w:t>règlements</w:t>
      </w:r>
      <w:r w:rsidRPr="00D8067C">
        <w:t xml:space="preserve">, les </w:t>
      </w:r>
      <w:r w:rsidRPr="00D8067C">
        <w:rPr>
          <w:color w:val="4BACC6" w:themeColor="accent5"/>
        </w:rPr>
        <w:t>usages commerciaux</w:t>
      </w:r>
      <w:r w:rsidRPr="00D8067C">
        <w:t xml:space="preserve"> mais aussi la </w:t>
      </w:r>
      <w:r w:rsidRPr="00D8067C">
        <w:rPr>
          <w:color w:val="E36C0A" w:themeColor="accent6" w:themeShade="BF"/>
        </w:rPr>
        <w:t>jurisprudence</w:t>
      </w:r>
      <w:r w:rsidRPr="00D8067C">
        <w:t>).</w:t>
      </w:r>
    </w:p>
    <w:p w:rsidR="00F54255" w:rsidRDefault="00F54255" w:rsidP="00C56634">
      <w:pPr>
        <w:spacing w:after="0"/>
        <w:jc w:val="both"/>
      </w:pPr>
    </w:p>
    <w:p w:rsidR="004C77F2" w:rsidRPr="00D8067C" w:rsidRDefault="004C77F2" w:rsidP="00C56634">
      <w:pPr>
        <w:spacing w:after="0"/>
        <w:jc w:val="both"/>
      </w:pPr>
    </w:p>
    <w:p w:rsidR="00BD4419" w:rsidRPr="00D8067C" w:rsidRDefault="00BD4419" w:rsidP="00BD4419">
      <w:pPr>
        <w:pStyle w:val="Paragraphedeliste"/>
        <w:numPr>
          <w:ilvl w:val="0"/>
          <w:numId w:val="4"/>
        </w:numPr>
        <w:spacing w:after="0"/>
        <w:ind w:left="0"/>
        <w:jc w:val="both"/>
      </w:pPr>
      <w:r w:rsidRPr="00D8067C">
        <w:t xml:space="preserve">D’abord, le Droit communautaire : il y a au moins deux sources de Droit communautaire, le </w:t>
      </w:r>
      <w:r w:rsidRPr="00D8067C">
        <w:rPr>
          <w:b/>
          <w:highlight w:val="lightGray"/>
        </w:rPr>
        <w:t>Droit OHADA</w:t>
      </w:r>
      <w:r w:rsidRPr="00D8067C">
        <w:t xml:space="preserve"> et le </w:t>
      </w:r>
      <w:r w:rsidRPr="00D8067C">
        <w:rPr>
          <w:b/>
          <w:highlight w:val="lightGray"/>
        </w:rPr>
        <w:t>Droit communautaire UEMOA</w:t>
      </w:r>
      <w:r w:rsidRPr="00D8067C">
        <w:t>.</w:t>
      </w:r>
    </w:p>
    <w:p w:rsidR="00B729C9" w:rsidRPr="00D8067C" w:rsidRDefault="00BD4419" w:rsidP="00BD4419">
      <w:pPr>
        <w:pStyle w:val="Paragraphedeliste"/>
        <w:numPr>
          <w:ilvl w:val="0"/>
          <w:numId w:val="5"/>
        </w:numPr>
        <w:spacing w:after="0"/>
        <w:jc w:val="both"/>
      </w:pPr>
      <w:r w:rsidRPr="00D8067C">
        <w:lastRenderedPageBreak/>
        <w:t>S’agissant de l’OHADA, il faut noter que le Droit des transport</w:t>
      </w:r>
      <w:r w:rsidR="00B729C9" w:rsidRPr="00D8067C">
        <w:t>s</w:t>
      </w:r>
      <w:r w:rsidRPr="00D8067C">
        <w:t xml:space="preserve"> fait partie de </w:t>
      </w:r>
      <w:r w:rsidRPr="00D8067C">
        <w:rPr>
          <w:b/>
          <w:color w:val="FF0000"/>
          <w:u w:val="thick"/>
        </w:rPr>
        <w:t xml:space="preserve">l’article 2 </w:t>
      </w:r>
      <w:r w:rsidR="00F54255" w:rsidRPr="00D8067C">
        <w:rPr>
          <w:b/>
          <w:color w:val="FF0000"/>
          <w:u w:val="thick"/>
        </w:rPr>
        <w:t>du T</w:t>
      </w:r>
      <w:r w:rsidRPr="00D8067C">
        <w:rPr>
          <w:b/>
          <w:color w:val="FF0000"/>
          <w:u w:val="thick"/>
        </w:rPr>
        <w:t>raité de Port-Louis, aux îles Maurice</w:t>
      </w:r>
      <w:r w:rsidRPr="00D8067C">
        <w:t xml:space="preserve">, qui définit </w:t>
      </w:r>
      <w:r w:rsidR="00B729C9" w:rsidRPr="00D8067C">
        <w:t>le domaine dans les matières de la réglementation.</w:t>
      </w:r>
    </w:p>
    <w:p w:rsidR="00A96598" w:rsidRPr="00D8067C" w:rsidRDefault="00B729C9" w:rsidP="0052422C">
      <w:pPr>
        <w:pStyle w:val="Paragraphedeliste"/>
        <w:numPr>
          <w:ilvl w:val="0"/>
          <w:numId w:val="5"/>
        </w:numPr>
        <w:spacing w:after="0"/>
        <w:jc w:val="both"/>
        <w:rPr>
          <w:b/>
          <w:sz w:val="24"/>
        </w:rPr>
      </w:pPr>
      <w:r w:rsidRPr="00D8067C">
        <w:t>Ensuite, l’UEMOA,</w:t>
      </w:r>
      <w:r w:rsidR="00BD4419" w:rsidRPr="00D8067C">
        <w:t xml:space="preserve"> </w:t>
      </w:r>
      <w:r w:rsidRPr="00D8067C">
        <w:t xml:space="preserve">crée par le </w:t>
      </w:r>
      <w:r w:rsidRPr="00D8067C">
        <w:rPr>
          <w:b/>
          <w:color w:val="FF0000"/>
        </w:rPr>
        <w:t>Traité de Dakar de 1994</w:t>
      </w:r>
      <w:r w:rsidRPr="00D8067C">
        <w:t xml:space="preserve"> par 7 pays ouest africains auxquels s’est ajouté la Guinée Bissau.</w:t>
      </w:r>
      <w:r w:rsidR="002A2261" w:rsidRPr="00D8067C">
        <w:t xml:space="preserve"> </w:t>
      </w:r>
      <w:r w:rsidR="002A2261" w:rsidRPr="00D8067C">
        <w:rPr>
          <w:b/>
          <w:color w:val="0070C0"/>
          <w:u w:val="thick"/>
        </w:rPr>
        <w:t>L’objectif était évidement l’union monétaire et l’union douanière par la création d’un territoire douanier commun avec la même monnaie et les conséquences juridiques qui peuvent en découler</w:t>
      </w:r>
      <w:r w:rsidR="002A2261" w:rsidRPr="00D8067C">
        <w:t>. C’est pourquoi dans l’UEMOA</w:t>
      </w:r>
      <w:r w:rsidR="00F54255" w:rsidRPr="00D8067C">
        <w:t>,</w:t>
      </w:r>
      <w:r w:rsidR="002A2261" w:rsidRPr="00D8067C">
        <w:t xml:space="preserve"> plusieurs types de textes peuvent être adoptés, d’abord le </w:t>
      </w:r>
      <w:r w:rsidR="002A2261" w:rsidRPr="00D8067C">
        <w:rPr>
          <w:b/>
          <w:color w:val="FF0000"/>
          <w:u w:val="thick"/>
        </w:rPr>
        <w:t>Traité</w:t>
      </w:r>
      <w:r w:rsidR="002A2261" w:rsidRPr="00D8067C">
        <w:t xml:space="preserve"> mais aussi </w:t>
      </w:r>
      <w:r w:rsidR="002A2261" w:rsidRPr="00D8067C">
        <w:rPr>
          <w:b/>
          <w:color w:val="FF0000"/>
          <w:u w:val="thick"/>
        </w:rPr>
        <w:t>les actes et protocoles additionnels</w:t>
      </w:r>
      <w:r w:rsidR="002A2261" w:rsidRPr="00D8067C">
        <w:t xml:space="preserve"> qui font partie intégrante du Traité, les </w:t>
      </w:r>
      <w:r w:rsidR="002A2261" w:rsidRPr="00D8067C">
        <w:rPr>
          <w:b/>
          <w:color w:val="FF0000"/>
          <w:u w:val="thick"/>
        </w:rPr>
        <w:t>règlements</w:t>
      </w:r>
      <w:r w:rsidR="002A2261" w:rsidRPr="00D8067C">
        <w:t xml:space="preserve">, </w:t>
      </w:r>
      <w:r w:rsidR="007D2499" w:rsidRPr="00D8067C">
        <w:t xml:space="preserve">les </w:t>
      </w:r>
      <w:r w:rsidR="002A2261" w:rsidRPr="00D8067C">
        <w:rPr>
          <w:b/>
          <w:color w:val="FF0000"/>
          <w:u w:val="thick"/>
        </w:rPr>
        <w:t>dire</w:t>
      </w:r>
      <w:r w:rsidR="007D2499" w:rsidRPr="00D8067C">
        <w:rPr>
          <w:b/>
          <w:color w:val="FF0000"/>
          <w:u w:val="thick"/>
        </w:rPr>
        <w:t>ctives</w:t>
      </w:r>
      <w:r w:rsidR="007D2499" w:rsidRPr="00D8067C">
        <w:t xml:space="preserve">, les </w:t>
      </w:r>
      <w:r w:rsidR="002A2261" w:rsidRPr="00D8067C">
        <w:rPr>
          <w:b/>
          <w:color w:val="FF0000"/>
          <w:u w:val="thick"/>
        </w:rPr>
        <w:t>recommandations</w:t>
      </w:r>
      <w:r w:rsidR="002A2261" w:rsidRPr="00D8067C">
        <w:t xml:space="preserve">, les </w:t>
      </w:r>
      <w:r w:rsidR="002A2261" w:rsidRPr="00D8067C">
        <w:rPr>
          <w:b/>
          <w:color w:val="FF0000"/>
          <w:u w:val="thick"/>
        </w:rPr>
        <w:t>décisions</w:t>
      </w:r>
      <w:r w:rsidR="002A2261" w:rsidRPr="00D8067C">
        <w:t xml:space="preserve"> et les </w:t>
      </w:r>
      <w:r w:rsidR="002A2261" w:rsidRPr="00D8067C">
        <w:rPr>
          <w:b/>
          <w:color w:val="FF0000"/>
          <w:u w:val="thick"/>
        </w:rPr>
        <w:t>avis</w:t>
      </w:r>
      <w:r w:rsidR="002A2261" w:rsidRPr="00D8067C">
        <w:t>.</w:t>
      </w:r>
    </w:p>
    <w:p w:rsidR="00A96598" w:rsidRPr="00D8067C" w:rsidRDefault="00A96598" w:rsidP="00986369">
      <w:pPr>
        <w:spacing w:after="0"/>
        <w:jc w:val="center"/>
        <w:rPr>
          <w:b/>
          <w:sz w:val="24"/>
        </w:rPr>
      </w:pPr>
    </w:p>
    <w:p w:rsidR="00493EAD" w:rsidRPr="00D8067C" w:rsidRDefault="00F06038" w:rsidP="00493EAD">
      <w:pPr>
        <w:spacing w:after="0"/>
        <w:jc w:val="center"/>
        <w:rPr>
          <w:b/>
          <w:sz w:val="24"/>
        </w:rPr>
      </w:pPr>
      <w:r w:rsidRPr="00D8067C">
        <w:rPr>
          <w:b/>
          <w:sz w:val="24"/>
        </w:rPr>
        <w:t>PREMIERE PARTIE : LES OPERATIONS VOISINES DU CONTRAT DE TRANSPORT</w:t>
      </w:r>
    </w:p>
    <w:p w:rsidR="00493EAD" w:rsidRPr="00D8067C" w:rsidRDefault="00493EAD" w:rsidP="00493EAD">
      <w:pPr>
        <w:spacing w:after="0"/>
        <w:jc w:val="center"/>
        <w:rPr>
          <w:b/>
          <w:sz w:val="24"/>
        </w:rPr>
      </w:pPr>
    </w:p>
    <w:p w:rsidR="007D2499" w:rsidRPr="00D8067C" w:rsidRDefault="00F06038" w:rsidP="00493EAD">
      <w:pPr>
        <w:spacing w:after="0"/>
        <w:jc w:val="both"/>
        <w:rPr>
          <w:b/>
          <w:sz w:val="24"/>
        </w:rPr>
      </w:pPr>
      <w:r w:rsidRPr="00D8067C">
        <w:rPr>
          <w:b/>
          <w:color w:val="FF0000"/>
        </w:rPr>
        <w:t>L’objet principal du Droit du transport c’est l’examen et l’étude du contrat de transport.</w:t>
      </w:r>
      <w:r w:rsidR="00493EAD" w:rsidRPr="00D8067C">
        <w:t xml:space="preserve"> Mais au </w:t>
      </w:r>
      <w:r w:rsidRPr="00D8067C">
        <w:t>fond, il n’y a pas en Droit du transport que le contrat de transport. Il y a bien d’autres types de</w:t>
      </w:r>
      <w:r w:rsidR="00493EAD" w:rsidRPr="00D8067C">
        <w:t xml:space="preserve"> </w:t>
      </w:r>
      <w:r w:rsidRPr="00D8067C">
        <w:t>contrats voisins et très proches du contrat de transport sans être véritablement des contrats de transport. La qualification juridique est essentielle. En effet</w:t>
      </w:r>
      <w:r w:rsidRPr="00D8067C">
        <w:rPr>
          <w:b/>
        </w:rPr>
        <w:t xml:space="preserve"> </w:t>
      </w:r>
      <w:r w:rsidRPr="00D8067C">
        <w:rPr>
          <w:b/>
          <w:color w:val="FF0000"/>
          <w:u w:val="thick"/>
        </w:rPr>
        <w:t>à chaque type de contrat correspond un régime juridique propre, des règles propres d’où l’intérêt de distinguer les uns des autres par une correcte qualification</w:t>
      </w:r>
      <w:r w:rsidRPr="00D8067C">
        <w:t>. Nous verrons ainsi trois types de contrat ; d’abord</w:t>
      </w:r>
      <w:r w:rsidR="007D2499" w:rsidRPr="00D8067C">
        <w:t xml:space="preserve"> </w:t>
      </w:r>
    </w:p>
    <w:p w:rsidR="007D2499" w:rsidRPr="00D8067C" w:rsidRDefault="007D2499" w:rsidP="007D2499">
      <w:pPr>
        <w:pStyle w:val="Paragraphedeliste"/>
        <w:numPr>
          <w:ilvl w:val="0"/>
          <w:numId w:val="5"/>
        </w:numPr>
        <w:spacing w:after="0"/>
        <w:jc w:val="both"/>
      </w:pPr>
      <w:r w:rsidRPr="00D8067C">
        <w:rPr>
          <w:b/>
          <w:color w:val="FFFFFF" w:themeColor="background1"/>
          <w:highlight w:val="black"/>
        </w:rPr>
        <w:t>Le c</w:t>
      </w:r>
      <w:r w:rsidR="00F06038" w:rsidRPr="00D8067C">
        <w:rPr>
          <w:b/>
          <w:color w:val="FFFFFF" w:themeColor="background1"/>
          <w:highlight w:val="black"/>
        </w:rPr>
        <w:t>ontrat de commission de transport</w:t>
      </w:r>
      <w:r w:rsidR="00F06038" w:rsidRPr="00D8067C">
        <w:t xml:space="preserve">, ensuite </w:t>
      </w:r>
    </w:p>
    <w:p w:rsidR="007D2499" w:rsidRPr="00D8067C" w:rsidRDefault="00F06038" w:rsidP="007D2499">
      <w:pPr>
        <w:pStyle w:val="Paragraphedeliste"/>
        <w:numPr>
          <w:ilvl w:val="0"/>
          <w:numId w:val="5"/>
        </w:numPr>
        <w:spacing w:after="0"/>
        <w:jc w:val="both"/>
      </w:pPr>
      <w:r w:rsidRPr="00D8067C">
        <w:rPr>
          <w:b/>
          <w:color w:val="FFFFFF" w:themeColor="background1"/>
          <w:highlight w:val="black"/>
        </w:rPr>
        <w:t>le transport multimodale</w:t>
      </w:r>
      <w:r w:rsidRPr="00D8067C">
        <w:t xml:space="preserve"> et enfin </w:t>
      </w:r>
    </w:p>
    <w:p w:rsidR="00F06038" w:rsidRPr="00D8067C" w:rsidRDefault="00F06038" w:rsidP="007D2499">
      <w:pPr>
        <w:pStyle w:val="Paragraphedeliste"/>
        <w:numPr>
          <w:ilvl w:val="0"/>
          <w:numId w:val="5"/>
        </w:numPr>
        <w:spacing w:after="0"/>
        <w:jc w:val="both"/>
      </w:pPr>
      <w:r w:rsidRPr="00D8067C">
        <w:rPr>
          <w:b/>
          <w:color w:val="FFFFFF" w:themeColor="background1"/>
          <w:highlight w:val="black"/>
        </w:rPr>
        <w:t>la location de voiture</w:t>
      </w:r>
      <w:r w:rsidRPr="00D8067C">
        <w:t>.</w:t>
      </w:r>
    </w:p>
    <w:p w:rsidR="008E118B" w:rsidRPr="00D8067C" w:rsidRDefault="008E118B" w:rsidP="00E01356">
      <w:pPr>
        <w:spacing w:after="0"/>
      </w:pPr>
    </w:p>
    <w:p w:rsidR="00F06038" w:rsidRPr="00D8067C" w:rsidRDefault="00F06038" w:rsidP="00986369">
      <w:pPr>
        <w:spacing w:after="0"/>
        <w:jc w:val="center"/>
        <w:rPr>
          <w:b/>
          <w:sz w:val="24"/>
        </w:rPr>
      </w:pPr>
      <w:r w:rsidRPr="00D8067C">
        <w:rPr>
          <w:b/>
          <w:sz w:val="24"/>
        </w:rPr>
        <w:t>CHAPITRE PREMIER : LE CONTRAT DE COMMISSION DE TRANSPORT</w:t>
      </w:r>
    </w:p>
    <w:p w:rsidR="008E118B" w:rsidRPr="00D8067C" w:rsidRDefault="008E118B" w:rsidP="00E01356">
      <w:pPr>
        <w:spacing w:after="0"/>
      </w:pPr>
    </w:p>
    <w:p w:rsidR="00F06038" w:rsidRPr="00D8067C" w:rsidRDefault="00F06038" w:rsidP="00986369">
      <w:pPr>
        <w:spacing w:after="0"/>
        <w:ind w:firstLine="708"/>
        <w:jc w:val="both"/>
      </w:pPr>
      <w:r w:rsidRPr="00D8067C">
        <w:t xml:space="preserve">Le commissionnaire de transport est un </w:t>
      </w:r>
      <w:r w:rsidRPr="00D8067C">
        <w:rPr>
          <w:b/>
          <w:color w:val="FF0000"/>
        </w:rPr>
        <w:t>opérateur de transport</w:t>
      </w:r>
      <w:r w:rsidRPr="00D8067C">
        <w:t xml:space="preserve">. On dit de lui que c’est un </w:t>
      </w:r>
      <w:r w:rsidRPr="00D8067C">
        <w:rPr>
          <w:b/>
          <w:color w:val="FF0000"/>
        </w:rPr>
        <w:t>organisateur de transport</w:t>
      </w:r>
      <w:r w:rsidRPr="00D8067C">
        <w:t xml:space="preserve"> et bien sûr c’est un </w:t>
      </w:r>
      <w:r w:rsidRPr="00D8067C">
        <w:rPr>
          <w:b/>
          <w:color w:val="FF0000"/>
        </w:rPr>
        <w:t>professionnel</w:t>
      </w:r>
      <w:r w:rsidRPr="00D8067C">
        <w:t xml:space="preserve"> en cette matière. Au Sénégal, le </w:t>
      </w:r>
      <w:r w:rsidRPr="00D8067C">
        <w:rPr>
          <w:b/>
          <w:color w:val="FF0000"/>
        </w:rPr>
        <w:t>COCC</w:t>
      </w:r>
      <w:r w:rsidRPr="00D8067C">
        <w:t xml:space="preserve"> avait réglementé la commission de transport et en général son activité est bien connue. Mais depuis l’avènement de l’</w:t>
      </w:r>
      <w:r w:rsidRPr="00D8067C">
        <w:rPr>
          <w:b/>
        </w:rPr>
        <w:t>OHADA</w:t>
      </w:r>
      <w:r w:rsidRPr="00D8067C">
        <w:t xml:space="preserve">, un acte uniforme a été adopté le </w:t>
      </w:r>
      <w:r w:rsidRPr="00D8067C">
        <w:rPr>
          <w:b/>
        </w:rPr>
        <w:t>17 avril 1997</w:t>
      </w:r>
      <w:r w:rsidRPr="00D8067C">
        <w:t>, entré en vigueur le 1</w:t>
      </w:r>
      <w:r w:rsidRPr="00D8067C">
        <w:rPr>
          <w:vertAlign w:val="superscript"/>
        </w:rPr>
        <w:t>er</w:t>
      </w:r>
      <w:r w:rsidRPr="00D8067C">
        <w:t xml:space="preserve"> janvier 1998</w:t>
      </w:r>
      <w:r w:rsidR="00181253" w:rsidRPr="00D8067C">
        <w:t xml:space="preserve">. Cet acte uniforme comporte des dispositions sur les </w:t>
      </w:r>
      <w:r w:rsidR="00181253" w:rsidRPr="00D8067C">
        <w:rPr>
          <w:b/>
        </w:rPr>
        <w:t>intermédiaires de commerce</w:t>
      </w:r>
      <w:r w:rsidR="00181253" w:rsidRPr="00D8067C">
        <w:t xml:space="preserve"> et notamment sur le </w:t>
      </w:r>
      <w:r w:rsidR="00181253" w:rsidRPr="00D8067C">
        <w:rPr>
          <w:b/>
        </w:rPr>
        <w:t>commissionnaire de transport</w:t>
      </w:r>
      <w:r w:rsidR="00181253" w:rsidRPr="00D8067C">
        <w:t xml:space="preserve">. Ces dispositions de l’acte uniforme ont toutefois posé beaucoup de </w:t>
      </w:r>
      <w:r w:rsidR="00181253" w:rsidRPr="00D8067C">
        <w:rPr>
          <w:b/>
        </w:rPr>
        <w:t>problèmes</w:t>
      </w:r>
      <w:r w:rsidR="00181253" w:rsidRPr="00D8067C">
        <w:t xml:space="preserve"> et </w:t>
      </w:r>
      <w:r w:rsidR="00181253" w:rsidRPr="00D8067C">
        <w:rPr>
          <w:b/>
        </w:rPr>
        <w:t>interprétations</w:t>
      </w:r>
      <w:r w:rsidR="00181253" w:rsidRPr="00D8067C">
        <w:t xml:space="preserve"> (certain</w:t>
      </w:r>
      <w:r w:rsidR="00621FE2" w:rsidRPr="00D8067C">
        <w:t>s</w:t>
      </w:r>
      <w:r w:rsidR="00181253" w:rsidRPr="00D8067C">
        <w:t xml:space="preserve"> se sont même demandé si l’OHADA avait supprimé le contrat de commissionnaire). </w:t>
      </w:r>
    </w:p>
    <w:p w:rsidR="004B2953" w:rsidRPr="004C77F2" w:rsidRDefault="004B2953" w:rsidP="00FB6DDD">
      <w:pPr>
        <w:spacing w:after="0"/>
        <w:rPr>
          <w:b/>
          <w:sz w:val="12"/>
        </w:rPr>
      </w:pPr>
    </w:p>
    <w:p w:rsidR="00181253" w:rsidRPr="00D8067C" w:rsidRDefault="00181253" w:rsidP="00986369">
      <w:pPr>
        <w:spacing w:after="0"/>
        <w:jc w:val="center"/>
        <w:rPr>
          <w:b/>
          <w:sz w:val="24"/>
        </w:rPr>
      </w:pPr>
      <w:r w:rsidRPr="00D8067C">
        <w:rPr>
          <w:b/>
          <w:sz w:val="24"/>
        </w:rPr>
        <w:t>SECTION 1 : LES REGLES GENERALES DU CONTRAT DE COMMISSION DE TRANSPORT</w:t>
      </w:r>
    </w:p>
    <w:p w:rsidR="008E118B" w:rsidRPr="004C77F2" w:rsidRDefault="008E118B" w:rsidP="00E01356">
      <w:pPr>
        <w:spacing w:after="0"/>
        <w:rPr>
          <w:sz w:val="8"/>
        </w:rPr>
      </w:pPr>
    </w:p>
    <w:p w:rsidR="008E118B" w:rsidRPr="00D8067C" w:rsidRDefault="00181253" w:rsidP="00986369">
      <w:pPr>
        <w:spacing w:after="0"/>
        <w:ind w:firstLine="708"/>
        <w:jc w:val="both"/>
        <w:rPr>
          <w:b/>
          <w:color w:val="FF0000"/>
        </w:rPr>
      </w:pPr>
      <w:r w:rsidRPr="00D8067C">
        <w:t xml:space="preserve">Le commissionnaire de transport est un opérateur assez spécifique au Droit francophone. On dit que c’est un </w:t>
      </w:r>
      <w:r w:rsidRPr="00D8067C">
        <w:rPr>
          <w:b/>
          <w:highlight w:val="yellow"/>
        </w:rPr>
        <w:t>intermédiaire</w:t>
      </w:r>
      <w:r w:rsidRPr="00D8067C">
        <w:t xml:space="preserve"> et de ce point de vue, </w:t>
      </w:r>
      <w:r w:rsidRPr="00D8067C">
        <w:rPr>
          <w:b/>
          <w:color w:val="FFFFFF" w:themeColor="background1"/>
          <w:highlight w:val="red"/>
        </w:rPr>
        <w:t>il a juridiquement la qualité de mandataire</w:t>
      </w:r>
      <w:r w:rsidRPr="00D8067C">
        <w:rPr>
          <w:b/>
        </w:rPr>
        <w:t>.</w:t>
      </w:r>
      <w:r w:rsidRPr="00D8067C">
        <w:t xml:space="preserve"> Il est </w:t>
      </w:r>
      <w:r w:rsidRPr="00D8067C">
        <w:rPr>
          <w:b/>
          <w:color w:val="FF0000"/>
        </w:rPr>
        <w:t xml:space="preserve">mandaté par quelqu’un pour effectuer un transport. </w:t>
      </w:r>
    </w:p>
    <w:p w:rsidR="008E118B" w:rsidRPr="00D8067C" w:rsidRDefault="00181253" w:rsidP="008E118B">
      <w:pPr>
        <w:spacing w:after="0"/>
        <w:ind w:firstLine="708"/>
        <w:jc w:val="both"/>
      </w:pPr>
      <w:r w:rsidRPr="00D8067C">
        <w:t xml:space="preserve">Le contrat de commission de transport met en présence deux personnes, deux contractants, d’une part le </w:t>
      </w:r>
      <w:r w:rsidRPr="00D8067C">
        <w:rPr>
          <w:b/>
          <w:u w:val="thick"/>
        </w:rPr>
        <w:t>commettant</w:t>
      </w:r>
      <w:r w:rsidRPr="00D8067C">
        <w:t xml:space="preserve"> et d’autre part le </w:t>
      </w:r>
      <w:r w:rsidRPr="00D8067C">
        <w:rPr>
          <w:b/>
          <w:u w:val="thick"/>
        </w:rPr>
        <w:t>commissionnaire</w:t>
      </w:r>
      <w:r w:rsidRPr="00D8067C">
        <w:t xml:space="preserve">. </w:t>
      </w:r>
      <w:r w:rsidRPr="00D8067C">
        <w:rPr>
          <w:b/>
          <w:highlight w:val="lightGray"/>
        </w:rPr>
        <w:t>Le commettant va confier sa marchandise au commissionnaire à charge pour ce dernier de l’évacuer ver</w:t>
      </w:r>
      <w:r w:rsidR="004B2953" w:rsidRPr="00D8067C">
        <w:rPr>
          <w:b/>
          <w:highlight w:val="lightGray"/>
        </w:rPr>
        <w:t>s une destination</w:t>
      </w:r>
      <w:r w:rsidRPr="00D8067C">
        <w:rPr>
          <w:b/>
          <w:highlight w:val="lightGray"/>
        </w:rPr>
        <w:t xml:space="preserve"> précise</w:t>
      </w:r>
      <w:r w:rsidRPr="00D8067C">
        <w:t xml:space="preserve">. Le commissionnaire de transport est </w:t>
      </w:r>
      <w:r w:rsidR="00621FE2" w:rsidRPr="00D8067C">
        <w:t xml:space="preserve">                          </w:t>
      </w:r>
      <w:r w:rsidRPr="00D8067C">
        <w:rPr>
          <w:b/>
          <w:highlight w:val="yellow"/>
        </w:rPr>
        <w:t>un indépendant qui va agir en son nom propre mais pour le compte du commettant</w:t>
      </w:r>
      <w:r w:rsidRPr="00D8067C">
        <w:t xml:space="preserve">. </w:t>
      </w:r>
      <w:r w:rsidR="00ED0118">
        <w:t xml:space="preserve">                                                        </w:t>
      </w:r>
      <w:r w:rsidRPr="00D8067C">
        <w:t>Il y a lieu cependant de préciser que</w:t>
      </w:r>
      <w:r w:rsidR="004A2173" w:rsidRPr="00D8067C">
        <w:t xml:space="preserve"> </w:t>
      </w:r>
      <w:r w:rsidRPr="00D8067C">
        <w:rPr>
          <w:b/>
          <w:color w:val="FFFFFF" w:themeColor="background1"/>
          <w:highlight w:val="red"/>
        </w:rPr>
        <w:t>le commissionnaire n’est pas l’employé du commettant</w:t>
      </w:r>
      <w:r w:rsidRPr="00D8067C">
        <w:t>.</w:t>
      </w:r>
      <w:r w:rsidR="001F5351" w:rsidRPr="00D8067C">
        <w:t xml:space="preserve"> </w:t>
      </w:r>
      <w:r w:rsidR="00ED0118">
        <w:t xml:space="preserve">                                                 </w:t>
      </w:r>
      <w:r w:rsidR="001F5351" w:rsidRPr="00D8067C">
        <w:t xml:space="preserve">Très souvent, c’est le nom du commissionnaire qui apparaîtra dans les documents de transport. </w:t>
      </w:r>
    </w:p>
    <w:p w:rsidR="00621FE2" w:rsidRPr="00D8067C" w:rsidRDefault="001F5351" w:rsidP="00F3462B">
      <w:pPr>
        <w:spacing w:after="0"/>
        <w:ind w:firstLine="708"/>
        <w:jc w:val="both"/>
      </w:pPr>
      <w:r w:rsidRPr="00D8067C">
        <w:t xml:space="preserve">De ce point de vue, pour exécuter cette opération, </w:t>
      </w:r>
      <w:r w:rsidRPr="00D8067C">
        <w:rPr>
          <w:b/>
          <w:color w:val="FF0000"/>
          <w:u w:val="thick"/>
        </w:rPr>
        <w:t>le commissionnaire va organiser le transport de bout en bout</w:t>
      </w:r>
      <w:r w:rsidRPr="00D8067C">
        <w:rPr>
          <w:color w:val="FF0000"/>
          <w:u w:val="thick"/>
        </w:rPr>
        <w:t xml:space="preserve">. </w:t>
      </w:r>
      <w:r w:rsidRPr="00D8067C">
        <w:rPr>
          <w:b/>
          <w:color w:val="FF0000"/>
          <w:u w:val="thick"/>
        </w:rPr>
        <w:t>Il va s’occuper de toutes les prestations nécessaires pour que la cargaison qui lui a été confiée arrive à destination dans de bonnes conditions</w:t>
      </w:r>
      <w:r w:rsidRPr="00D8067C">
        <w:t xml:space="preserve">. Même s’il est professionnel, le commissionnaire aura, dans la plupart des cas, besoin de </w:t>
      </w:r>
      <w:r w:rsidRPr="00D8067C">
        <w:rPr>
          <w:b/>
        </w:rPr>
        <w:t>sous traiter certaines opérations</w:t>
      </w:r>
      <w:r w:rsidR="00621FE2" w:rsidRPr="00D8067C">
        <w:rPr>
          <w:b/>
        </w:rPr>
        <w:t> </w:t>
      </w:r>
      <w:r w:rsidR="00621FE2" w:rsidRPr="00D8067C">
        <w:t>:</w:t>
      </w:r>
      <w:r w:rsidRPr="00D8067C">
        <w:t xml:space="preserve"> </w:t>
      </w:r>
    </w:p>
    <w:p w:rsidR="00621FE2" w:rsidRPr="00D8067C" w:rsidRDefault="001F5351" w:rsidP="00621FE2">
      <w:pPr>
        <w:pStyle w:val="Paragraphedeliste"/>
        <w:numPr>
          <w:ilvl w:val="0"/>
          <w:numId w:val="5"/>
        </w:numPr>
        <w:spacing w:after="0"/>
        <w:jc w:val="both"/>
      </w:pPr>
      <w:r w:rsidRPr="00D8067C">
        <w:t xml:space="preserve">Soit il n’a pas les moyens de transport qu’il faut, donc il </w:t>
      </w:r>
      <w:r w:rsidRPr="00D8067C">
        <w:rPr>
          <w:b/>
        </w:rPr>
        <w:t>va engager les transporteurs pour le faire</w:t>
      </w:r>
      <w:r w:rsidRPr="00D8067C">
        <w:t xml:space="preserve"> ; </w:t>
      </w:r>
    </w:p>
    <w:p w:rsidR="00621FE2" w:rsidRPr="00D8067C" w:rsidRDefault="001F5351" w:rsidP="00621FE2">
      <w:pPr>
        <w:pStyle w:val="Paragraphedeliste"/>
        <w:numPr>
          <w:ilvl w:val="0"/>
          <w:numId w:val="5"/>
        </w:numPr>
        <w:spacing w:after="0"/>
        <w:jc w:val="both"/>
      </w:pPr>
      <w:r w:rsidRPr="00D8067C">
        <w:t xml:space="preserve">soit il n’en a pas suffisamment, alors il </w:t>
      </w:r>
      <w:r w:rsidRPr="00D8067C">
        <w:rPr>
          <w:b/>
        </w:rPr>
        <w:t>va être obligé d’engager des services supplémentaires ou alors il aura besoin de manutentionnaires pour faire embarquer ou débarquer la marchandise</w:t>
      </w:r>
      <w:r w:rsidRPr="00D8067C">
        <w:t>.</w:t>
      </w:r>
      <w:r w:rsidR="00F03699" w:rsidRPr="00D8067C">
        <w:t xml:space="preserve"> </w:t>
      </w:r>
    </w:p>
    <w:p w:rsidR="00F3462B" w:rsidRPr="00D8067C" w:rsidRDefault="00F03699" w:rsidP="00621FE2">
      <w:pPr>
        <w:pStyle w:val="Paragraphedeliste"/>
        <w:spacing w:after="0"/>
        <w:ind w:left="0"/>
        <w:jc w:val="both"/>
      </w:pPr>
      <w:r w:rsidRPr="00D8067C">
        <w:lastRenderedPageBreak/>
        <w:t xml:space="preserve">En tout état de cause, ayant en charge l’opération de bout en bout, </w:t>
      </w:r>
      <w:r w:rsidRPr="00D8067C">
        <w:rPr>
          <w:b/>
        </w:rPr>
        <w:t>il lui appartient de prendre toutes les dispositions utiles pour arriver au résultat promis</w:t>
      </w:r>
      <w:r w:rsidRPr="00D8067C">
        <w:t xml:space="preserve">. Le commissionnaire s’est donc engager et </w:t>
      </w:r>
      <w:r w:rsidR="00235E1E" w:rsidRPr="00D8067C">
        <w:t xml:space="preserve">                                                 </w:t>
      </w:r>
      <w:r w:rsidRPr="00D8067C">
        <w:rPr>
          <w:b/>
          <w:color w:val="FFFFFF" w:themeColor="background1"/>
          <w:highlight w:val="red"/>
        </w:rPr>
        <w:t>il pèse ainsi sur lui une obligation de résultat</w:t>
      </w:r>
      <w:r w:rsidRPr="00D8067C">
        <w:t xml:space="preserve">. Dans le jargon du transport, on l’assimile au </w:t>
      </w:r>
      <w:r w:rsidRPr="00D8067C">
        <w:rPr>
          <w:b/>
          <w:u w:val="thick"/>
        </w:rPr>
        <w:t>contrat de porte à porte</w:t>
      </w:r>
      <w:r w:rsidRPr="00D8067C">
        <w:t xml:space="preserve"> (door to door). </w:t>
      </w:r>
    </w:p>
    <w:p w:rsidR="00F3462B" w:rsidRPr="00D8067C" w:rsidRDefault="00F3462B" w:rsidP="00F3462B">
      <w:pPr>
        <w:spacing w:after="0"/>
        <w:ind w:firstLine="708"/>
        <w:jc w:val="both"/>
        <w:rPr>
          <w:sz w:val="14"/>
        </w:rPr>
      </w:pPr>
    </w:p>
    <w:p w:rsidR="00E01356" w:rsidRPr="00D8067C" w:rsidRDefault="00F03699" w:rsidP="00F3462B">
      <w:pPr>
        <w:spacing w:after="0"/>
        <w:ind w:firstLine="708"/>
        <w:jc w:val="both"/>
      </w:pPr>
      <w:r w:rsidRPr="00D8067C">
        <w:rPr>
          <w:b/>
          <w:color w:val="FF0000"/>
        </w:rPr>
        <w:t>L’avantage de l’opération est très grand surtout pour le commettant du fait que ça lui permet d’éviter de tronçonner, de sectionner l’expédition. Il ne va plus s’occuper des détails du voyage. Il n’aura affaire à aucun intermédiaire, il n’a qu’un seul interlocuteur et un seul, le commissionnaire</w:t>
      </w:r>
      <w:r w:rsidRPr="00D8067C">
        <w:t>.</w:t>
      </w:r>
    </w:p>
    <w:p w:rsidR="00047E04" w:rsidRPr="00D8067C" w:rsidRDefault="00047E04" w:rsidP="00F3462B">
      <w:pPr>
        <w:spacing w:after="0"/>
        <w:ind w:firstLine="708"/>
        <w:jc w:val="both"/>
        <w:rPr>
          <w:sz w:val="12"/>
        </w:rPr>
      </w:pPr>
    </w:p>
    <w:p w:rsidR="00E01356" w:rsidRPr="00D8067C" w:rsidRDefault="00F03699" w:rsidP="004361F0">
      <w:pPr>
        <w:spacing w:after="0"/>
        <w:ind w:firstLine="708"/>
        <w:jc w:val="both"/>
      </w:pPr>
      <w:r w:rsidRPr="00D8067C">
        <w:t xml:space="preserve"> Ce transport de bout en bout peut se faire par </w:t>
      </w:r>
      <w:r w:rsidRPr="00D8067C">
        <w:rPr>
          <w:b/>
          <w:highlight w:val="lightGray"/>
        </w:rPr>
        <w:t xml:space="preserve">un seul mode de transport dit </w:t>
      </w:r>
      <w:r w:rsidRPr="00D8067C">
        <w:rPr>
          <w:b/>
          <w:highlight w:val="darkGray"/>
          <w:u w:val="single"/>
        </w:rPr>
        <w:t>transport unimodal</w:t>
      </w:r>
      <w:r w:rsidRPr="00D8067C">
        <w:t xml:space="preserve"> (ex. : par la voie routière seulement). </w:t>
      </w:r>
    </w:p>
    <w:p w:rsidR="00E01356" w:rsidRPr="00D8067C" w:rsidRDefault="00F03699" w:rsidP="00E01356">
      <w:pPr>
        <w:spacing w:after="0"/>
        <w:ind w:firstLine="708"/>
        <w:jc w:val="both"/>
        <w:rPr>
          <w:b/>
          <w:u w:val="single"/>
        </w:rPr>
      </w:pPr>
      <w:r w:rsidRPr="00D8067C">
        <w:rPr>
          <w:b/>
          <w:highlight w:val="lightGray"/>
        </w:rPr>
        <w:t xml:space="preserve">Si jamais </w:t>
      </w:r>
      <w:r w:rsidRPr="00D8067C">
        <w:rPr>
          <w:b/>
          <w:highlight w:val="lightGray"/>
          <w:u w:val="single"/>
        </w:rPr>
        <w:t>plusieurs transporteurs routiers</w:t>
      </w:r>
      <w:r w:rsidRPr="00D8067C">
        <w:rPr>
          <w:b/>
          <w:highlight w:val="lightGray"/>
        </w:rPr>
        <w:t xml:space="preserve"> </w:t>
      </w:r>
      <w:r w:rsidR="00BA401D" w:rsidRPr="00D8067C">
        <w:rPr>
          <w:b/>
          <w:highlight w:val="lightGray"/>
        </w:rPr>
        <w:t xml:space="preserve">intervenaient, on l’appellerait </w:t>
      </w:r>
      <w:r w:rsidRPr="00D8067C">
        <w:rPr>
          <w:b/>
          <w:highlight w:val="darkGray"/>
          <w:u w:val="single"/>
        </w:rPr>
        <w:t>transport unimodal successif</w:t>
      </w:r>
      <w:r w:rsidRPr="00D8067C">
        <w:rPr>
          <w:b/>
          <w:u w:val="single"/>
        </w:rPr>
        <w:t xml:space="preserve">. </w:t>
      </w:r>
    </w:p>
    <w:p w:rsidR="00181253" w:rsidRPr="00D8067C" w:rsidRDefault="00E01356" w:rsidP="00E01356">
      <w:pPr>
        <w:spacing w:after="0"/>
        <w:ind w:firstLine="708"/>
        <w:jc w:val="both"/>
      </w:pPr>
      <w:r w:rsidRPr="00D8067C">
        <w:t>Il peut arriver qu’il utilise d’abord la voie ferrée et la voie routière</w:t>
      </w:r>
      <w:r w:rsidR="00F03699" w:rsidRPr="00D8067C">
        <w:t xml:space="preserve"> </w:t>
      </w:r>
      <w:r w:rsidRPr="00D8067C">
        <w:t xml:space="preserve">ensuite, on l’appellera alors </w:t>
      </w:r>
      <w:r w:rsidR="00621FE2" w:rsidRPr="00D8067C">
        <w:t xml:space="preserve">                </w:t>
      </w:r>
      <w:r w:rsidRPr="00D8067C">
        <w:rPr>
          <w:b/>
          <w:highlight w:val="darkGray"/>
          <w:u w:val="single"/>
        </w:rPr>
        <w:t>transport multimodal</w:t>
      </w:r>
      <w:r w:rsidRPr="00D8067C">
        <w:rPr>
          <w:b/>
          <w:highlight w:val="darkGray"/>
        </w:rPr>
        <w:t xml:space="preserve"> </w:t>
      </w:r>
      <w:r w:rsidRPr="00D8067C">
        <w:rPr>
          <w:b/>
          <w:highlight w:val="lightGray"/>
        </w:rPr>
        <w:t xml:space="preserve">c'est-à-dire qui utilise </w:t>
      </w:r>
      <w:r w:rsidRPr="00D8067C">
        <w:rPr>
          <w:b/>
          <w:highlight w:val="lightGray"/>
          <w:u w:val="single"/>
        </w:rPr>
        <w:t>au moins deux modes de transport différents</w:t>
      </w:r>
      <w:r w:rsidRPr="00D8067C">
        <w:t>. Il peut même arrivé que le contrat de commission de transport exécute une prestation relativement très proche (entre Dakar et Bamako).</w:t>
      </w:r>
    </w:p>
    <w:p w:rsidR="004361F0" w:rsidRPr="00D8067C" w:rsidRDefault="00E01356" w:rsidP="00FB6DDD">
      <w:pPr>
        <w:spacing w:after="0"/>
        <w:ind w:firstLine="708"/>
        <w:jc w:val="both"/>
        <w:rPr>
          <w:u w:val="thick"/>
        </w:rPr>
      </w:pPr>
      <w:r w:rsidRPr="00D8067C">
        <w:t xml:space="preserve">Le contrat de commission est un </w:t>
      </w:r>
      <w:r w:rsidRPr="00D8067C">
        <w:rPr>
          <w:b/>
          <w:color w:val="FFFFFF" w:themeColor="background1"/>
          <w:sz w:val="24"/>
          <w:highlight w:val="red"/>
          <w:u w:val="thick"/>
        </w:rPr>
        <w:t>contrat cadre</w:t>
      </w:r>
      <w:r w:rsidRPr="00D8067C">
        <w:rPr>
          <w:b/>
          <w:color w:val="FFFFFF" w:themeColor="background1"/>
          <w:sz w:val="24"/>
          <w:highlight w:val="red"/>
        </w:rPr>
        <w:t xml:space="preserve"> </w:t>
      </w:r>
      <w:r w:rsidRPr="00D8067C">
        <w:rPr>
          <w:b/>
          <w:color w:val="FFFFFF" w:themeColor="background1"/>
          <w:highlight w:val="red"/>
        </w:rPr>
        <w:t xml:space="preserve">c'est-à-dire un contrat dans lequel le commettant a donné des </w:t>
      </w:r>
      <w:r w:rsidRPr="00D8067C">
        <w:rPr>
          <w:b/>
          <w:color w:val="FFFFFF" w:themeColor="background1"/>
          <w:sz w:val="24"/>
          <w:highlight w:val="red"/>
          <w:u w:val="thick"/>
        </w:rPr>
        <w:t>instructions</w:t>
      </w:r>
      <w:r w:rsidRPr="00D8067C">
        <w:t xml:space="preserve">, il a dit ce qu’il voulait, il a donné ses </w:t>
      </w:r>
      <w:r w:rsidRPr="00D8067C">
        <w:rPr>
          <w:b/>
          <w:u w:val="thick"/>
        </w:rPr>
        <w:t>exigences</w:t>
      </w:r>
      <w:r w:rsidRPr="00D8067C">
        <w:t xml:space="preserve">. Mais le contrat est seulement </w:t>
      </w:r>
      <w:r w:rsidRPr="00D8067C">
        <w:rPr>
          <w:b/>
          <w:u w:val="thick"/>
        </w:rPr>
        <w:t>indicatif</w:t>
      </w:r>
      <w:r w:rsidRPr="00D8067C">
        <w:t xml:space="preserve"> ce qui veut dire que dans l’exécution du contrat, dans les prestations qu’il va fournir de bout en bout, </w:t>
      </w:r>
      <w:r w:rsidRPr="00D8067C">
        <w:rPr>
          <w:b/>
          <w:u w:val="thick"/>
        </w:rPr>
        <w:t>le commissionnaire garde une totale liberté</w:t>
      </w:r>
      <w:r w:rsidRPr="00D8067C">
        <w:rPr>
          <w:u w:val="thick"/>
        </w:rPr>
        <w:t xml:space="preserve">. </w:t>
      </w:r>
    </w:p>
    <w:p w:rsidR="004361F0" w:rsidRPr="00D8067C" w:rsidRDefault="00E01356" w:rsidP="00621FE2">
      <w:pPr>
        <w:spacing w:after="0" w:line="240" w:lineRule="auto"/>
        <w:ind w:firstLine="708"/>
        <w:jc w:val="both"/>
        <w:rPr>
          <w:highlight w:val="cyan"/>
        </w:rPr>
      </w:pPr>
      <w:r w:rsidRPr="00D8067C">
        <w:t xml:space="preserve">Sous ce rapport, </w:t>
      </w:r>
      <w:r w:rsidR="0023464D" w:rsidRPr="00D8067C">
        <w:t xml:space="preserve">il est vrai que </w:t>
      </w:r>
      <w:r w:rsidR="0023464D" w:rsidRPr="00D8067C">
        <w:rPr>
          <w:b/>
          <w:highlight w:val="cyan"/>
        </w:rPr>
        <w:t>la similitude entre contrat de transport et contrat de commission de transport réside dans le déplacement mais dans rien d’autre que ce déplacement.</w:t>
      </w:r>
    </w:p>
    <w:p w:rsidR="004361F0" w:rsidRPr="00D8067C" w:rsidRDefault="0023464D" w:rsidP="00621FE2">
      <w:pPr>
        <w:spacing w:after="0" w:line="240" w:lineRule="auto"/>
        <w:jc w:val="both"/>
      </w:pPr>
      <w:r w:rsidRPr="00D8067C">
        <w:rPr>
          <w:b/>
          <w:highlight w:val="cyan"/>
        </w:rPr>
        <w:t xml:space="preserve">L’importance réside dans les </w:t>
      </w:r>
      <w:r w:rsidRPr="00D8067C">
        <w:rPr>
          <w:b/>
          <w:highlight w:val="cyan"/>
          <w:u w:val="thick"/>
        </w:rPr>
        <w:t>prestations confiées</w:t>
      </w:r>
      <w:r w:rsidRPr="00D8067C">
        <w:rPr>
          <w:b/>
          <w:highlight w:val="cyan"/>
        </w:rPr>
        <w:t xml:space="preserve"> et </w:t>
      </w:r>
      <w:r w:rsidRPr="00D8067C">
        <w:rPr>
          <w:b/>
          <w:highlight w:val="cyan"/>
          <w:u w:val="thick"/>
        </w:rPr>
        <w:t>non au déplacement</w:t>
      </w:r>
      <w:r w:rsidRPr="00D8067C">
        <w:t>. L</w:t>
      </w:r>
      <w:r w:rsidR="00E01356" w:rsidRPr="00D8067C">
        <w:t>e commissionnaire de transport est différent du transporteur c'est-à-dire que le contrat de commission est différent du contrat de transport.</w:t>
      </w:r>
    </w:p>
    <w:p w:rsidR="00DF58B2" w:rsidRPr="00D8067C" w:rsidRDefault="00DF58B2" w:rsidP="00F3462B">
      <w:pPr>
        <w:spacing w:after="0"/>
        <w:jc w:val="center"/>
        <w:rPr>
          <w:b/>
        </w:rPr>
      </w:pPr>
    </w:p>
    <w:p w:rsidR="004361F0" w:rsidRPr="00D8067C" w:rsidRDefault="004361F0" w:rsidP="00F3462B">
      <w:pPr>
        <w:spacing w:after="0"/>
        <w:jc w:val="center"/>
        <w:rPr>
          <w:b/>
        </w:rPr>
      </w:pPr>
      <w:r w:rsidRPr="00D8067C">
        <w:rPr>
          <w:b/>
        </w:rPr>
        <w:t>DIFFERENCES ENTR</w:t>
      </w:r>
      <w:r w:rsidR="00F3462B" w:rsidRPr="00D8067C">
        <w:rPr>
          <w:b/>
        </w:rPr>
        <w:t>E</w:t>
      </w:r>
      <w:r w:rsidRPr="00D8067C">
        <w:rPr>
          <w:b/>
        </w:rPr>
        <w:t xml:space="preserve"> CONTRAT DE TRANSPORT ET CONTRAT DE COMMISSION</w:t>
      </w:r>
    </w:p>
    <w:p w:rsidR="004361F0" w:rsidRPr="00D8067C" w:rsidRDefault="004361F0" w:rsidP="004361F0">
      <w:pPr>
        <w:spacing w:after="0"/>
        <w:ind w:firstLine="708"/>
        <w:jc w:val="both"/>
      </w:pPr>
    </w:p>
    <w:p w:rsidR="00F3462B" w:rsidRPr="00D8067C" w:rsidRDefault="00E01356" w:rsidP="00F3462B">
      <w:pPr>
        <w:pStyle w:val="Sansinterligne"/>
        <w:numPr>
          <w:ilvl w:val="0"/>
          <w:numId w:val="5"/>
        </w:numPr>
        <w:ind w:left="0"/>
      </w:pPr>
      <w:r w:rsidRPr="00D8067C">
        <w:t xml:space="preserve">En effet, dans le contrat de transport, </w:t>
      </w:r>
      <w:r w:rsidRPr="00D8067C">
        <w:rPr>
          <w:b/>
          <w:color w:val="FFFFFF" w:themeColor="background1"/>
          <w:highlight w:val="red"/>
        </w:rPr>
        <w:t>le transporteur n’est pas un intermédiaire</w:t>
      </w:r>
      <w:r w:rsidRPr="00D8067C">
        <w:t xml:space="preserve">. </w:t>
      </w:r>
    </w:p>
    <w:p w:rsidR="007219F9" w:rsidRPr="00D8067C" w:rsidRDefault="007219F9" w:rsidP="007219F9">
      <w:pPr>
        <w:pStyle w:val="Sansinterligne"/>
        <w:rPr>
          <w:sz w:val="4"/>
        </w:rPr>
      </w:pPr>
    </w:p>
    <w:p w:rsidR="007219F9" w:rsidRPr="00D8067C" w:rsidRDefault="00E01356" w:rsidP="007219F9">
      <w:pPr>
        <w:pStyle w:val="Paragraphedeliste"/>
        <w:numPr>
          <w:ilvl w:val="0"/>
          <w:numId w:val="12"/>
        </w:numPr>
        <w:spacing w:after="0" w:line="240" w:lineRule="auto"/>
        <w:ind w:left="0"/>
        <w:jc w:val="both"/>
        <w:rPr>
          <w:color w:val="FFFFFF" w:themeColor="background1"/>
        </w:rPr>
      </w:pPr>
      <w:r w:rsidRPr="00D8067C">
        <w:t>Il s’engage toutefois à déplacer une marchandise d’un point A vers un point B</w:t>
      </w:r>
      <w:r w:rsidR="0023464D" w:rsidRPr="00D8067C">
        <w:t xml:space="preserve">, </w:t>
      </w:r>
      <w:r w:rsidR="0023464D" w:rsidRPr="00D8067C">
        <w:rPr>
          <w:b/>
          <w:color w:val="FFFFFF" w:themeColor="background1"/>
          <w:highlight w:val="red"/>
        </w:rPr>
        <w:t>il ne fait aucune autre prestation que ce déplacement là et aucune autre tandis que le commissionnaire, en</w:t>
      </w:r>
      <w:r w:rsidR="00E7186B" w:rsidRPr="00D8067C">
        <w:rPr>
          <w:b/>
          <w:color w:val="FFFFFF" w:themeColor="background1"/>
          <w:highlight w:val="red"/>
        </w:rPr>
        <w:t xml:space="preserve"> plus du déplacement exécute une</w:t>
      </w:r>
      <w:r w:rsidR="0023464D" w:rsidRPr="00D8067C">
        <w:rPr>
          <w:b/>
          <w:color w:val="FFFFFF" w:themeColor="background1"/>
          <w:highlight w:val="red"/>
        </w:rPr>
        <w:t xml:space="preserve"> ou plusieurs autres prestations</w:t>
      </w:r>
      <w:r w:rsidR="0023464D" w:rsidRPr="00D8067C">
        <w:t>.</w:t>
      </w:r>
    </w:p>
    <w:p w:rsidR="007219F9" w:rsidRPr="00D8067C" w:rsidRDefault="007219F9" w:rsidP="007219F9">
      <w:pPr>
        <w:pStyle w:val="Paragraphedeliste"/>
        <w:spacing w:after="0" w:line="240" w:lineRule="auto"/>
        <w:ind w:left="0"/>
        <w:jc w:val="both"/>
        <w:rPr>
          <w:color w:val="FFFFFF" w:themeColor="background1"/>
        </w:rPr>
      </w:pPr>
    </w:p>
    <w:p w:rsidR="007219F9" w:rsidRPr="00D8067C" w:rsidRDefault="007219F9" w:rsidP="007219F9">
      <w:pPr>
        <w:pStyle w:val="Paragraphedeliste"/>
        <w:spacing w:after="0" w:line="240" w:lineRule="auto"/>
        <w:ind w:left="0"/>
        <w:jc w:val="center"/>
        <w:rPr>
          <w:b/>
          <w:color w:val="FFFFFF" w:themeColor="background1"/>
        </w:rPr>
      </w:pPr>
      <w:r w:rsidRPr="00D8067C">
        <w:rPr>
          <w:b/>
        </w:rPr>
        <w:t>NATURE ET GARANTIE</w:t>
      </w:r>
      <w:r w:rsidR="00031220" w:rsidRPr="00D8067C">
        <w:rPr>
          <w:b/>
        </w:rPr>
        <w:t>S</w:t>
      </w:r>
      <w:r w:rsidRPr="00D8067C">
        <w:rPr>
          <w:b/>
        </w:rPr>
        <w:t xml:space="preserve"> DE LA REMUNERATION DU COMMISSIONNAIRE DE TRANSPORT</w:t>
      </w:r>
    </w:p>
    <w:p w:rsidR="007219F9" w:rsidRPr="00D8067C" w:rsidRDefault="007219F9" w:rsidP="007219F9">
      <w:pPr>
        <w:pStyle w:val="Paragraphedeliste"/>
        <w:spacing w:after="0"/>
        <w:ind w:left="0"/>
        <w:jc w:val="both"/>
        <w:rPr>
          <w:b/>
        </w:rPr>
      </w:pPr>
    </w:p>
    <w:p w:rsidR="00DF58B2" w:rsidRPr="00D8067C" w:rsidRDefault="007219F9" w:rsidP="007219F9">
      <w:pPr>
        <w:pStyle w:val="Paragraphedeliste"/>
        <w:spacing w:after="0"/>
        <w:ind w:left="0"/>
        <w:jc w:val="both"/>
      </w:pPr>
      <w:r w:rsidRPr="00D8067C">
        <w:rPr>
          <w:b/>
        </w:rPr>
        <w:tab/>
      </w:r>
      <w:r w:rsidR="0023464D" w:rsidRPr="00D8067C">
        <w:rPr>
          <w:b/>
        </w:rPr>
        <w:t xml:space="preserve">Le commissionnaire a droit à une </w:t>
      </w:r>
      <w:r w:rsidR="0023464D" w:rsidRPr="00D8067C">
        <w:rPr>
          <w:b/>
          <w:highlight w:val="yellow"/>
        </w:rPr>
        <w:t>rémunération</w:t>
      </w:r>
      <w:r w:rsidR="0023464D" w:rsidRPr="00D8067C">
        <w:t xml:space="preserve"> pour toutes les prestations qu’il va effectuer. </w:t>
      </w:r>
      <w:r w:rsidR="00ED0118">
        <w:t xml:space="preserve">                          </w:t>
      </w:r>
      <w:r w:rsidR="0023464D" w:rsidRPr="00D8067C">
        <w:t xml:space="preserve">Cette </w:t>
      </w:r>
      <w:r w:rsidR="0023464D" w:rsidRPr="00D8067C">
        <w:rPr>
          <w:b/>
        </w:rPr>
        <w:t xml:space="preserve">rémunération peut consister en </w:t>
      </w:r>
      <w:r w:rsidR="0023464D" w:rsidRPr="00D8067C">
        <w:rPr>
          <w:b/>
          <w:highlight w:val="lightGray"/>
        </w:rPr>
        <w:t>une commission</w:t>
      </w:r>
      <w:r w:rsidR="0023464D" w:rsidRPr="00D8067C">
        <w:t xml:space="preserve">. En tout état de cause, il va prendre en compte et facturer tous ce qu’il a eu à faire comme travail depuis qu’on lui a confié les marchandises jusqu’au moment où il le livre, étant entendu que </w:t>
      </w:r>
      <w:r w:rsidR="0023464D" w:rsidRPr="00D8067C">
        <w:rPr>
          <w:b/>
          <w:highlight w:val="yellow"/>
        </w:rPr>
        <w:t>c’est lui qui va payer les intermédiaires qu’il a engagé</w:t>
      </w:r>
      <w:r w:rsidR="0023464D" w:rsidRPr="00D8067C">
        <w:t>.</w:t>
      </w:r>
    </w:p>
    <w:p w:rsidR="008E118B" w:rsidRPr="00D8067C" w:rsidRDefault="0023464D" w:rsidP="00DF58B2">
      <w:pPr>
        <w:spacing w:after="0"/>
        <w:jc w:val="both"/>
      </w:pPr>
      <w:r w:rsidRPr="00D8067C">
        <w:rPr>
          <w:b/>
          <w:highlight w:val="lightGray"/>
        </w:rPr>
        <w:t>La rémunérat</w:t>
      </w:r>
      <w:r w:rsidR="00F514B4" w:rsidRPr="00D8067C">
        <w:rPr>
          <w:b/>
          <w:highlight w:val="lightGray"/>
        </w:rPr>
        <w:t>ion peut être versée en totalité avant l’expédition</w:t>
      </w:r>
      <w:r w:rsidR="00F514B4" w:rsidRPr="00D8067C">
        <w:t xml:space="preserve"> mais il peut arriver, et c’est le cas le plus fréquent, qu’</w:t>
      </w:r>
      <w:r w:rsidR="00F514B4" w:rsidRPr="00D8067C">
        <w:rPr>
          <w:b/>
          <w:highlight w:val="lightGray"/>
        </w:rPr>
        <w:t>il verse une avance à charge pour lui de solder le compte à l’arrivé à destination</w:t>
      </w:r>
      <w:r w:rsidR="00F514B4" w:rsidRPr="00D8067C">
        <w:t xml:space="preserve">. Dans cette deuxième hypothèse, cela veut dire que </w:t>
      </w:r>
      <w:r w:rsidR="00F514B4" w:rsidRPr="00D8067C">
        <w:rPr>
          <w:b/>
          <w:u w:val="single"/>
        </w:rPr>
        <w:t>le commissionnaire a fait crédit au commettant</w:t>
      </w:r>
      <w:r w:rsidR="00F514B4" w:rsidRPr="00D8067C">
        <w:t xml:space="preserve">, lequel n’a pas tout payé dès le départ. </w:t>
      </w:r>
      <w:r w:rsidR="00F514B4" w:rsidRPr="00D8067C">
        <w:rPr>
          <w:b/>
          <w:highlight w:val="lightGray"/>
        </w:rPr>
        <w:t>Le commettant est ainsi débiteur du reliquat du paiement</w:t>
      </w:r>
      <w:r w:rsidR="00F514B4" w:rsidRPr="00D8067C">
        <w:t xml:space="preserve">. Dans ce cas là, le commissionnaire a intérêt à faire très attention pour récupérer le reliquat qui lui est dû. </w:t>
      </w:r>
    </w:p>
    <w:p w:rsidR="00F514B4" w:rsidRDefault="00F514B4" w:rsidP="00E01356">
      <w:pPr>
        <w:spacing w:after="0"/>
        <w:ind w:firstLine="708"/>
        <w:jc w:val="both"/>
      </w:pPr>
      <w:r w:rsidRPr="00D8067C">
        <w:t xml:space="preserve">C’est la raison pour laquelle, en général, la réglementation lui aménage </w:t>
      </w:r>
      <w:r w:rsidRPr="00D8067C">
        <w:rPr>
          <w:b/>
          <w:highlight w:val="yellow"/>
        </w:rPr>
        <w:t>des garanties de paiement</w:t>
      </w:r>
      <w:r w:rsidRPr="00D8067C">
        <w:t>. Le commissionnaire n’est pas ainsi</w:t>
      </w:r>
      <w:r w:rsidR="0013766E" w:rsidRPr="00D8067C">
        <w:t>,</w:t>
      </w:r>
      <w:r w:rsidRPr="00D8067C">
        <w:t xml:space="preserve"> comme on pourrait le penser, et à tort, </w:t>
      </w:r>
      <w:r w:rsidRPr="00D8067C">
        <w:rPr>
          <w:b/>
        </w:rPr>
        <w:t>un créancier chirographaire</w:t>
      </w:r>
      <w:r w:rsidRPr="00D8067C">
        <w:t xml:space="preserve"> car il a des </w:t>
      </w:r>
      <w:r w:rsidRPr="00D8067C">
        <w:rPr>
          <w:b/>
          <w:highlight w:val="cyan"/>
        </w:rPr>
        <w:t>garanties légales</w:t>
      </w:r>
      <w:r w:rsidRPr="00D8067C">
        <w:t>. Il a au moins deux garanties légales : ce qu’on appelle d’abord</w:t>
      </w:r>
      <w:r w:rsidR="00031220" w:rsidRPr="00D8067C">
        <w:t> :</w:t>
      </w:r>
    </w:p>
    <w:p w:rsidR="003716EB" w:rsidRPr="004C77F2" w:rsidRDefault="003716EB" w:rsidP="004C77F2">
      <w:pPr>
        <w:spacing w:after="0"/>
        <w:jc w:val="both"/>
        <w:rPr>
          <w:sz w:val="8"/>
        </w:rPr>
      </w:pPr>
    </w:p>
    <w:p w:rsidR="00F514B4" w:rsidRPr="00D8067C" w:rsidRDefault="00F514B4" w:rsidP="00F514B4">
      <w:pPr>
        <w:pStyle w:val="Paragraphedeliste"/>
        <w:numPr>
          <w:ilvl w:val="0"/>
          <w:numId w:val="1"/>
        </w:numPr>
        <w:spacing w:after="0"/>
        <w:jc w:val="both"/>
        <w:rPr>
          <w:noProof/>
        </w:rPr>
      </w:pPr>
      <w:r w:rsidRPr="00D8067C">
        <w:rPr>
          <w:b/>
        </w:rPr>
        <w:t xml:space="preserve"> </w:t>
      </w:r>
      <w:r w:rsidRPr="00D8067C">
        <w:rPr>
          <w:b/>
          <w:highlight w:val="lightGray"/>
        </w:rPr>
        <w:t>le privilège du commissionnaire de transport</w:t>
      </w:r>
      <w:r w:rsidRPr="00D8067C">
        <w:t xml:space="preserve"> et ce qu’on appelle</w:t>
      </w:r>
    </w:p>
    <w:p w:rsidR="00E01356" w:rsidRPr="00D8067C" w:rsidRDefault="00F514B4" w:rsidP="00F514B4">
      <w:pPr>
        <w:pStyle w:val="Paragraphedeliste"/>
        <w:numPr>
          <w:ilvl w:val="0"/>
          <w:numId w:val="1"/>
        </w:numPr>
        <w:spacing w:after="0"/>
        <w:jc w:val="both"/>
        <w:rPr>
          <w:noProof/>
        </w:rPr>
      </w:pPr>
      <w:r w:rsidRPr="00D8067C">
        <w:t xml:space="preserve"> </w:t>
      </w:r>
      <w:r w:rsidRPr="00D8067C">
        <w:rPr>
          <w:b/>
          <w:highlight w:val="lightGray"/>
        </w:rPr>
        <w:t>le d</w:t>
      </w:r>
      <w:r w:rsidR="007219F9" w:rsidRPr="00D8067C">
        <w:rPr>
          <w:b/>
          <w:highlight w:val="lightGray"/>
        </w:rPr>
        <w:t>r</w:t>
      </w:r>
      <w:r w:rsidRPr="00D8067C">
        <w:rPr>
          <w:b/>
          <w:highlight w:val="lightGray"/>
        </w:rPr>
        <w:t>oit de rétention</w:t>
      </w:r>
      <w:r w:rsidRPr="00D8067C">
        <w:t>.</w:t>
      </w:r>
    </w:p>
    <w:p w:rsidR="00267199" w:rsidRPr="00D8067C" w:rsidRDefault="00267199" w:rsidP="00267199">
      <w:pPr>
        <w:pStyle w:val="Paragraphedeliste"/>
        <w:spacing w:after="0"/>
        <w:ind w:left="1068"/>
        <w:jc w:val="both"/>
        <w:rPr>
          <w:b/>
          <w:noProof/>
          <w:color w:val="FFFFFF" w:themeColor="background1"/>
        </w:rPr>
      </w:pPr>
    </w:p>
    <w:p w:rsidR="00F514B4" w:rsidRPr="00D8067C" w:rsidRDefault="00F514B4" w:rsidP="0013766E">
      <w:pPr>
        <w:spacing w:after="0" w:line="240" w:lineRule="auto"/>
        <w:ind w:firstLine="708"/>
        <w:jc w:val="both"/>
        <w:rPr>
          <w:b/>
          <w:noProof/>
        </w:rPr>
      </w:pPr>
      <w:r w:rsidRPr="00ED0118">
        <w:rPr>
          <w:b/>
          <w:noProof/>
          <w:color w:val="FFFFFF" w:themeColor="background1"/>
          <w:highlight w:val="black"/>
        </w:rPr>
        <w:lastRenderedPageBreak/>
        <w:t>S’agissant d’abord du droit de rétention</w:t>
      </w:r>
      <w:r w:rsidRPr="00D8067C">
        <w:rPr>
          <w:b/>
          <w:noProof/>
          <w:highlight w:val="cyan"/>
        </w:rPr>
        <w:t>, il permet au commissionnaire rétenteur de ne pas livrer la marchandise à l’arrivé</w:t>
      </w:r>
      <w:r w:rsidR="003716EB" w:rsidRPr="00D8067C">
        <w:rPr>
          <w:b/>
          <w:noProof/>
          <w:highlight w:val="cyan"/>
        </w:rPr>
        <w:t>e</w:t>
      </w:r>
      <w:r w:rsidRPr="00D8067C">
        <w:rPr>
          <w:b/>
          <w:noProof/>
          <w:highlight w:val="cyan"/>
        </w:rPr>
        <w:t xml:space="preserve"> tant qu’il n’a pas été payé de son reliquat (comme on le remarque, cette tech</w:t>
      </w:r>
      <w:r w:rsidR="00031220" w:rsidRPr="00D8067C">
        <w:rPr>
          <w:b/>
          <w:noProof/>
          <w:highlight w:val="cyan"/>
        </w:rPr>
        <w:t>n</w:t>
      </w:r>
      <w:r w:rsidRPr="00D8067C">
        <w:rPr>
          <w:b/>
          <w:noProof/>
          <w:highlight w:val="cyan"/>
        </w:rPr>
        <w:t>ique est très voisine de l’exception d’inexécution).</w:t>
      </w:r>
    </w:p>
    <w:p w:rsidR="0013766E" w:rsidRPr="00D8067C" w:rsidRDefault="0013766E" w:rsidP="0013766E">
      <w:pPr>
        <w:spacing w:after="0" w:line="240" w:lineRule="auto"/>
        <w:ind w:firstLine="708"/>
        <w:jc w:val="both"/>
        <w:rPr>
          <w:b/>
          <w:noProof/>
          <w:color w:val="FFFFFF" w:themeColor="background1"/>
          <w:sz w:val="8"/>
        </w:rPr>
      </w:pPr>
    </w:p>
    <w:p w:rsidR="00F514B4" w:rsidRPr="00D8067C" w:rsidRDefault="00F514B4" w:rsidP="0013766E">
      <w:pPr>
        <w:spacing w:after="0" w:line="240" w:lineRule="auto"/>
        <w:jc w:val="both"/>
        <w:rPr>
          <w:b/>
          <w:noProof/>
        </w:rPr>
      </w:pPr>
      <w:r w:rsidRPr="00D8067C">
        <w:rPr>
          <w:b/>
          <w:noProof/>
          <w:color w:val="FFFFFF" w:themeColor="background1"/>
        </w:rPr>
        <w:tab/>
      </w:r>
      <w:r w:rsidRPr="00ED0118">
        <w:rPr>
          <w:b/>
          <w:noProof/>
          <w:color w:val="FFFFFF" w:themeColor="background1"/>
          <w:highlight w:val="black"/>
        </w:rPr>
        <w:t>S’agissant du privilège du commissionnaire</w:t>
      </w:r>
      <w:r w:rsidRPr="00D8067C">
        <w:rPr>
          <w:b/>
          <w:noProof/>
          <w:highlight w:val="cyan"/>
        </w:rPr>
        <w:t xml:space="preserve">, c’est la garantie légale qui confére au commissionnaire un droit de préférence </w:t>
      </w:r>
      <w:r w:rsidR="00267199" w:rsidRPr="00D8067C">
        <w:rPr>
          <w:b/>
          <w:noProof/>
          <w:highlight w:val="cyan"/>
        </w:rPr>
        <w:t>c'est-à-dire le droit d’ê</w:t>
      </w:r>
      <w:r w:rsidR="008E118B" w:rsidRPr="00D8067C">
        <w:rPr>
          <w:b/>
          <w:noProof/>
          <w:highlight w:val="cyan"/>
        </w:rPr>
        <w:t>tre payé à un rang p</w:t>
      </w:r>
      <w:r w:rsidR="00267199" w:rsidRPr="00D8067C">
        <w:rPr>
          <w:b/>
          <w:noProof/>
          <w:highlight w:val="cyan"/>
        </w:rPr>
        <w:t>référe</w:t>
      </w:r>
      <w:r w:rsidR="00ED0118">
        <w:rPr>
          <w:b/>
          <w:noProof/>
          <w:highlight w:val="cyan"/>
        </w:rPr>
        <w:t>nt</w:t>
      </w:r>
      <w:r w:rsidR="008E118B" w:rsidRPr="00D8067C">
        <w:rPr>
          <w:b/>
          <w:noProof/>
          <w:highlight w:val="cyan"/>
        </w:rPr>
        <w:t>iel lorsque la marchandise sera vendue.</w:t>
      </w:r>
    </w:p>
    <w:p w:rsidR="007219F9" w:rsidRPr="00D8067C" w:rsidRDefault="007219F9" w:rsidP="0013766E">
      <w:pPr>
        <w:spacing w:after="0" w:line="240" w:lineRule="auto"/>
        <w:jc w:val="both"/>
        <w:rPr>
          <w:b/>
          <w:noProof/>
        </w:rPr>
      </w:pPr>
    </w:p>
    <w:p w:rsidR="008E118B" w:rsidRPr="00D8067C" w:rsidRDefault="008E118B" w:rsidP="00986369">
      <w:pPr>
        <w:spacing w:after="0"/>
        <w:jc w:val="center"/>
        <w:rPr>
          <w:b/>
          <w:sz w:val="24"/>
        </w:rPr>
      </w:pPr>
      <w:r w:rsidRPr="00D8067C">
        <w:rPr>
          <w:b/>
          <w:sz w:val="24"/>
        </w:rPr>
        <w:t>SECTION 2 : LE CONTRAT DE COMMISSION DE TRANSPORT EN DROIT OHADA</w:t>
      </w:r>
    </w:p>
    <w:p w:rsidR="008E118B" w:rsidRPr="00D8067C" w:rsidRDefault="008E118B" w:rsidP="00F514B4">
      <w:pPr>
        <w:spacing w:after="0"/>
        <w:jc w:val="both"/>
        <w:rPr>
          <w:noProof/>
        </w:rPr>
      </w:pPr>
    </w:p>
    <w:p w:rsidR="00BA401D" w:rsidRPr="00D8067C" w:rsidRDefault="008E118B" w:rsidP="00986369">
      <w:pPr>
        <w:spacing w:after="0"/>
        <w:ind w:firstLine="708"/>
        <w:jc w:val="both"/>
        <w:rPr>
          <w:noProof/>
        </w:rPr>
      </w:pPr>
      <w:r w:rsidRPr="00D8067C">
        <w:rPr>
          <w:noProof/>
        </w:rPr>
        <w:t>L’</w:t>
      </w:r>
      <w:r w:rsidRPr="00D8067C">
        <w:rPr>
          <w:b/>
          <w:noProof/>
        </w:rPr>
        <w:t>AUDCG</w:t>
      </w:r>
      <w:r w:rsidRPr="00D8067C">
        <w:rPr>
          <w:noProof/>
        </w:rPr>
        <w:t xml:space="preserve"> comporte des dispositions sur </w:t>
      </w:r>
      <w:r w:rsidRPr="00D8067C">
        <w:rPr>
          <w:b/>
          <w:noProof/>
        </w:rPr>
        <w:t>les intermédiaires de commerce</w:t>
      </w:r>
      <w:r w:rsidRPr="00D8067C">
        <w:rPr>
          <w:noProof/>
        </w:rPr>
        <w:t xml:space="preserve">. Au titre de ces intermédiaires, </w:t>
      </w:r>
      <w:r w:rsidR="004C26D5">
        <w:rPr>
          <w:noProof/>
        </w:rPr>
        <w:t xml:space="preserve">               </w:t>
      </w:r>
      <w:r w:rsidRPr="00D8067C">
        <w:rPr>
          <w:noProof/>
        </w:rPr>
        <w:t xml:space="preserve">le commissionnaire a été réglementé aux </w:t>
      </w:r>
      <w:r w:rsidRPr="00D8067C">
        <w:rPr>
          <w:b/>
          <w:noProof/>
        </w:rPr>
        <w:t>articles 160 à 175</w:t>
      </w:r>
      <w:r w:rsidRPr="00D8067C">
        <w:rPr>
          <w:noProof/>
        </w:rPr>
        <w:t xml:space="preserve">. Mais ces dispositions concernent </w:t>
      </w:r>
      <w:r w:rsidR="004C26D5">
        <w:rPr>
          <w:noProof/>
        </w:rPr>
        <w:t xml:space="preserve">                                                  </w:t>
      </w:r>
      <w:r w:rsidRPr="00D8067C">
        <w:rPr>
          <w:b/>
          <w:noProof/>
          <w:u w:val="single"/>
        </w:rPr>
        <w:t>le commissionnaire en général et pas seulement le commissionnaire de transport</w:t>
      </w:r>
      <w:r w:rsidRPr="00D8067C">
        <w:rPr>
          <w:noProof/>
        </w:rPr>
        <w:t>. Dans ce dispositif, on peut voir trois pa</w:t>
      </w:r>
      <w:r w:rsidR="00BA401D" w:rsidRPr="00D8067C">
        <w:rPr>
          <w:noProof/>
        </w:rPr>
        <w:t>rties :</w:t>
      </w:r>
      <w:r w:rsidRPr="00D8067C">
        <w:rPr>
          <w:noProof/>
        </w:rPr>
        <w:t xml:space="preserve"> </w:t>
      </w:r>
    </w:p>
    <w:p w:rsidR="00BA401D" w:rsidRPr="00D8067C" w:rsidRDefault="008E118B" w:rsidP="00BA401D">
      <w:pPr>
        <w:pStyle w:val="Paragraphedeliste"/>
        <w:numPr>
          <w:ilvl w:val="0"/>
          <w:numId w:val="5"/>
        </w:numPr>
        <w:spacing w:after="0"/>
        <w:jc w:val="both"/>
        <w:rPr>
          <w:noProof/>
        </w:rPr>
      </w:pPr>
      <w:r w:rsidRPr="00D8067C">
        <w:rPr>
          <w:noProof/>
        </w:rPr>
        <w:t xml:space="preserve">Une première partie qui concerne </w:t>
      </w:r>
      <w:r w:rsidRPr="00D8067C">
        <w:rPr>
          <w:b/>
          <w:noProof/>
          <w:color w:val="FFFFFF" w:themeColor="background1"/>
          <w:highlight w:val="black"/>
        </w:rPr>
        <w:t>le commissionnaire en matière de vente et d’achat</w:t>
      </w:r>
      <w:r w:rsidRPr="00D8067C">
        <w:rPr>
          <w:noProof/>
        </w:rPr>
        <w:t xml:space="preserve"> (</w:t>
      </w:r>
      <w:r w:rsidRPr="00D8067C">
        <w:rPr>
          <w:noProof/>
          <w:color w:val="FF0000"/>
        </w:rPr>
        <w:t>art. 160 à 171</w:t>
      </w:r>
      <w:r w:rsidR="00BA401D" w:rsidRPr="00D8067C">
        <w:rPr>
          <w:noProof/>
        </w:rPr>
        <w:t>).</w:t>
      </w:r>
    </w:p>
    <w:p w:rsidR="00BA401D" w:rsidRPr="00D8067C" w:rsidRDefault="008E118B" w:rsidP="00BA401D">
      <w:pPr>
        <w:pStyle w:val="Paragraphedeliste"/>
        <w:numPr>
          <w:ilvl w:val="0"/>
          <w:numId w:val="5"/>
        </w:numPr>
        <w:spacing w:after="0"/>
        <w:jc w:val="both"/>
        <w:rPr>
          <w:noProof/>
        </w:rPr>
      </w:pPr>
      <w:r w:rsidRPr="00D8067C">
        <w:rPr>
          <w:noProof/>
        </w:rPr>
        <w:t xml:space="preserve">Ensuite dans une deuxième partie, deux articles consacrés au </w:t>
      </w:r>
      <w:r w:rsidRPr="00D8067C">
        <w:rPr>
          <w:b/>
          <w:noProof/>
          <w:color w:val="FFFFFF" w:themeColor="background1"/>
          <w:highlight w:val="red"/>
        </w:rPr>
        <w:t>commissionnaire dit « expéditeur »</w:t>
      </w:r>
      <w:r w:rsidRPr="00D8067C">
        <w:rPr>
          <w:noProof/>
        </w:rPr>
        <w:t xml:space="preserve"> </w:t>
      </w:r>
      <w:r w:rsidR="00836151">
        <w:rPr>
          <w:noProof/>
        </w:rPr>
        <w:t xml:space="preserve">                     </w:t>
      </w:r>
      <w:r w:rsidRPr="00D8067C">
        <w:rPr>
          <w:noProof/>
        </w:rPr>
        <w:t>(</w:t>
      </w:r>
      <w:r w:rsidR="00836151">
        <w:rPr>
          <w:noProof/>
          <w:color w:val="FF0000"/>
        </w:rPr>
        <w:t xml:space="preserve">art. 172 et </w:t>
      </w:r>
      <w:r w:rsidRPr="00D8067C">
        <w:rPr>
          <w:noProof/>
          <w:color w:val="FF0000"/>
        </w:rPr>
        <w:t xml:space="preserve"> 173</w:t>
      </w:r>
      <w:r w:rsidRPr="00D8067C">
        <w:rPr>
          <w:noProof/>
        </w:rPr>
        <w:t>).</w:t>
      </w:r>
    </w:p>
    <w:p w:rsidR="008E118B" w:rsidRPr="00D8067C" w:rsidRDefault="008E118B" w:rsidP="00BA401D">
      <w:pPr>
        <w:pStyle w:val="Paragraphedeliste"/>
        <w:numPr>
          <w:ilvl w:val="0"/>
          <w:numId w:val="5"/>
        </w:numPr>
        <w:spacing w:after="0"/>
        <w:jc w:val="both"/>
        <w:rPr>
          <w:noProof/>
        </w:rPr>
      </w:pPr>
      <w:r w:rsidRPr="00D8067C">
        <w:rPr>
          <w:noProof/>
        </w:rPr>
        <w:t>Et enfin une troisième partie</w:t>
      </w:r>
      <w:r w:rsidR="0064650D" w:rsidRPr="00D8067C">
        <w:rPr>
          <w:noProof/>
        </w:rPr>
        <w:t>, dans laquelle les deux derniers articles sont consacrés au</w:t>
      </w:r>
      <w:r w:rsidR="00267199" w:rsidRPr="00D8067C">
        <w:rPr>
          <w:noProof/>
        </w:rPr>
        <w:t xml:space="preserve">                             </w:t>
      </w:r>
      <w:r w:rsidR="0064650D" w:rsidRPr="00D8067C">
        <w:rPr>
          <w:noProof/>
        </w:rPr>
        <w:t xml:space="preserve"> </w:t>
      </w:r>
      <w:r w:rsidR="0064650D" w:rsidRPr="00D8067C">
        <w:rPr>
          <w:b/>
          <w:noProof/>
          <w:color w:val="FFFFFF" w:themeColor="background1"/>
          <w:highlight w:val="black"/>
        </w:rPr>
        <w:t>commissionnaire agrée en douanes</w:t>
      </w:r>
      <w:r w:rsidR="0064650D" w:rsidRPr="00D8067C">
        <w:rPr>
          <w:noProof/>
        </w:rPr>
        <w:t xml:space="preserve"> (</w:t>
      </w:r>
      <w:r w:rsidR="0064650D" w:rsidRPr="00836151">
        <w:rPr>
          <w:noProof/>
          <w:color w:val="FF0000"/>
        </w:rPr>
        <w:t>art</w:t>
      </w:r>
      <w:r w:rsidR="0064650D" w:rsidRPr="00D8067C">
        <w:rPr>
          <w:noProof/>
        </w:rPr>
        <w:t xml:space="preserve">. </w:t>
      </w:r>
      <w:r w:rsidR="0064650D" w:rsidRPr="00D8067C">
        <w:rPr>
          <w:noProof/>
          <w:color w:val="FF0000"/>
        </w:rPr>
        <w:t>174 et 175</w:t>
      </w:r>
      <w:r w:rsidR="0064650D" w:rsidRPr="00D8067C">
        <w:rPr>
          <w:noProof/>
        </w:rPr>
        <w:t>).</w:t>
      </w:r>
    </w:p>
    <w:p w:rsidR="00BA401D" w:rsidRPr="00D8067C" w:rsidRDefault="00BA401D" w:rsidP="00E879C6">
      <w:pPr>
        <w:spacing w:after="0"/>
        <w:jc w:val="both"/>
        <w:rPr>
          <w:noProof/>
        </w:rPr>
      </w:pPr>
    </w:p>
    <w:p w:rsidR="00E879C6" w:rsidRPr="00D8067C" w:rsidRDefault="00E879C6" w:rsidP="00E879C6">
      <w:pPr>
        <w:spacing w:after="0"/>
        <w:jc w:val="both"/>
        <w:rPr>
          <w:noProof/>
        </w:rPr>
      </w:pPr>
      <w:r w:rsidRPr="00836151">
        <w:rPr>
          <w:b/>
          <w:noProof/>
          <w:color w:val="FFFFFF" w:themeColor="background1"/>
          <w:highlight w:val="red"/>
        </w:rPr>
        <w:t>L’AUDCG a introduit dans les articles 172 et 173 de nouvelles dispositions concernant le commissionnaire de transport</w:t>
      </w:r>
      <w:r w:rsidRPr="00D8067C">
        <w:rPr>
          <w:noProof/>
        </w:rPr>
        <w:t xml:space="preserve">. </w:t>
      </w:r>
    </w:p>
    <w:p w:rsidR="00F30240" w:rsidRPr="00D8067C" w:rsidRDefault="00E879C6" w:rsidP="00FA341C">
      <w:pPr>
        <w:spacing w:after="0" w:line="240" w:lineRule="auto"/>
        <w:jc w:val="both"/>
        <w:rPr>
          <w:b/>
          <w:noProof/>
        </w:rPr>
      </w:pPr>
      <w:r w:rsidRPr="00D8067C">
        <w:rPr>
          <w:noProof/>
        </w:rPr>
        <w:tab/>
      </w:r>
      <w:r w:rsidRPr="00D8067C">
        <w:rPr>
          <w:b/>
          <w:noProof/>
          <w:highlight w:val="cyan"/>
        </w:rPr>
        <w:t>Le premier article prévoit  que « Le commissionnaire expéditeur, ou agent de transport qui, moyennant rémunération et en son nom propre, se charge d’expédier ou de réexpédier des marchandises pour le compte de son commettant, est assimilé au commissionnaire, mais n’en es</w:t>
      </w:r>
      <w:r w:rsidR="0021213F" w:rsidRPr="00D8067C">
        <w:rPr>
          <w:b/>
          <w:noProof/>
          <w:highlight w:val="cyan"/>
        </w:rPr>
        <w:t>t</w:t>
      </w:r>
      <w:r w:rsidRPr="00D8067C">
        <w:rPr>
          <w:b/>
          <w:noProof/>
          <w:highlight w:val="cyan"/>
        </w:rPr>
        <w:t xml:space="preserve"> pas moins soumis, en ce qui concerne le transport de marchandise, aux dispositions qui régissent le contrat de transport. »</w:t>
      </w:r>
    </w:p>
    <w:p w:rsidR="00FA341C" w:rsidRPr="00D8067C" w:rsidRDefault="00FA341C" w:rsidP="00FA341C">
      <w:pPr>
        <w:spacing w:after="0" w:line="240" w:lineRule="auto"/>
        <w:jc w:val="both"/>
        <w:rPr>
          <w:b/>
          <w:noProof/>
          <w:sz w:val="6"/>
        </w:rPr>
      </w:pPr>
    </w:p>
    <w:p w:rsidR="00E879C6" w:rsidRPr="00D8067C" w:rsidRDefault="00E879C6" w:rsidP="00FA341C">
      <w:pPr>
        <w:spacing w:after="0" w:line="240" w:lineRule="auto"/>
        <w:jc w:val="both"/>
        <w:rPr>
          <w:b/>
          <w:noProof/>
          <w:u w:val="double"/>
        </w:rPr>
      </w:pPr>
      <w:r w:rsidRPr="00D8067C">
        <w:rPr>
          <w:b/>
          <w:noProof/>
        </w:rPr>
        <w:tab/>
      </w:r>
      <w:r w:rsidRPr="00D8067C">
        <w:rPr>
          <w:b/>
          <w:noProof/>
          <w:highlight w:val="cyan"/>
        </w:rPr>
        <w:t xml:space="preserve">Le second </w:t>
      </w:r>
      <w:r w:rsidR="0021213F" w:rsidRPr="00D8067C">
        <w:rPr>
          <w:b/>
          <w:noProof/>
          <w:highlight w:val="cyan"/>
        </w:rPr>
        <w:t>dispose</w:t>
      </w:r>
      <w:r w:rsidRPr="00D8067C">
        <w:rPr>
          <w:b/>
          <w:noProof/>
          <w:highlight w:val="cyan"/>
        </w:rPr>
        <w:t xml:space="preserve"> que « Le </w:t>
      </w:r>
      <w:r w:rsidRPr="00836151">
        <w:rPr>
          <w:b/>
          <w:noProof/>
          <w:highlight w:val="cyan"/>
          <w:u w:val="thick"/>
        </w:rPr>
        <w:t>commissionnaire expéditeur</w:t>
      </w:r>
      <w:r w:rsidR="00D421D7" w:rsidRPr="00D8067C">
        <w:rPr>
          <w:b/>
          <w:noProof/>
          <w:highlight w:val="cyan"/>
        </w:rPr>
        <w:t>,</w:t>
      </w:r>
      <w:r w:rsidRPr="00D8067C">
        <w:rPr>
          <w:b/>
          <w:noProof/>
          <w:highlight w:val="cyan"/>
        </w:rPr>
        <w:t xml:space="preserve"> ou </w:t>
      </w:r>
      <w:r w:rsidRPr="00836151">
        <w:rPr>
          <w:b/>
          <w:noProof/>
          <w:highlight w:val="cyan"/>
          <w:u w:val="thick"/>
        </w:rPr>
        <w:t>agent de transport</w:t>
      </w:r>
      <w:r w:rsidR="00D421D7" w:rsidRPr="00D8067C">
        <w:rPr>
          <w:b/>
          <w:noProof/>
          <w:highlight w:val="cyan"/>
        </w:rPr>
        <w:t>,</w:t>
      </w:r>
      <w:r w:rsidRPr="00D8067C">
        <w:rPr>
          <w:b/>
          <w:noProof/>
          <w:highlight w:val="cyan"/>
        </w:rPr>
        <w:t xml:space="preserve"> répond notamment de </w:t>
      </w:r>
      <w:r w:rsidRPr="00D8067C">
        <w:rPr>
          <w:b/>
          <w:noProof/>
          <w:highlight w:val="cyan"/>
          <w:u w:val="thick"/>
        </w:rPr>
        <w:t>l’arrivée</w:t>
      </w:r>
      <w:r w:rsidRPr="00D8067C">
        <w:rPr>
          <w:b/>
          <w:noProof/>
          <w:highlight w:val="cyan"/>
        </w:rPr>
        <w:t xml:space="preserve"> de la marchandise dans les délais fixés, des </w:t>
      </w:r>
      <w:r w:rsidRPr="00D8067C">
        <w:rPr>
          <w:b/>
          <w:noProof/>
          <w:highlight w:val="cyan"/>
          <w:u w:val="thick"/>
        </w:rPr>
        <w:t>avaries</w:t>
      </w:r>
      <w:r w:rsidRPr="00D8067C">
        <w:rPr>
          <w:b/>
          <w:noProof/>
          <w:highlight w:val="cyan"/>
        </w:rPr>
        <w:t xml:space="preserve"> et des </w:t>
      </w:r>
      <w:r w:rsidRPr="00D8067C">
        <w:rPr>
          <w:b/>
          <w:noProof/>
          <w:highlight w:val="cyan"/>
          <w:u w:val="thick"/>
        </w:rPr>
        <w:t>pertes</w:t>
      </w:r>
      <w:r w:rsidRPr="00D8067C">
        <w:rPr>
          <w:b/>
          <w:noProof/>
          <w:highlight w:val="cyan"/>
        </w:rPr>
        <w:t xml:space="preserve">, sauf </w:t>
      </w:r>
      <w:r w:rsidRPr="00D8067C">
        <w:rPr>
          <w:b/>
          <w:noProof/>
          <w:highlight w:val="cyan"/>
          <w:u w:val="double"/>
        </w:rPr>
        <w:t>fait d’un tiers</w:t>
      </w:r>
      <w:r w:rsidRPr="00D8067C">
        <w:rPr>
          <w:b/>
          <w:noProof/>
          <w:highlight w:val="cyan"/>
        </w:rPr>
        <w:t xml:space="preserve"> ou </w:t>
      </w:r>
      <w:r w:rsidR="004C26D5">
        <w:rPr>
          <w:b/>
          <w:noProof/>
          <w:highlight w:val="cyan"/>
        </w:rPr>
        <w:t xml:space="preserve">                                         </w:t>
      </w:r>
      <w:r w:rsidRPr="00D8067C">
        <w:rPr>
          <w:b/>
          <w:noProof/>
          <w:highlight w:val="cyan"/>
          <w:u w:val="double"/>
        </w:rPr>
        <w:t>cas de force majeure. »</w:t>
      </w:r>
    </w:p>
    <w:p w:rsidR="00FA341C" w:rsidRPr="00D8067C" w:rsidRDefault="00FA341C" w:rsidP="00FA341C">
      <w:pPr>
        <w:spacing w:after="0" w:line="240" w:lineRule="auto"/>
        <w:jc w:val="both"/>
        <w:rPr>
          <w:b/>
          <w:noProof/>
        </w:rPr>
      </w:pPr>
    </w:p>
    <w:p w:rsidR="00E879C6" w:rsidRPr="00D8067C" w:rsidRDefault="00E879C6" w:rsidP="0088636A">
      <w:pPr>
        <w:spacing w:after="0"/>
        <w:jc w:val="both"/>
        <w:rPr>
          <w:noProof/>
        </w:rPr>
      </w:pPr>
      <w:r w:rsidRPr="00D8067C">
        <w:rPr>
          <w:noProof/>
        </w:rPr>
        <w:t>Ces règles de droit communautaire vienne</w:t>
      </w:r>
      <w:r w:rsidR="0013766E" w:rsidRPr="00D8067C">
        <w:rPr>
          <w:noProof/>
        </w:rPr>
        <w:t>n</w:t>
      </w:r>
      <w:r w:rsidRPr="00D8067C">
        <w:rPr>
          <w:noProof/>
        </w:rPr>
        <w:t>t apporter des modificatio</w:t>
      </w:r>
      <w:r w:rsidR="005268A3" w:rsidRPr="00D8067C">
        <w:rPr>
          <w:noProof/>
        </w:rPr>
        <w:t>ns par rapport aux règles génér</w:t>
      </w:r>
      <w:r w:rsidRPr="00D8067C">
        <w:rPr>
          <w:noProof/>
        </w:rPr>
        <w:t>alement applicables au commissionnaire de transport.</w:t>
      </w:r>
    </w:p>
    <w:p w:rsidR="00FA341C" w:rsidRPr="00D8067C" w:rsidRDefault="00FA341C" w:rsidP="00493EAD">
      <w:pPr>
        <w:spacing w:after="0"/>
        <w:jc w:val="center"/>
        <w:rPr>
          <w:b/>
          <w:noProof/>
        </w:rPr>
      </w:pPr>
    </w:p>
    <w:p w:rsidR="00E879C6" w:rsidRPr="00D8067C" w:rsidRDefault="00493EAD" w:rsidP="00493EAD">
      <w:pPr>
        <w:spacing w:after="0"/>
        <w:jc w:val="center"/>
        <w:rPr>
          <w:b/>
          <w:noProof/>
        </w:rPr>
      </w:pPr>
      <w:r w:rsidRPr="00D8067C">
        <w:rPr>
          <w:b/>
          <w:noProof/>
        </w:rPr>
        <w:t>PARAGRAPHE 1</w:t>
      </w:r>
      <w:r w:rsidRPr="00D8067C">
        <w:rPr>
          <w:b/>
          <w:noProof/>
          <w:vertAlign w:val="superscript"/>
        </w:rPr>
        <w:t>ER </w:t>
      </w:r>
      <w:r w:rsidRPr="00D8067C">
        <w:rPr>
          <w:b/>
          <w:noProof/>
        </w:rPr>
        <w:t>: LES MODIFICATIONS AU NIVEAU DE L’APPELLATION DE L’INTERMEDIAIRE</w:t>
      </w:r>
    </w:p>
    <w:p w:rsidR="00190F6B" w:rsidRPr="00D8067C" w:rsidRDefault="00190F6B" w:rsidP="0088636A">
      <w:pPr>
        <w:spacing w:after="0"/>
        <w:jc w:val="both"/>
        <w:rPr>
          <w:noProof/>
        </w:rPr>
      </w:pPr>
    </w:p>
    <w:p w:rsidR="00190F6B" w:rsidRPr="00D8067C" w:rsidRDefault="00190F6B" w:rsidP="0088636A">
      <w:pPr>
        <w:spacing w:after="0"/>
        <w:jc w:val="both"/>
        <w:rPr>
          <w:noProof/>
        </w:rPr>
      </w:pPr>
      <w:r w:rsidRPr="00D8067C">
        <w:rPr>
          <w:noProof/>
        </w:rPr>
        <w:t xml:space="preserve">Le droit communautaire l’appele </w:t>
      </w:r>
      <w:r w:rsidRPr="00D8067C">
        <w:rPr>
          <w:b/>
          <w:noProof/>
          <w:highlight w:val="yellow"/>
        </w:rPr>
        <w:t>agent de transport</w:t>
      </w:r>
      <w:r w:rsidRPr="00D8067C">
        <w:rPr>
          <w:noProof/>
        </w:rPr>
        <w:t xml:space="preserve"> ou </w:t>
      </w:r>
      <w:r w:rsidRPr="00D8067C">
        <w:rPr>
          <w:b/>
          <w:noProof/>
          <w:highlight w:val="yellow"/>
        </w:rPr>
        <w:t>agent expéditeur</w:t>
      </w:r>
      <w:r w:rsidRPr="00D8067C">
        <w:rPr>
          <w:noProof/>
        </w:rPr>
        <w:t xml:space="preserve">. </w:t>
      </w:r>
      <w:r w:rsidRPr="00D8067C">
        <w:rPr>
          <w:b/>
          <w:noProof/>
          <w:highlight w:val="lightGray"/>
        </w:rPr>
        <w:t>Cela signifie t-il qu’on ne reco</w:t>
      </w:r>
      <w:r w:rsidR="0013766E" w:rsidRPr="00D8067C">
        <w:rPr>
          <w:b/>
          <w:noProof/>
          <w:highlight w:val="lightGray"/>
        </w:rPr>
        <w:t>nn</w:t>
      </w:r>
      <w:r w:rsidRPr="00D8067C">
        <w:rPr>
          <w:b/>
          <w:noProof/>
          <w:highlight w:val="lightGray"/>
        </w:rPr>
        <w:t>aît plus le commissionnaire de transport ?</w:t>
      </w:r>
      <w:r w:rsidRPr="00D8067C">
        <w:rPr>
          <w:noProof/>
        </w:rPr>
        <w:t xml:space="preserve"> En réalité, il s’agit d’un </w:t>
      </w:r>
      <w:r w:rsidRPr="00D8067C">
        <w:rPr>
          <w:b/>
          <w:noProof/>
          <w:u w:val="thick"/>
        </w:rPr>
        <w:t>changement de dénomination et de règles de fond</w:t>
      </w:r>
      <w:r w:rsidRPr="00D8067C">
        <w:rPr>
          <w:noProof/>
        </w:rPr>
        <w:t xml:space="preserve"> mais il reste que </w:t>
      </w:r>
      <w:r w:rsidRPr="00D8067C">
        <w:rPr>
          <w:b/>
          <w:noProof/>
          <w:color w:val="FFFFFF" w:themeColor="background1"/>
          <w:highlight w:val="red"/>
        </w:rPr>
        <w:t>l’activité d’organisateur de transport est toujours la même</w:t>
      </w:r>
      <w:r w:rsidRPr="00D8067C">
        <w:rPr>
          <w:noProof/>
        </w:rPr>
        <w:t>. C’est pourquoi on peut considérer qu’on peut toujours parler de commissionnaire</w:t>
      </w:r>
      <w:r w:rsidR="00BA401D" w:rsidRPr="00D8067C">
        <w:rPr>
          <w:noProof/>
        </w:rPr>
        <w:t xml:space="preserve"> de transport avec certainement </w:t>
      </w:r>
      <w:r w:rsidRPr="00D8067C">
        <w:rPr>
          <w:noProof/>
          <w:u w:val="single"/>
        </w:rPr>
        <w:t>certaines particularités</w:t>
      </w:r>
      <w:r w:rsidRPr="00D8067C">
        <w:rPr>
          <w:noProof/>
        </w:rPr>
        <w:t>.</w:t>
      </w:r>
    </w:p>
    <w:p w:rsidR="00BA401D" w:rsidRPr="00D8067C" w:rsidRDefault="00BA401D" w:rsidP="00493EAD">
      <w:pPr>
        <w:spacing w:after="0"/>
        <w:jc w:val="center"/>
        <w:rPr>
          <w:b/>
          <w:noProof/>
        </w:rPr>
      </w:pPr>
    </w:p>
    <w:p w:rsidR="00190F6B" w:rsidRPr="00D8067C" w:rsidRDefault="00493EAD" w:rsidP="00493EAD">
      <w:pPr>
        <w:spacing w:after="0"/>
        <w:jc w:val="center"/>
        <w:rPr>
          <w:b/>
          <w:noProof/>
        </w:rPr>
      </w:pPr>
      <w:r w:rsidRPr="00D8067C">
        <w:rPr>
          <w:b/>
          <w:noProof/>
        </w:rPr>
        <w:t>PARAGRAPHE 2 : LE DROIT APPLICABLE AU COMMISSIONNAIRE EXPEDITEUR</w:t>
      </w:r>
    </w:p>
    <w:p w:rsidR="00190F6B" w:rsidRPr="00D8067C" w:rsidRDefault="00190F6B" w:rsidP="0088636A">
      <w:pPr>
        <w:spacing w:after="0"/>
        <w:jc w:val="both"/>
        <w:rPr>
          <w:noProof/>
        </w:rPr>
      </w:pPr>
    </w:p>
    <w:p w:rsidR="00190F6B" w:rsidRPr="00D8067C" w:rsidRDefault="00190F6B" w:rsidP="0088636A">
      <w:pPr>
        <w:spacing w:after="0"/>
        <w:jc w:val="both"/>
        <w:rPr>
          <w:noProof/>
        </w:rPr>
      </w:pPr>
      <w:r w:rsidRPr="00D8067C">
        <w:rPr>
          <w:noProof/>
        </w:rPr>
        <w:t xml:space="preserve">Le droit applicable au commissionnaire de transport peut être divisé en deux. C’est ce qui résulte de </w:t>
      </w:r>
      <w:r w:rsidR="00836151">
        <w:rPr>
          <w:noProof/>
        </w:rPr>
        <w:t xml:space="preserve">                            </w:t>
      </w:r>
      <w:r w:rsidRPr="00D8067C">
        <w:rPr>
          <w:noProof/>
        </w:rPr>
        <w:t>l’article 172 in fine de l’AUDCG.</w:t>
      </w:r>
    </w:p>
    <w:p w:rsidR="00190F6B" w:rsidRPr="00D8067C" w:rsidRDefault="00190F6B" w:rsidP="0088636A">
      <w:pPr>
        <w:spacing w:after="0"/>
        <w:jc w:val="both"/>
        <w:rPr>
          <w:noProof/>
        </w:rPr>
      </w:pPr>
      <w:r w:rsidRPr="00D8067C">
        <w:rPr>
          <w:noProof/>
        </w:rPr>
        <w:tab/>
        <w:t xml:space="preserve">Dans le </w:t>
      </w:r>
      <w:r w:rsidRPr="00D8067C">
        <w:rPr>
          <w:b/>
          <w:noProof/>
          <w:highlight w:val="lightGray"/>
        </w:rPr>
        <w:t>transport de bout en bout</w:t>
      </w:r>
      <w:r w:rsidR="008F76FC" w:rsidRPr="00D8067C">
        <w:rPr>
          <w:noProof/>
        </w:rPr>
        <w:t xml:space="preserve"> </w:t>
      </w:r>
      <w:r w:rsidRPr="00D8067C">
        <w:rPr>
          <w:noProof/>
        </w:rPr>
        <w:t xml:space="preserve">envisagé, </w:t>
      </w:r>
      <w:r w:rsidRPr="00D8067C">
        <w:rPr>
          <w:b/>
          <w:noProof/>
          <w:color w:val="FF0000"/>
          <w:u w:val="thick"/>
        </w:rPr>
        <w:t>le commissionnaire expéditeur sera soumis aux règles relatives au contrat de transport pendant la phase de transport</w:t>
      </w:r>
      <w:r w:rsidRPr="00D8067C">
        <w:rPr>
          <w:noProof/>
        </w:rPr>
        <w:t xml:space="preserve">. </w:t>
      </w:r>
    </w:p>
    <w:p w:rsidR="00190F6B" w:rsidRPr="00D8067C" w:rsidRDefault="00190F6B" w:rsidP="0088636A">
      <w:pPr>
        <w:spacing w:after="0"/>
        <w:jc w:val="both"/>
        <w:rPr>
          <w:b/>
          <w:noProof/>
          <w:color w:val="FF0000"/>
          <w:u w:val="thick"/>
        </w:rPr>
      </w:pPr>
      <w:r w:rsidRPr="00D8067C">
        <w:rPr>
          <w:noProof/>
        </w:rPr>
        <w:tab/>
      </w:r>
      <w:r w:rsidRPr="00D8067C">
        <w:rPr>
          <w:b/>
          <w:noProof/>
          <w:highlight w:val="lightGray"/>
        </w:rPr>
        <w:t>Pour les autres phases</w:t>
      </w:r>
      <w:r w:rsidRPr="00D8067C">
        <w:rPr>
          <w:noProof/>
        </w:rPr>
        <w:t xml:space="preserve">, </w:t>
      </w:r>
      <w:r w:rsidRPr="00D8067C">
        <w:rPr>
          <w:b/>
          <w:noProof/>
          <w:color w:val="FF0000"/>
          <w:u w:val="thick"/>
        </w:rPr>
        <w:t>il sera assimilé au commissionnaire tel que réglementé par les article</w:t>
      </w:r>
      <w:r w:rsidR="00C91662">
        <w:rPr>
          <w:b/>
          <w:noProof/>
          <w:color w:val="FF0000"/>
          <w:u w:val="thick"/>
        </w:rPr>
        <w:t>s</w:t>
      </w:r>
      <w:r w:rsidRPr="00D8067C">
        <w:rPr>
          <w:b/>
          <w:noProof/>
          <w:color w:val="FF0000"/>
          <w:u w:val="thick"/>
        </w:rPr>
        <w:t xml:space="preserve"> 160 à 171.</w:t>
      </w:r>
    </w:p>
    <w:p w:rsidR="00E879C6" w:rsidRDefault="00E879C6" w:rsidP="0088636A">
      <w:pPr>
        <w:spacing w:after="0"/>
        <w:jc w:val="both"/>
        <w:rPr>
          <w:noProof/>
        </w:rPr>
      </w:pPr>
    </w:p>
    <w:p w:rsidR="004C77F2" w:rsidRDefault="004C77F2" w:rsidP="0088636A">
      <w:pPr>
        <w:spacing w:after="0"/>
        <w:jc w:val="both"/>
        <w:rPr>
          <w:noProof/>
        </w:rPr>
      </w:pPr>
    </w:p>
    <w:p w:rsidR="004C77F2" w:rsidRDefault="004C77F2" w:rsidP="0088636A">
      <w:pPr>
        <w:spacing w:after="0"/>
        <w:jc w:val="both"/>
        <w:rPr>
          <w:noProof/>
        </w:rPr>
      </w:pPr>
    </w:p>
    <w:p w:rsidR="00E879C6" w:rsidRPr="00D8067C" w:rsidRDefault="00493EAD" w:rsidP="00493EAD">
      <w:pPr>
        <w:spacing w:after="0"/>
        <w:jc w:val="center"/>
        <w:rPr>
          <w:b/>
          <w:noProof/>
        </w:rPr>
      </w:pPr>
      <w:r w:rsidRPr="00D8067C">
        <w:rPr>
          <w:b/>
          <w:noProof/>
        </w:rPr>
        <w:lastRenderedPageBreak/>
        <w:t xml:space="preserve">PARAGRAPHE 3 : </w:t>
      </w:r>
      <w:r w:rsidR="00D421D7" w:rsidRPr="00D8067C">
        <w:rPr>
          <w:b/>
          <w:noProof/>
        </w:rPr>
        <w:t>LA RESPONSABILITE DU COMM</w:t>
      </w:r>
      <w:r w:rsidRPr="00D8067C">
        <w:rPr>
          <w:b/>
          <w:noProof/>
        </w:rPr>
        <w:t>ISSIONNAIRE EXPEDITEUR</w:t>
      </w:r>
    </w:p>
    <w:p w:rsidR="00190F6B" w:rsidRPr="00D8067C" w:rsidRDefault="00190F6B" w:rsidP="0088636A">
      <w:pPr>
        <w:spacing w:after="0"/>
        <w:jc w:val="both"/>
        <w:rPr>
          <w:noProof/>
        </w:rPr>
      </w:pPr>
    </w:p>
    <w:p w:rsidR="0013766E" w:rsidRPr="00D8067C" w:rsidRDefault="00190F6B" w:rsidP="0088636A">
      <w:pPr>
        <w:spacing w:after="0"/>
        <w:jc w:val="both"/>
        <w:rPr>
          <w:noProof/>
        </w:rPr>
      </w:pPr>
      <w:r w:rsidRPr="00D8067C">
        <w:rPr>
          <w:b/>
          <w:noProof/>
          <w:color w:val="FFFFFF" w:themeColor="background1"/>
          <w:highlight w:val="magenta"/>
        </w:rPr>
        <w:t>L’article 173 concerne la responsabilité du commissionnaire expéditeur</w:t>
      </w:r>
      <w:r w:rsidRPr="00D8067C">
        <w:rPr>
          <w:noProof/>
        </w:rPr>
        <w:t xml:space="preserve">. </w:t>
      </w:r>
      <w:r w:rsidR="00503933" w:rsidRPr="00D8067C">
        <w:rPr>
          <w:noProof/>
        </w:rPr>
        <w:t>Ici, le texte prévoit qu’il est responsable</w:t>
      </w:r>
      <w:r w:rsidR="0013766E" w:rsidRPr="00D8067C">
        <w:rPr>
          <w:noProof/>
        </w:rPr>
        <w:t> :</w:t>
      </w:r>
      <w:r w:rsidR="00503933" w:rsidRPr="00D8067C">
        <w:rPr>
          <w:noProof/>
        </w:rPr>
        <w:t xml:space="preserve"> </w:t>
      </w:r>
    </w:p>
    <w:p w:rsidR="0013766E" w:rsidRPr="00D8067C" w:rsidRDefault="00503933" w:rsidP="0013766E">
      <w:pPr>
        <w:pStyle w:val="Paragraphedeliste"/>
        <w:numPr>
          <w:ilvl w:val="0"/>
          <w:numId w:val="5"/>
        </w:numPr>
        <w:spacing w:after="0"/>
        <w:jc w:val="both"/>
        <w:rPr>
          <w:noProof/>
        </w:rPr>
      </w:pPr>
      <w:r w:rsidRPr="00D8067C">
        <w:rPr>
          <w:noProof/>
        </w:rPr>
        <w:t xml:space="preserve">en cas de </w:t>
      </w:r>
      <w:r w:rsidRPr="00D8067C">
        <w:rPr>
          <w:b/>
          <w:noProof/>
          <w:highlight w:val="lightGray"/>
        </w:rPr>
        <w:t>retard</w:t>
      </w:r>
      <w:r w:rsidRPr="00D8067C">
        <w:rPr>
          <w:noProof/>
        </w:rPr>
        <w:t xml:space="preserve">, </w:t>
      </w:r>
    </w:p>
    <w:p w:rsidR="0013766E" w:rsidRPr="00D8067C" w:rsidRDefault="00503933" w:rsidP="0013766E">
      <w:pPr>
        <w:pStyle w:val="Paragraphedeliste"/>
        <w:numPr>
          <w:ilvl w:val="0"/>
          <w:numId w:val="5"/>
        </w:numPr>
        <w:spacing w:after="0"/>
        <w:jc w:val="both"/>
        <w:rPr>
          <w:noProof/>
        </w:rPr>
      </w:pPr>
      <w:r w:rsidRPr="00D8067C">
        <w:rPr>
          <w:b/>
          <w:noProof/>
          <w:highlight w:val="lightGray"/>
        </w:rPr>
        <w:t>d’avarie</w:t>
      </w:r>
      <w:r w:rsidRPr="00D8067C">
        <w:rPr>
          <w:noProof/>
          <w:highlight w:val="lightGray"/>
        </w:rPr>
        <w:t xml:space="preserve"> </w:t>
      </w:r>
      <w:r w:rsidRPr="00D8067C">
        <w:rPr>
          <w:noProof/>
        </w:rPr>
        <w:t xml:space="preserve">ou encore </w:t>
      </w:r>
    </w:p>
    <w:p w:rsidR="0013766E" w:rsidRPr="00D8067C" w:rsidRDefault="00503933" w:rsidP="0013766E">
      <w:pPr>
        <w:pStyle w:val="Paragraphedeliste"/>
        <w:numPr>
          <w:ilvl w:val="0"/>
          <w:numId w:val="5"/>
        </w:numPr>
        <w:spacing w:after="0"/>
        <w:jc w:val="both"/>
        <w:rPr>
          <w:noProof/>
        </w:rPr>
      </w:pPr>
      <w:r w:rsidRPr="00D8067C">
        <w:rPr>
          <w:noProof/>
        </w:rPr>
        <w:t xml:space="preserve">de </w:t>
      </w:r>
      <w:r w:rsidRPr="00D8067C">
        <w:rPr>
          <w:b/>
          <w:noProof/>
          <w:highlight w:val="lightGray"/>
        </w:rPr>
        <w:t>perte</w:t>
      </w:r>
      <w:r w:rsidRPr="00D8067C">
        <w:rPr>
          <w:noProof/>
          <w:highlight w:val="lightGray"/>
        </w:rPr>
        <w:t xml:space="preserve"> </w:t>
      </w:r>
      <w:r w:rsidRPr="00D8067C">
        <w:rPr>
          <w:noProof/>
        </w:rPr>
        <w:t xml:space="preserve">(partielle ou totale). </w:t>
      </w:r>
    </w:p>
    <w:p w:rsidR="00190F6B" w:rsidRPr="00D8067C" w:rsidRDefault="00503933" w:rsidP="0013766E">
      <w:pPr>
        <w:pStyle w:val="Paragraphedeliste"/>
        <w:spacing w:after="0"/>
        <w:ind w:left="0"/>
        <w:jc w:val="both"/>
        <w:rPr>
          <w:noProof/>
        </w:rPr>
      </w:pPr>
      <w:r w:rsidRPr="00D8067C">
        <w:rPr>
          <w:b/>
          <w:noProof/>
          <w:color w:val="FFFFFF" w:themeColor="background1"/>
          <w:highlight w:val="red"/>
        </w:rPr>
        <w:t xml:space="preserve">Le commissionnaire expéditeur s’il est mis en cause, il peut se défendre en invoquant les </w:t>
      </w:r>
      <w:r w:rsidRPr="00D8067C">
        <w:rPr>
          <w:b/>
          <w:noProof/>
          <w:color w:val="FFFFFF" w:themeColor="background1"/>
          <w:highlight w:val="red"/>
          <w:u w:val="thick"/>
        </w:rPr>
        <w:t>causes d’exonération</w:t>
      </w:r>
      <w:r w:rsidRPr="00D8067C">
        <w:rPr>
          <w:noProof/>
        </w:rPr>
        <w:t xml:space="preserve">. Il peut s’agir d’un </w:t>
      </w:r>
      <w:r w:rsidRPr="00D8067C">
        <w:rPr>
          <w:b/>
          <w:noProof/>
          <w:highlight w:val="yellow"/>
        </w:rPr>
        <w:t>cas de force majeure</w:t>
      </w:r>
      <w:r w:rsidRPr="00D8067C">
        <w:rPr>
          <w:noProof/>
        </w:rPr>
        <w:t xml:space="preserve"> ou de </w:t>
      </w:r>
      <w:r w:rsidRPr="00D8067C">
        <w:rPr>
          <w:b/>
          <w:noProof/>
          <w:highlight w:val="yellow"/>
        </w:rPr>
        <w:t>dommage causé par un tiers</w:t>
      </w:r>
      <w:r w:rsidRPr="00D8067C">
        <w:rPr>
          <w:noProof/>
        </w:rPr>
        <w:t>. S’agit-il véritablement de ces deu</w:t>
      </w:r>
      <w:r w:rsidR="008F76FC" w:rsidRPr="00D8067C">
        <w:rPr>
          <w:noProof/>
        </w:rPr>
        <w:t>x</w:t>
      </w:r>
      <w:r w:rsidRPr="00D8067C">
        <w:rPr>
          <w:noProof/>
        </w:rPr>
        <w:t xml:space="preserve"> causes uniquement ? </w:t>
      </w:r>
    </w:p>
    <w:p w:rsidR="00503933" w:rsidRDefault="00503933" w:rsidP="0088636A">
      <w:pPr>
        <w:spacing w:after="0"/>
        <w:jc w:val="both"/>
        <w:rPr>
          <w:noProof/>
        </w:rPr>
      </w:pPr>
      <w:r w:rsidRPr="00D8067C">
        <w:rPr>
          <w:b/>
          <w:noProof/>
          <w:u w:val="thick"/>
        </w:rPr>
        <w:t>En matière commerciale</w:t>
      </w:r>
      <w:r w:rsidRPr="00D8067C">
        <w:rPr>
          <w:noProof/>
        </w:rPr>
        <w:t xml:space="preserve">, l’interprétation reste large. Cela veut dire que le commissionnaire pourrait bénéficier </w:t>
      </w:r>
      <w:r w:rsidRPr="00D8067C">
        <w:rPr>
          <w:noProof/>
          <w:u w:val="single"/>
        </w:rPr>
        <w:t>d’autres causes d</w:t>
      </w:r>
      <w:r w:rsidR="00823AE4" w:rsidRPr="00D8067C">
        <w:rPr>
          <w:noProof/>
          <w:u w:val="single"/>
        </w:rPr>
        <w:t>’exonération</w:t>
      </w:r>
      <w:r w:rsidR="00823AE4" w:rsidRPr="00D8067C">
        <w:rPr>
          <w:noProof/>
        </w:rPr>
        <w:t xml:space="preserve"> (par exemple, </w:t>
      </w:r>
      <w:r w:rsidR="00823AE4" w:rsidRPr="00D8067C">
        <w:rPr>
          <w:b/>
          <w:noProof/>
          <w:highlight w:val="yellow"/>
        </w:rPr>
        <w:t>le fait de la victime</w:t>
      </w:r>
      <w:r w:rsidR="00823AE4" w:rsidRPr="00D8067C">
        <w:rPr>
          <w:noProof/>
        </w:rPr>
        <w:t>).</w:t>
      </w:r>
    </w:p>
    <w:p w:rsidR="003F233B" w:rsidRPr="00D8067C" w:rsidRDefault="003F233B" w:rsidP="0088636A">
      <w:pPr>
        <w:spacing w:after="0"/>
        <w:jc w:val="both"/>
        <w:rPr>
          <w:noProof/>
        </w:rPr>
      </w:pPr>
    </w:p>
    <w:p w:rsidR="00823AE4" w:rsidRPr="00D8067C" w:rsidRDefault="00823AE4" w:rsidP="0088636A">
      <w:pPr>
        <w:spacing w:after="0"/>
        <w:jc w:val="both"/>
        <w:rPr>
          <w:noProof/>
        </w:rPr>
      </w:pPr>
      <w:r w:rsidRPr="00D8067C">
        <w:rPr>
          <w:noProof/>
        </w:rPr>
        <w:tab/>
        <w:t xml:space="preserve">On peut dire que ces règles </w:t>
      </w:r>
      <w:r w:rsidR="003F233B">
        <w:rPr>
          <w:noProof/>
        </w:rPr>
        <w:t>(Art. 160 à 171 AUDCG)</w:t>
      </w:r>
      <w:r w:rsidR="003F233B" w:rsidRPr="00D20087">
        <w:rPr>
          <w:noProof/>
        </w:rPr>
        <w:t xml:space="preserve"> </w:t>
      </w:r>
      <w:r w:rsidRPr="00D8067C">
        <w:rPr>
          <w:noProof/>
        </w:rPr>
        <w:t>sont celles que l’on va appliquer au commissionnaire expéditeur assimilé dans ses prestations en dehors du contrat de transport.</w:t>
      </w:r>
    </w:p>
    <w:p w:rsidR="00190F6B" w:rsidRPr="00D8067C" w:rsidRDefault="00823AE4" w:rsidP="0088636A">
      <w:pPr>
        <w:spacing w:after="0"/>
        <w:jc w:val="both"/>
        <w:rPr>
          <w:noProof/>
        </w:rPr>
      </w:pPr>
      <w:r w:rsidRPr="00D8067C">
        <w:rPr>
          <w:noProof/>
        </w:rPr>
        <w:tab/>
        <w:t>Lorsqu’il est assimilé au transporteur et qu’on doit appliquer les règles de transport, cela dépendra des règles applicables au contrat de transport afin de régir sa responsabilité.</w:t>
      </w:r>
    </w:p>
    <w:p w:rsidR="00823AE4" w:rsidRPr="00D8067C" w:rsidRDefault="00823AE4" w:rsidP="0088636A">
      <w:pPr>
        <w:spacing w:after="0"/>
        <w:jc w:val="both"/>
        <w:rPr>
          <w:noProof/>
        </w:rPr>
      </w:pPr>
    </w:p>
    <w:p w:rsidR="00823AE4" w:rsidRPr="00D8067C" w:rsidRDefault="00493EAD" w:rsidP="00493EAD">
      <w:pPr>
        <w:spacing w:after="0"/>
        <w:jc w:val="center"/>
        <w:rPr>
          <w:b/>
          <w:noProof/>
        </w:rPr>
      </w:pPr>
      <w:r w:rsidRPr="00D8067C">
        <w:rPr>
          <w:b/>
          <w:noProof/>
        </w:rPr>
        <w:t>CHAPITRE 2 : LE TRANSPORT MULTIMODAL</w:t>
      </w:r>
    </w:p>
    <w:p w:rsidR="00823AE4" w:rsidRPr="00D8067C" w:rsidRDefault="00823AE4" w:rsidP="0088636A">
      <w:pPr>
        <w:spacing w:after="0"/>
        <w:jc w:val="both"/>
        <w:rPr>
          <w:noProof/>
        </w:rPr>
      </w:pPr>
    </w:p>
    <w:p w:rsidR="00823AE4" w:rsidRPr="00D8067C" w:rsidRDefault="00823AE4" w:rsidP="0088636A">
      <w:pPr>
        <w:spacing w:after="0"/>
        <w:jc w:val="both"/>
        <w:rPr>
          <w:noProof/>
        </w:rPr>
      </w:pPr>
      <w:r w:rsidRPr="00D8067C">
        <w:rPr>
          <w:b/>
          <w:noProof/>
          <w:color w:val="FFFFFF" w:themeColor="background1"/>
          <w:highlight w:val="red"/>
        </w:rPr>
        <w:t>Le transport multimodal est celui effectué par au moins deux modes de transport différen</w:t>
      </w:r>
      <w:r w:rsidR="0099500F" w:rsidRPr="00D8067C">
        <w:rPr>
          <w:b/>
          <w:noProof/>
          <w:color w:val="FFFFFF" w:themeColor="background1"/>
          <w:highlight w:val="red"/>
        </w:rPr>
        <w:t>ts</w:t>
      </w:r>
      <w:r w:rsidRPr="00D8067C">
        <w:rPr>
          <w:noProof/>
        </w:rPr>
        <w:t xml:space="preserve">. </w:t>
      </w:r>
      <w:r w:rsidR="0017444F">
        <w:rPr>
          <w:noProof/>
        </w:rPr>
        <w:t xml:space="preserve">                                        </w:t>
      </w:r>
      <w:r w:rsidRPr="00D8067C">
        <w:rPr>
          <w:noProof/>
        </w:rPr>
        <w:t>Quelque soit ces modes, l’essentiel c’est qu’il existe au moins deux modes de transport.</w:t>
      </w:r>
    </w:p>
    <w:p w:rsidR="00823AE4" w:rsidRPr="00D8067C" w:rsidRDefault="00823AE4" w:rsidP="0088636A">
      <w:pPr>
        <w:spacing w:after="0"/>
        <w:jc w:val="both"/>
        <w:rPr>
          <w:b/>
          <w:noProof/>
          <w:color w:val="FF0000"/>
        </w:rPr>
      </w:pPr>
      <w:r w:rsidRPr="00D8067C">
        <w:rPr>
          <w:noProof/>
        </w:rPr>
        <w:tab/>
        <w:t xml:space="preserve">De cette définition, il y a une </w:t>
      </w:r>
      <w:r w:rsidRPr="00FC02FB">
        <w:rPr>
          <w:b/>
          <w:noProof/>
          <w:highlight w:val="cyan"/>
        </w:rPr>
        <w:t>différence avec le commissionnaire de transport</w:t>
      </w:r>
      <w:r w:rsidRPr="00D8067C">
        <w:rPr>
          <w:noProof/>
        </w:rPr>
        <w:t xml:space="preserve">. </w:t>
      </w:r>
      <w:r w:rsidRPr="00D8067C">
        <w:rPr>
          <w:b/>
          <w:noProof/>
          <w:color w:val="FF0000"/>
        </w:rPr>
        <w:t xml:space="preserve">Ce dernier est un organisateur de transport de bout en bout qui </w:t>
      </w:r>
      <w:r w:rsidRPr="00D8067C">
        <w:rPr>
          <w:b/>
          <w:noProof/>
          <w:color w:val="FF0000"/>
          <w:u w:val="thick"/>
        </w:rPr>
        <w:t>peut utiliser plusieurs modes de transport</w:t>
      </w:r>
      <w:r w:rsidRPr="00D8067C">
        <w:rPr>
          <w:b/>
          <w:noProof/>
          <w:color w:val="FF0000"/>
        </w:rPr>
        <w:t xml:space="preserve">, mais qui </w:t>
      </w:r>
      <w:r w:rsidR="00BA401D" w:rsidRPr="00D8067C">
        <w:rPr>
          <w:b/>
          <w:noProof/>
          <w:color w:val="FF0000"/>
        </w:rPr>
        <w:t xml:space="preserve">                           </w:t>
      </w:r>
      <w:r w:rsidRPr="00D8067C">
        <w:rPr>
          <w:b/>
          <w:noProof/>
          <w:color w:val="FF0000"/>
          <w:u w:val="thick"/>
        </w:rPr>
        <w:t>peut aussi viser qu’un seul mode de transport</w:t>
      </w:r>
      <w:r w:rsidRPr="00D8067C">
        <w:rPr>
          <w:b/>
          <w:noProof/>
          <w:color w:val="FF0000"/>
        </w:rPr>
        <w:t>.</w:t>
      </w:r>
    </w:p>
    <w:p w:rsidR="00823AE4" w:rsidRPr="00D8067C" w:rsidRDefault="00823AE4" w:rsidP="0088636A">
      <w:pPr>
        <w:spacing w:after="0"/>
        <w:jc w:val="both"/>
        <w:rPr>
          <w:noProof/>
        </w:rPr>
      </w:pPr>
      <w:r w:rsidRPr="00D8067C">
        <w:rPr>
          <w:noProof/>
        </w:rPr>
        <w:tab/>
        <w:t xml:space="preserve">Le transport multimodal ne pourra se faire </w:t>
      </w:r>
      <w:r w:rsidR="0022181A" w:rsidRPr="00D8067C">
        <w:rPr>
          <w:noProof/>
        </w:rPr>
        <w:t xml:space="preserve">par exemple de Dakar à Ndiaména que par transport rail-route. </w:t>
      </w:r>
    </w:p>
    <w:p w:rsidR="0022181A" w:rsidRPr="00D8067C" w:rsidRDefault="0022181A" w:rsidP="0088636A">
      <w:pPr>
        <w:spacing w:after="0"/>
        <w:jc w:val="both"/>
        <w:rPr>
          <w:noProof/>
        </w:rPr>
      </w:pPr>
      <w:r w:rsidRPr="00D8067C">
        <w:rPr>
          <w:noProof/>
        </w:rPr>
        <w:tab/>
        <w:t xml:space="preserve">Le transport multimodal a fait l’objet d’une </w:t>
      </w:r>
      <w:r w:rsidRPr="00D8067C">
        <w:rPr>
          <w:b/>
          <w:noProof/>
          <w:color w:val="FFFFFF" w:themeColor="background1"/>
          <w:highlight w:val="magenta"/>
        </w:rPr>
        <w:t xml:space="preserve">convention du </w:t>
      </w:r>
      <w:r w:rsidRPr="0017444F">
        <w:rPr>
          <w:b/>
          <w:noProof/>
          <w:highlight w:val="magenta"/>
        </w:rPr>
        <w:t>24 mai 1980</w:t>
      </w:r>
      <w:r w:rsidRPr="00D8067C">
        <w:rPr>
          <w:b/>
          <w:noProof/>
          <w:color w:val="FFFFFF" w:themeColor="background1"/>
          <w:highlight w:val="magenta"/>
        </w:rPr>
        <w:t xml:space="preserve"> adopté dans le cadre de la CNUCED</w:t>
      </w:r>
      <w:r w:rsidRPr="00D8067C">
        <w:rPr>
          <w:noProof/>
        </w:rPr>
        <w:t xml:space="preserve">. Cette convention n’est jamais entrée en vigueur parce qu’elle </w:t>
      </w:r>
      <w:r w:rsidR="00D421D7" w:rsidRPr="00D8067C">
        <w:rPr>
          <w:noProof/>
        </w:rPr>
        <w:t>n’a pas requis le nombre de rat</w:t>
      </w:r>
      <w:r w:rsidRPr="00D8067C">
        <w:rPr>
          <w:noProof/>
        </w:rPr>
        <w:t>ifiant</w:t>
      </w:r>
      <w:r w:rsidR="00BA401D" w:rsidRPr="00D8067C">
        <w:rPr>
          <w:noProof/>
        </w:rPr>
        <w:t>s</w:t>
      </w:r>
      <w:r w:rsidRPr="00D8067C">
        <w:rPr>
          <w:noProof/>
        </w:rPr>
        <w:t xml:space="preserve"> (20). </w:t>
      </w:r>
      <w:r w:rsidR="0017444F">
        <w:rPr>
          <w:noProof/>
        </w:rPr>
        <w:t xml:space="preserve">                                      </w:t>
      </w:r>
      <w:r w:rsidRPr="00D8067C">
        <w:rPr>
          <w:noProof/>
        </w:rPr>
        <w:t xml:space="preserve">Cette convention réglemente donc </w:t>
      </w:r>
      <w:r w:rsidRPr="00D8067C">
        <w:rPr>
          <w:b/>
          <w:noProof/>
          <w:u w:val="thick"/>
        </w:rPr>
        <w:t>le transport multimodal international de marchandise</w:t>
      </w:r>
      <w:r w:rsidRPr="00D8067C">
        <w:rPr>
          <w:noProof/>
        </w:rPr>
        <w:t xml:space="preserve">. </w:t>
      </w:r>
    </w:p>
    <w:p w:rsidR="0022181A" w:rsidRPr="00D8067C" w:rsidRDefault="0022181A" w:rsidP="0088636A">
      <w:pPr>
        <w:spacing w:after="0"/>
        <w:jc w:val="both"/>
        <w:rPr>
          <w:noProof/>
        </w:rPr>
      </w:pPr>
      <w:r w:rsidRPr="00D8067C">
        <w:rPr>
          <w:noProof/>
        </w:rPr>
        <w:t xml:space="preserve">Ce contrat de transport multimodal met en place </w:t>
      </w:r>
      <w:r w:rsidRPr="00D8067C">
        <w:rPr>
          <w:b/>
          <w:noProof/>
          <w:color w:val="FFFFFF" w:themeColor="background1"/>
          <w:highlight w:val="red"/>
        </w:rPr>
        <w:t>deux parties</w:t>
      </w:r>
      <w:r w:rsidRPr="00D8067C">
        <w:rPr>
          <w:noProof/>
        </w:rPr>
        <w:t> :</w:t>
      </w:r>
    </w:p>
    <w:p w:rsidR="0022181A" w:rsidRPr="00D8067C" w:rsidRDefault="0022181A" w:rsidP="0022181A">
      <w:pPr>
        <w:pStyle w:val="Paragraphedeliste"/>
        <w:numPr>
          <w:ilvl w:val="0"/>
          <w:numId w:val="1"/>
        </w:numPr>
        <w:spacing w:after="0"/>
        <w:jc w:val="both"/>
        <w:rPr>
          <w:noProof/>
        </w:rPr>
      </w:pPr>
      <w:r w:rsidRPr="00D8067C">
        <w:rPr>
          <w:b/>
          <w:noProof/>
          <w:highlight w:val="yellow"/>
        </w:rPr>
        <w:t>Le commettant</w:t>
      </w:r>
      <w:r w:rsidRPr="00D8067C">
        <w:rPr>
          <w:noProof/>
          <w:highlight w:val="yellow"/>
        </w:rPr>
        <w:t xml:space="preserve"> </w:t>
      </w:r>
      <w:r w:rsidRPr="00D8067C">
        <w:rPr>
          <w:noProof/>
        </w:rPr>
        <w:t>qui est le propriétaire de la marchandise et</w:t>
      </w:r>
    </w:p>
    <w:p w:rsidR="0022181A" w:rsidRPr="00D8067C" w:rsidRDefault="00BA401D" w:rsidP="0022181A">
      <w:pPr>
        <w:pStyle w:val="Paragraphedeliste"/>
        <w:numPr>
          <w:ilvl w:val="0"/>
          <w:numId w:val="1"/>
        </w:numPr>
        <w:spacing w:after="0"/>
        <w:jc w:val="both"/>
        <w:rPr>
          <w:noProof/>
        </w:rPr>
      </w:pPr>
      <w:r w:rsidRPr="00D8067C">
        <w:rPr>
          <w:b/>
          <w:noProof/>
          <w:highlight w:val="yellow"/>
        </w:rPr>
        <w:t>L’Entrepreneur de T</w:t>
      </w:r>
      <w:r w:rsidR="0022181A" w:rsidRPr="00D8067C">
        <w:rPr>
          <w:b/>
          <w:noProof/>
          <w:highlight w:val="yellow"/>
        </w:rPr>
        <w:t xml:space="preserve">ransport </w:t>
      </w:r>
      <w:r w:rsidRPr="00D8067C">
        <w:rPr>
          <w:b/>
          <w:noProof/>
          <w:highlight w:val="yellow"/>
        </w:rPr>
        <w:t>M</w:t>
      </w:r>
      <w:r w:rsidR="0022181A" w:rsidRPr="00D8067C">
        <w:rPr>
          <w:b/>
          <w:noProof/>
          <w:highlight w:val="yellow"/>
        </w:rPr>
        <w:t>ultimodal</w:t>
      </w:r>
      <w:r w:rsidRPr="00D8067C">
        <w:rPr>
          <w:b/>
          <w:noProof/>
        </w:rPr>
        <w:t xml:space="preserve"> (ETM)</w:t>
      </w:r>
      <w:r w:rsidR="0022181A" w:rsidRPr="00D8067C">
        <w:rPr>
          <w:noProof/>
        </w:rPr>
        <w:t>.</w:t>
      </w:r>
    </w:p>
    <w:p w:rsidR="00CC5800" w:rsidRPr="00D8067C" w:rsidRDefault="00CC5800" w:rsidP="0022181A">
      <w:pPr>
        <w:spacing w:after="0"/>
        <w:jc w:val="both"/>
        <w:rPr>
          <w:noProof/>
        </w:rPr>
      </w:pPr>
    </w:p>
    <w:p w:rsidR="0022181A" w:rsidRPr="00D8067C" w:rsidRDefault="0022181A" w:rsidP="0022181A">
      <w:pPr>
        <w:spacing w:after="0"/>
        <w:jc w:val="both"/>
        <w:rPr>
          <w:noProof/>
        </w:rPr>
      </w:pPr>
      <w:r w:rsidRPr="00D8067C">
        <w:rPr>
          <w:noProof/>
        </w:rPr>
        <w:t xml:space="preserve">Du point de vue de ses </w:t>
      </w:r>
      <w:r w:rsidRPr="00D8067C">
        <w:rPr>
          <w:b/>
          <w:noProof/>
          <w:color w:val="FFFFFF" w:themeColor="background1"/>
          <w:highlight w:val="red"/>
        </w:rPr>
        <w:t>obligations</w:t>
      </w:r>
      <w:r w:rsidRPr="00D8067C">
        <w:rPr>
          <w:noProof/>
        </w:rPr>
        <w:t>, l’entrepreneur assure les mêmes obligations que le commissionnaire de transport, c'est-à-dire</w:t>
      </w:r>
      <w:r w:rsidR="003957F5" w:rsidRPr="00D8067C">
        <w:rPr>
          <w:noProof/>
        </w:rPr>
        <w:t> :</w:t>
      </w:r>
    </w:p>
    <w:p w:rsidR="0022181A" w:rsidRPr="00D8067C" w:rsidRDefault="0022181A" w:rsidP="0022181A">
      <w:pPr>
        <w:pStyle w:val="Paragraphedeliste"/>
        <w:numPr>
          <w:ilvl w:val="0"/>
          <w:numId w:val="1"/>
        </w:numPr>
        <w:spacing w:after="0"/>
        <w:jc w:val="both"/>
        <w:rPr>
          <w:noProof/>
        </w:rPr>
      </w:pPr>
      <w:r w:rsidRPr="00D8067C">
        <w:rPr>
          <w:b/>
          <w:noProof/>
          <w:highlight w:val="yellow"/>
        </w:rPr>
        <w:t>prise en charge de la marchandise</w:t>
      </w:r>
      <w:r w:rsidRPr="00D8067C">
        <w:rPr>
          <w:noProof/>
        </w:rPr>
        <w:t>,</w:t>
      </w:r>
    </w:p>
    <w:p w:rsidR="0022181A" w:rsidRPr="00D8067C" w:rsidRDefault="0022181A" w:rsidP="0022181A">
      <w:pPr>
        <w:pStyle w:val="Paragraphedeliste"/>
        <w:numPr>
          <w:ilvl w:val="0"/>
          <w:numId w:val="1"/>
        </w:numPr>
        <w:spacing w:after="0"/>
        <w:jc w:val="both"/>
        <w:rPr>
          <w:noProof/>
        </w:rPr>
      </w:pPr>
      <w:r w:rsidRPr="00D8067C">
        <w:rPr>
          <w:b/>
          <w:noProof/>
          <w:highlight w:val="yellow"/>
        </w:rPr>
        <w:t>organisation du travail de transport</w:t>
      </w:r>
      <w:r w:rsidRPr="00D8067C">
        <w:rPr>
          <w:noProof/>
        </w:rPr>
        <w:t>,</w:t>
      </w:r>
    </w:p>
    <w:p w:rsidR="0022181A" w:rsidRPr="00D8067C" w:rsidRDefault="0022181A" w:rsidP="0022181A">
      <w:pPr>
        <w:pStyle w:val="Paragraphedeliste"/>
        <w:numPr>
          <w:ilvl w:val="0"/>
          <w:numId w:val="1"/>
        </w:numPr>
        <w:spacing w:after="0"/>
        <w:jc w:val="both"/>
        <w:rPr>
          <w:noProof/>
        </w:rPr>
      </w:pPr>
      <w:r w:rsidRPr="00D8067C">
        <w:rPr>
          <w:b/>
          <w:noProof/>
          <w:highlight w:val="yellow"/>
        </w:rPr>
        <w:t>conservation de la marchandise</w:t>
      </w:r>
      <w:r w:rsidRPr="00D8067C">
        <w:rPr>
          <w:noProof/>
        </w:rPr>
        <w:t xml:space="preserve"> </w:t>
      </w:r>
      <w:r w:rsidRPr="00D8067C">
        <w:rPr>
          <w:noProof/>
          <w:u w:val="single"/>
        </w:rPr>
        <w:t>pendant tous le temps que celle-ci est sous sa garde</w:t>
      </w:r>
      <w:r w:rsidRPr="00D8067C">
        <w:rPr>
          <w:noProof/>
        </w:rPr>
        <w:t>,</w:t>
      </w:r>
    </w:p>
    <w:p w:rsidR="0022181A" w:rsidRPr="00D8067C" w:rsidRDefault="0022181A" w:rsidP="0022181A">
      <w:pPr>
        <w:pStyle w:val="Paragraphedeliste"/>
        <w:numPr>
          <w:ilvl w:val="0"/>
          <w:numId w:val="1"/>
        </w:numPr>
        <w:spacing w:after="0"/>
        <w:jc w:val="both"/>
        <w:rPr>
          <w:noProof/>
        </w:rPr>
      </w:pPr>
      <w:r w:rsidRPr="00D8067C">
        <w:rPr>
          <w:b/>
          <w:noProof/>
          <w:highlight w:val="yellow"/>
        </w:rPr>
        <w:t>l’obligation de livraison de la marchandise</w:t>
      </w:r>
      <w:r w:rsidRPr="00D8067C">
        <w:rPr>
          <w:noProof/>
        </w:rPr>
        <w:t xml:space="preserve"> (l’entrepreneur a la possibilité de sous-traitance).</w:t>
      </w:r>
    </w:p>
    <w:p w:rsidR="00E16379" w:rsidRDefault="00E16379" w:rsidP="00CC5800">
      <w:pPr>
        <w:spacing w:after="0" w:line="240" w:lineRule="auto"/>
        <w:jc w:val="both"/>
        <w:rPr>
          <w:b/>
          <w:noProof/>
          <w:color w:val="FFFFFF" w:themeColor="background1"/>
          <w:highlight w:val="red"/>
        </w:rPr>
      </w:pPr>
    </w:p>
    <w:p w:rsidR="00CC5800" w:rsidRPr="00D8067C" w:rsidRDefault="0022181A" w:rsidP="00CC5800">
      <w:pPr>
        <w:spacing w:after="0" w:line="240" w:lineRule="auto"/>
        <w:jc w:val="both"/>
        <w:rPr>
          <w:noProof/>
          <w:color w:val="FF0000"/>
          <w:u w:val="thick"/>
        </w:rPr>
      </w:pPr>
      <w:r w:rsidRPr="00D8067C">
        <w:rPr>
          <w:b/>
          <w:noProof/>
          <w:color w:val="FFFFFF" w:themeColor="background1"/>
          <w:highlight w:val="red"/>
        </w:rPr>
        <w:t xml:space="preserve">Toutefois, le </w:t>
      </w:r>
      <w:r w:rsidRPr="00D8067C">
        <w:rPr>
          <w:b/>
          <w:noProof/>
          <w:color w:val="FFFFFF" w:themeColor="background1"/>
          <w:highlight w:val="magenta"/>
          <w:u w:val="thick"/>
        </w:rPr>
        <w:t>régime juridique</w:t>
      </w:r>
      <w:r w:rsidRPr="00D8067C">
        <w:rPr>
          <w:b/>
          <w:noProof/>
          <w:color w:val="FFFFFF" w:themeColor="background1"/>
          <w:highlight w:val="magenta"/>
        </w:rPr>
        <w:t xml:space="preserve"> </w:t>
      </w:r>
      <w:r w:rsidRPr="00D8067C">
        <w:rPr>
          <w:b/>
          <w:noProof/>
          <w:color w:val="FFFFFF" w:themeColor="background1"/>
          <w:highlight w:val="red"/>
        </w:rPr>
        <w:t xml:space="preserve">diffère. La convention de Genève institue </w:t>
      </w:r>
      <w:r w:rsidRPr="00D8067C">
        <w:rPr>
          <w:b/>
          <w:noProof/>
          <w:color w:val="FFFFFF" w:themeColor="background1"/>
          <w:highlight w:val="black"/>
        </w:rPr>
        <w:t xml:space="preserve">un régime de responsabilité </w:t>
      </w:r>
      <w:r w:rsidRPr="00D8067C">
        <w:rPr>
          <w:b/>
          <w:noProof/>
          <w:color w:val="FFFFFF" w:themeColor="background1"/>
          <w:highlight w:val="red"/>
        </w:rPr>
        <w:t>différent de celui du commissionnaire</w:t>
      </w:r>
      <w:r w:rsidRPr="00D8067C">
        <w:rPr>
          <w:noProof/>
        </w:rPr>
        <w:t xml:space="preserve">. </w:t>
      </w:r>
      <w:r w:rsidR="003957F5" w:rsidRPr="00560802">
        <w:rPr>
          <w:b/>
          <w:noProof/>
          <w:color w:val="FFFFFF" w:themeColor="background1"/>
          <w:highlight w:val="blue"/>
        </w:rPr>
        <w:t>En effet,</w:t>
      </w:r>
      <w:r w:rsidR="003565E7" w:rsidRPr="00560802">
        <w:rPr>
          <w:b/>
          <w:noProof/>
          <w:color w:val="FFFFFF" w:themeColor="background1"/>
          <w:highlight w:val="blue"/>
        </w:rPr>
        <w:t xml:space="preserve"> la convcention de</w:t>
      </w:r>
      <w:r w:rsidR="003957F5" w:rsidRPr="00560802">
        <w:rPr>
          <w:b/>
          <w:noProof/>
          <w:color w:val="FFFFFF" w:themeColor="background1"/>
          <w:highlight w:val="blue"/>
        </w:rPr>
        <w:t xml:space="preserve"> Génève a calqué son régime de responsabilité sur la convention de Hambourg du 31 mars 1978</w:t>
      </w:r>
      <w:r w:rsidR="003957F5" w:rsidRPr="00560802">
        <w:rPr>
          <w:noProof/>
          <w:color w:val="FFFFFF" w:themeColor="background1"/>
          <w:highlight w:val="blue"/>
        </w:rPr>
        <w:t>.</w:t>
      </w:r>
      <w:r w:rsidR="003957F5" w:rsidRPr="00D8067C">
        <w:rPr>
          <w:noProof/>
          <w:color w:val="FF0000"/>
          <w:u w:val="thick"/>
        </w:rPr>
        <w:t xml:space="preserve"> </w:t>
      </w:r>
    </w:p>
    <w:p w:rsidR="0022181A" w:rsidRPr="00D8067C" w:rsidRDefault="003957F5" w:rsidP="006C6FA2">
      <w:pPr>
        <w:spacing w:after="0"/>
        <w:jc w:val="both"/>
        <w:rPr>
          <w:noProof/>
        </w:rPr>
      </w:pPr>
      <w:r w:rsidRPr="00D8067C">
        <w:rPr>
          <w:noProof/>
        </w:rPr>
        <w:t xml:space="preserve">En réalité, l’entrepreneur assure une </w:t>
      </w:r>
      <w:r w:rsidRPr="00D8067C">
        <w:rPr>
          <w:b/>
          <w:noProof/>
          <w:highlight w:val="lightGray"/>
        </w:rPr>
        <w:t>obligation de résultat</w:t>
      </w:r>
      <w:r w:rsidRPr="00D8067C">
        <w:rPr>
          <w:noProof/>
        </w:rPr>
        <w:t xml:space="preserve"> exigeant de lui de livrer à l’arrivée la marchandise telle qu’il l’a reçu au départ. La convention prévoit qu’il pèse sur l’Entrepreneur de Transport de Marchandise (ETM)</w:t>
      </w:r>
      <w:r w:rsidR="000C548B">
        <w:rPr>
          <w:noProof/>
        </w:rPr>
        <w:t xml:space="preserve"> </w:t>
      </w:r>
      <w:r w:rsidRPr="00D8067C">
        <w:rPr>
          <w:noProof/>
        </w:rPr>
        <w:t xml:space="preserve"> </w:t>
      </w:r>
      <w:r w:rsidR="000C548B">
        <w:rPr>
          <w:noProof/>
        </w:rPr>
        <w:t xml:space="preserve">                         </w:t>
      </w:r>
      <w:r w:rsidRPr="00D8067C">
        <w:rPr>
          <w:noProof/>
        </w:rPr>
        <w:t xml:space="preserve">une </w:t>
      </w:r>
      <w:r w:rsidRPr="00D8067C">
        <w:rPr>
          <w:b/>
          <w:noProof/>
          <w:highlight w:val="cyan"/>
        </w:rPr>
        <w:t>présomption de faute en cas d’absence de résultat</w:t>
      </w:r>
      <w:r w:rsidRPr="00D8067C">
        <w:rPr>
          <w:noProof/>
        </w:rPr>
        <w:t xml:space="preserve">. </w:t>
      </w:r>
      <w:r w:rsidRPr="00D8067C">
        <w:rPr>
          <w:b/>
          <w:noProof/>
          <w:color w:val="FF0000"/>
        </w:rPr>
        <w:t>Elle prèvoit cependant que l’ETM peut</w:t>
      </w:r>
      <w:r w:rsidR="006C6FA2" w:rsidRPr="00D8067C">
        <w:rPr>
          <w:b/>
          <w:noProof/>
          <w:color w:val="FF0000"/>
        </w:rPr>
        <w:t>,</w:t>
      </w:r>
      <w:r w:rsidRPr="00D8067C">
        <w:rPr>
          <w:b/>
          <w:noProof/>
          <w:color w:val="FF0000"/>
        </w:rPr>
        <w:t xml:space="preserve"> lui-même et ses préposés</w:t>
      </w:r>
      <w:r w:rsidR="006C6FA2" w:rsidRPr="00D8067C">
        <w:rPr>
          <w:b/>
          <w:noProof/>
          <w:color w:val="FF0000"/>
        </w:rPr>
        <w:t>,</w:t>
      </w:r>
      <w:r w:rsidRPr="00D8067C">
        <w:rPr>
          <w:b/>
          <w:noProof/>
          <w:color w:val="FF0000"/>
        </w:rPr>
        <w:t xml:space="preserve"> invoquer qu’ils ont pris toutes les mesures pour éviter le dommage qui malgré tout est survenu</w:t>
      </w:r>
      <w:r w:rsidRPr="00D8067C">
        <w:rPr>
          <w:noProof/>
        </w:rPr>
        <w:t xml:space="preserve">. </w:t>
      </w:r>
      <w:r w:rsidR="005B12CA">
        <w:rPr>
          <w:noProof/>
        </w:rPr>
        <w:t xml:space="preserve">                     </w:t>
      </w:r>
      <w:r w:rsidRPr="00D8067C">
        <w:rPr>
          <w:noProof/>
        </w:rPr>
        <w:t>Donc</w:t>
      </w:r>
      <w:r w:rsidR="006C6FA2" w:rsidRPr="00D8067C">
        <w:rPr>
          <w:noProof/>
        </w:rPr>
        <w:t xml:space="preserve">  </w:t>
      </w:r>
      <w:r w:rsidRPr="00D8067C">
        <w:rPr>
          <w:b/>
          <w:noProof/>
          <w:highlight w:val="cyan"/>
        </w:rPr>
        <w:t>la preuve de l’absence de faute est de nature à l’exonérer</w:t>
      </w:r>
      <w:r w:rsidR="006C6FA2" w:rsidRPr="00D8067C">
        <w:rPr>
          <w:b/>
          <w:noProof/>
        </w:rPr>
        <w:t xml:space="preserve"> </w:t>
      </w:r>
      <w:r w:rsidR="006C6FA2" w:rsidRPr="00D8067C">
        <w:rPr>
          <w:noProof/>
        </w:rPr>
        <w:t>(</w:t>
      </w:r>
      <w:r w:rsidR="006C6FA2" w:rsidRPr="00D8067C">
        <w:rPr>
          <w:noProof/>
          <w:u w:val="single"/>
        </w:rPr>
        <w:t>cette présomption est simple</w:t>
      </w:r>
      <w:r w:rsidR="006C6FA2" w:rsidRPr="00D8067C">
        <w:rPr>
          <w:noProof/>
        </w:rPr>
        <w:t>)</w:t>
      </w:r>
      <w:r w:rsidRPr="00D8067C">
        <w:rPr>
          <w:noProof/>
        </w:rPr>
        <w:t xml:space="preserve">. </w:t>
      </w:r>
    </w:p>
    <w:p w:rsidR="003957F5" w:rsidRPr="00D8067C" w:rsidRDefault="003957F5" w:rsidP="006C6FA2">
      <w:pPr>
        <w:spacing w:after="0"/>
        <w:jc w:val="both"/>
        <w:rPr>
          <w:noProof/>
        </w:rPr>
      </w:pPr>
      <w:r w:rsidRPr="00D8067C">
        <w:rPr>
          <w:noProof/>
        </w:rPr>
        <w:lastRenderedPageBreak/>
        <w:tab/>
        <w:t xml:space="preserve">Cette même convention </w:t>
      </w:r>
      <w:r w:rsidR="00AB66C6" w:rsidRPr="00D8067C">
        <w:rPr>
          <w:noProof/>
        </w:rPr>
        <w:t xml:space="preserve">de Genève </w:t>
      </w:r>
      <w:r w:rsidRPr="00D8067C">
        <w:rPr>
          <w:noProof/>
        </w:rPr>
        <w:t xml:space="preserve">prévoit des dispositions concernant </w:t>
      </w:r>
      <w:r w:rsidRPr="00D8067C">
        <w:rPr>
          <w:b/>
          <w:noProof/>
          <w:color w:val="FFFFFF" w:themeColor="background1"/>
          <w:highlight w:val="black"/>
        </w:rPr>
        <w:t>la réparation des dommages</w:t>
      </w:r>
      <w:r w:rsidRPr="00D8067C">
        <w:rPr>
          <w:noProof/>
        </w:rPr>
        <w:t xml:space="preserve">. </w:t>
      </w:r>
      <w:r w:rsidR="005B12CA">
        <w:rPr>
          <w:noProof/>
        </w:rPr>
        <w:t xml:space="preserve">            </w:t>
      </w:r>
      <w:r w:rsidRPr="00D8067C">
        <w:rPr>
          <w:noProof/>
        </w:rPr>
        <w:t xml:space="preserve">C’est un </w:t>
      </w:r>
      <w:r w:rsidRPr="00D8067C">
        <w:rPr>
          <w:b/>
          <w:noProof/>
          <w:highlight w:val="cyan"/>
        </w:rPr>
        <w:t>système de responsabilité limité</w:t>
      </w:r>
      <w:r w:rsidRPr="00D8067C">
        <w:rPr>
          <w:noProof/>
        </w:rPr>
        <w:t xml:space="preserve"> comme celui appliqué aux transporteurs internationaux. </w:t>
      </w:r>
      <w:r w:rsidR="005B12CA">
        <w:rPr>
          <w:noProof/>
        </w:rPr>
        <w:t xml:space="preserve">                                 </w:t>
      </w:r>
      <w:r w:rsidRPr="00D8067C">
        <w:rPr>
          <w:b/>
          <w:noProof/>
          <w:color w:val="FF0000"/>
        </w:rPr>
        <w:t>Cela veut dire que si l’ETM est déclaré responsable, il ne va réparer qu’</w:t>
      </w:r>
      <w:r w:rsidRPr="00D8067C">
        <w:rPr>
          <w:b/>
          <w:noProof/>
          <w:color w:val="FF0000"/>
          <w:u w:val="thick"/>
        </w:rPr>
        <w:t>à hauteur d’un plafond fixé pour la responsabilité par la convention qui fixe les sommes à octroyer</w:t>
      </w:r>
      <w:r w:rsidRPr="00D8067C">
        <w:rPr>
          <w:noProof/>
          <w:u w:val="thick"/>
        </w:rPr>
        <w:t>.</w:t>
      </w:r>
    </w:p>
    <w:p w:rsidR="003957F5" w:rsidRPr="00D8067C" w:rsidRDefault="003957F5" w:rsidP="0088636A">
      <w:pPr>
        <w:spacing w:after="0"/>
        <w:jc w:val="both"/>
        <w:rPr>
          <w:noProof/>
        </w:rPr>
      </w:pPr>
      <w:r w:rsidRPr="00D8067C">
        <w:rPr>
          <w:noProof/>
        </w:rPr>
        <w:t>Pour cela</w:t>
      </w:r>
      <w:r w:rsidR="00604CB6" w:rsidRPr="00D8067C">
        <w:rPr>
          <w:noProof/>
        </w:rPr>
        <w:t>,</w:t>
      </w:r>
      <w:r w:rsidRPr="00D8067C">
        <w:rPr>
          <w:noProof/>
        </w:rPr>
        <w:t xml:space="preserve"> la convention a choisit un calcul qui se fera de deux manières :</w:t>
      </w:r>
    </w:p>
    <w:p w:rsidR="00AE58CB" w:rsidRPr="00D8067C" w:rsidRDefault="003957F5" w:rsidP="00AE58CB">
      <w:pPr>
        <w:pStyle w:val="Paragraphedeliste"/>
        <w:numPr>
          <w:ilvl w:val="0"/>
          <w:numId w:val="1"/>
        </w:numPr>
        <w:spacing w:after="0"/>
        <w:jc w:val="both"/>
        <w:rPr>
          <w:noProof/>
        </w:rPr>
      </w:pPr>
      <w:r w:rsidRPr="00D8067C">
        <w:rPr>
          <w:b/>
          <w:noProof/>
          <w:highlight w:val="lightGray"/>
        </w:rPr>
        <w:t>920 unité</w:t>
      </w:r>
      <w:r w:rsidR="00AE58CB" w:rsidRPr="00D8067C">
        <w:rPr>
          <w:b/>
          <w:noProof/>
          <w:highlight w:val="lightGray"/>
        </w:rPr>
        <w:t>s</w:t>
      </w:r>
      <w:r w:rsidRPr="00D8067C">
        <w:rPr>
          <w:b/>
          <w:noProof/>
          <w:highlight w:val="lightGray"/>
        </w:rPr>
        <w:t xml:space="preserve"> de compte par colis</w:t>
      </w:r>
      <w:r w:rsidR="00AE58CB" w:rsidRPr="00D8067C">
        <w:rPr>
          <w:noProof/>
        </w:rPr>
        <w:t xml:space="preserve"> ou alors,</w:t>
      </w:r>
    </w:p>
    <w:p w:rsidR="00AE58CB" w:rsidRPr="00D8067C" w:rsidRDefault="00AE58CB" w:rsidP="00AE58CB">
      <w:pPr>
        <w:pStyle w:val="Paragraphedeliste"/>
        <w:numPr>
          <w:ilvl w:val="0"/>
          <w:numId w:val="1"/>
        </w:numPr>
        <w:spacing w:after="0"/>
        <w:jc w:val="both"/>
        <w:rPr>
          <w:noProof/>
        </w:rPr>
      </w:pPr>
      <w:r w:rsidRPr="00D8067C">
        <w:rPr>
          <w:b/>
          <w:noProof/>
          <w:highlight w:val="lightGray"/>
        </w:rPr>
        <w:t>2,75 unités de compte par Kilogramme  de poids brut</w:t>
      </w:r>
      <w:r w:rsidRPr="00D8067C">
        <w:rPr>
          <w:noProof/>
        </w:rPr>
        <w:t>.</w:t>
      </w:r>
    </w:p>
    <w:p w:rsidR="00AB66C6" w:rsidRPr="00D8067C" w:rsidRDefault="00AB66C6" w:rsidP="00AB66C6">
      <w:pPr>
        <w:pStyle w:val="Paragraphedeliste"/>
        <w:spacing w:after="0"/>
        <w:ind w:left="1068"/>
        <w:jc w:val="both"/>
        <w:rPr>
          <w:noProof/>
          <w:sz w:val="14"/>
        </w:rPr>
      </w:pPr>
    </w:p>
    <w:p w:rsidR="00AE58CB" w:rsidRPr="00D8067C" w:rsidRDefault="00AE58CB" w:rsidP="00AE58CB">
      <w:pPr>
        <w:spacing w:after="0"/>
        <w:jc w:val="both"/>
        <w:rPr>
          <w:noProof/>
        </w:rPr>
      </w:pPr>
      <w:r w:rsidRPr="00D8067C">
        <w:rPr>
          <w:noProof/>
        </w:rPr>
        <w:t xml:space="preserve">La convention prévoit en même temps que </w:t>
      </w:r>
      <w:r w:rsidRPr="00D8067C">
        <w:rPr>
          <w:b/>
          <w:noProof/>
          <w:highlight w:val="yellow"/>
        </w:rPr>
        <w:t>le montant le plus élevè sera alloué à la victime</w:t>
      </w:r>
      <w:r w:rsidRPr="00D8067C">
        <w:rPr>
          <w:noProof/>
        </w:rPr>
        <w:t>.</w:t>
      </w:r>
      <w:r w:rsidR="00291BF7">
        <w:rPr>
          <w:noProof/>
        </w:rPr>
        <w:t xml:space="preserve">                                                </w:t>
      </w:r>
      <w:r w:rsidRPr="00D8067C">
        <w:rPr>
          <w:noProof/>
        </w:rPr>
        <w:t>La convention précise qu’</w:t>
      </w:r>
      <w:r w:rsidRPr="00D8067C">
        <w:rPr>
          <w:b/>
          <w:noProof/>
          <w:u w:val="thick"/>
        </w:rPr>
        <w:t>une unité de compte correspond à un Droit de Tirage Spécial (</w:t>
      </w:r>
      <w:r w:rsidRPr="00D8067C">
        <w:rPr>
          <w:b/>
          <w:noProof/>
          <w:color w:val="FF0000"/>
          <w:u w:val="thick"/>
        </w:rPr>
        <w:t>DTS</w:t>
      </w:r>
      <w:r w:rsidRPr="00D8067C">
        <w:rPr>
          <w:noProof/>
          <w:u w:val="thick"/>
        </w:rPr>
        <w:t>)</w:t>
      </w:r>
      <w:r w:rsidRPr="00D8067C">
        <w:rPr>
          <w:noProof/>
        </w:rPr>
        <w:t>.</w:t>
      </w:r>
    </w:p>
    <w:p w:rsidR="00AE58CB" w:rsidRPr="00D8067C" w:rsidRDefault="00AE58CB" w:rsidP="00AE58CB">
      <w:pPr>
        <w:spacing w:after="0"/>
        <w:jc w:val="both"/>
        <w:rPr>
          <w:noProof/>
        </w:rPr>
      </w:pPr>
      <w:r w:rsidRPr="00D8067C">
        <w:rPr>
          <w:noProof/>
        </w:rPr>
        <w:t xml:space="preserve">Ce système de limitation de responsabilité profite à l’ETM qui a </w:t>
      </w:r>
      <w:r w:rsidRPr="003565E7">
        <w:rPr>
          <w:b/>
          <w:noProof/>
          <w:highlight w:val="yellow"/>
        </w:rPr>
        <w:t>une bonne conduite</w:t>
      </w:r>
      <w:r w:rsidRPr="00D8067C">
        <w:rPr>
          <w:noProof/>
        </w:rPr>
        <w:t xml:space="preserve">. </w:t>
      </w:r>
    </w:p>
    <w:p w:rsidR="00AE58CB" w:rsidRPr="00D8067C" w:rsidRDefault="00AE58CB" w:rsidP="00AE58CB">
      <w:pPr>
        <w:spacing w:after="0"/>
        <w:jc w:val="both"/>
        <w:rPr>
          <w:noProof/>
        </w:rPr>
      </w:pPr>
      <w:r w:rsidRPr="00D8067C">
        <w:rPr>
          <w:noProof/>
        </w:rPr>
        <w:tab/>
        <w:t xml:space="preserve">La convention a prévu des </w:t>
      </w:r>
      <w:r w:rsidRPr="00D8067C">
        <w:rPr>
          <w:b/>
          <w:noProof/>
          <w:color w:val="FF0000"/>
          <w:u w:val="thick"/>
        </w:rPr>
        <w:t>exceptions</w:t>
      </w:r>
      <w:r w:rsidRPr="00D8067C">
        <w:rPr>
          <w:noProof/>
        </w:rPr>
        <w:t xml:space="preserve">. En effet, </w:t>
      </w:r>
      <w:r w:rsidRPr="003565E7">
        <w:rPr>
          <w:b/>
          <w:noProof/>
          <w:color w:val="FFFFFF" w:themeColor="background1"/>
          <w:highlight w:val="red"/>
        </w:rPr>
        <w:t xml:space="preserve">l’ETM sera </w:t>
      </w:r>
      <w:r w:rsidRPr="003565E7">
        <w:rPr>
          <w:b/>
          <w:noProof/>
          <w:color w:val="FFFFFF" w:themeColor="background1"/>
          <w:highlight w:val="red"/>
          <w:u w:val="thick"/>
        </w:rPr>
        <w:t>déchu</w:t>
      </w:r>
      <w:r w:rsidRPr="003565E7">
        <w:rPr>
          <w:b/>
          <w:noProof/>
          <w:color w:val="FFFFFF" w:themeColor="background1"/>
          <w:highlight w:val="red"/>
        </w:rPr>
        <w:t xml:space="preserve"> s’il commet un </w:t>
      </w:r>
      <w:r w:rsidRPr="003565E7">
        <w:rPr>
          <w:b/>
          <w:noProof/>
          <w:color w:val="FFFFFF" w:themeColor="background1"/>
          <w:highlight w:val="red"/>
          <w:u w:val="thick"/>
        </w:rPr>
        <w:t>dol</w:t>
      </w:r>
      <w:r w:rsidRPr="003565E7">
        <w:rPr>
          <w:b/>
          <w:noProof/>
          <w:color w:val="FFFFFF" w:themeColor="background1"/>
          <w:highlight w:val="red"/>
        </w:rPr>
        <w:t xml:space="preserve"> ou une </w:t>
      </w:r>
      <w:r w:rsidRPr="003565E7">
        <w:rPr>
          <w:b/>
          <w:noProof/>
          <w:color w:val="FFFFFF" w:themeColor="background1"/>
          <w:highlight w:val="red"/>
          <w:u w:val="thick"/>
        </w:rPr>
        <w:t>faute lourde</w:t>
      </w:r>
      <w:r w:rsidRPr="003565E7">
        <w:rPr>
          <w:b/>
          <w:noProof/>
          <w:color w:val="FFFFFF" w:themeColor="background1"/>
          <w:highlight w:val="red"/>
        </w:rPr>
        <w:t xml:space="preserve">. Dans ce cas, s’il est </w:t>
      </w:r>
      <w:r w:rsidRPr="003565E7">
        <w:rPr>
          <w:b/>
          <w:noProof/>
          <w:color w:val="FFFFFF" w:themeColor="background1"/>
          <w:highlight w:val="red"/>
          <w:u w:val="thick"/>
        </w:rPr>
        <w:t>prouvé</w:t>
      </w:r>
      <w:r w:rsidRPr="003565E7">
        <w:rPr>
          <w:b/>
          <w:noProof/>
          <w:color w:val="FFFFFF" w:themeColor="background1"/>
          <w:highlight w:val="red"/>
        </w:rPr>
        <w:t xml:space="preserve">, il sera débiteur d’une </w:t>
      </w:r>
      <w:r w:rsidRPr="003565E7">
        <w:rPr>
          <w:b/>
          <w:noProof/>
          <w:color w:val="FFFFFF" w:themeColor="background1"/>
          <w:highlight w:val="red"/>
          <w:u w:val="thick"/>
        </w:rPr>
        <w:t>réparation intégrale</w:t>
      </w:r>
      <w:r w:rsidRPr="00D8067C">
        <w:rPr>
          <w:noProof/>
        </w:rPr>
        <w:t>.</w:t>
      </w:r>
    </w:p>
    <w:p w:rsidR="00823AE4" w:rsidRPr="00D8067C" w:rsidRDefault="00823AE4" w:rsidP="0088636A">
      <w:pPr>
        <w:spacing w:after="0"/>
        <w:jc w:val="both"/>
        <w:rPr>
          <w:noProof/>
        </w:rPr>
      </w:pPr>
    </w:p>
    <w:p w:rsidR="0088636A" w:rsidRPr="00D8067C" w:rsidRDefault="0088636A" w:rsidP="002E50EA">
      <w:pPr>
        <w:spacing w:after="0"/>
        <w:jc w:val="center"/>
        <w:rPr>
          <w:b/>
          <w:noProof/>
        </w:rPr>
      </w:pPr>
      <w:r w:rsidRPr="00D8067C">
        <w:rPr>
          <w:b/>
          <w:noProof/>
        </w:rPr>
        <w:t>CHAPITRE 3 : LA LOCATION DE VEHICULE</w:t>
      </w:r>
    </w:p>
    <w:p w:rsidR="00F30240" w:rsidRPr="00D8067C" w:rsidRDefault="00F30240" w:rsidP="002E50EA">
      <w:pPr>
        <w:spacing w:after="0"/>
        <w:jc w:val="center"/>
        <w:rPr>
          <w:b/>
          <w:noProof/>
        </w:rPr>
      </w:pPr>
    </w:p>
    <w:p w:rsidR="0088636A" w:rsidRPr="00D8067C" w:rsidRDefault="0088636A" w:rsidP="002E50EA">
      <w:pPr>
        <w:spacing w:after="0"/>
        <w:jc w:val="center"/>
        <w:rPr>
          <w:b/>
          <w:noProof/>
        </w:rPr>
      </w:pPr>
      <w:r w:rsidRPr="00D8067C">
        <w:rPr>
          <w:b/>
          <w:noProof/>
        </w:rPr>
        <w:t>DISTINCTION ENTRE CONTRAT DE LOCATION ET CONTRAT DE TRANSPORT</w:t>
      </w:r>
    </w:p>
    <w:p w:rsidR="0088636A" w:rsidRPr="00D8067C" w:rsidRDefault="0088636A" w:rsidP="0088636A">
      <w:pPr>
        <w:spacing w:after="0"/>
        <w:jc w:val="both"/>
        <w:rPr>
          <w:noProof/>
        </w:rPr>
      </w:pPr>
    </w:p>
    <w:p w:rsidR="00B017AE" w:rsidRPr="00D8067C" w:rsidRDefault="0088636A" w:rsidP="003F233B">
      <w:pPr>
        <w:spacing w:after="0"/>
        <w:jc w:val="both"/>
        <w:rPr>
          <w:b/>
          <w:noProof/>
        </w:rPr>
      </w:pPr>
      <w:r w:rsidRPr="00D8067C">
        <w:rPr>
          <w:b/>
          <w:noProof/>
          <w:color w:val="FFFFFF" w:themeColor="background1"/>
          <w:highlight w:val="red"/>
        </w:rPr>
        <w:t xml:space="preserve">Le contrat de transport est le contrat par lequel une personne appelée transporteur va accepter de déplacer des personnes ou des biens d’un lieu à un autre moyennant </w:t>
      </w:r>
      <w:r w:rsidRPr="003F233B">
        <w:rPr>
          <w:b/>
          <w:noProof/>
          <w:color w:val="FFFFFF" w:themeColor="background1"/>
          <w:highlight w:val="red"/>
        </w:rPr>
        <w:t>rémunération</w:t>
      </w:r>
      <w:r w:rsidRPr="003F233B">
        <w:rPr>
          <w:noProof/>
          <w:color w:val="FFFFFF" w:themeColor="background1"/>
          <w:highlight w:val="red"/>
        </w:rPr>
        <w:t>.</w:t>
      </w:r>
      <w:r w:rsidRPr="00D8067C">
        <w:rPr>
          <w:noProof/>
        </w:rPr>
        <w:t xml:space="preserve"> </w:t>
      </w:r>
      <w:r w:rsidR="005B12CA">
        <w:rPr>
          <w:noProof/>
        </w:rPr>
        <w:t xml:space="preserve">                                                                                    </w:t>
      </w:r>
      <w:r w:rsidRPr="00D8067C">
        <w:rPr>
          <w:noProof/>
        </w:rPr>
        <w:t xml:space="preserve">La rémunération est souvent appelée le </w:t>
      </w:r>
      <w:r w:rsidRPr="003F233B">
        <w:rPr>
          <w:b/>
          <w:noProof/>
          <w:color w:val="FF0000"/>
          <w:u w:val="thick"/>
        </w:rPr>
        <w:t>tarif</w:t>
      </w:r>
      <w:r w:rsidRPr="00D8067C">
        <w:rPr>
          <w:noProof/>
        </w:rPr>
        <w:t xml:space="preserve">. Quand le déplacement concerne des personnes c’est un </w:t>
      </w:r>
      <w:r w:rsidR="005B12CA">
        <w:rPr>
          <w:noProof/>
        </w:rPr>
        <w:t xml:space="preserve">                      </w:t>
      </w:r>
      <w:r w:rsidRPr="003F233B">
        <w:rPr>
          <w:b/>
          <w:noProof/>
          <w:color w:val="FF0000"/>
          <w:u w:val="thick"/>
        </w:rPr>
        <w:t>transport de personne</w:t>
      </w:r>
      <w:r w:rsidRPr="00D8067C">
        <w:rPr>
          <w:noProof/>
        </w:rPr>
        <w:t xml:space="preserve">. Il s’agit un déplacement de personnes ou de marchandise d’un lieu à un autre. </w:t>
      </w:r>
      <w:r w:rsidR="005B12CA">
        <w:rPr>
          <w:noProof/>
        </w:rPr>
        <w:t xml:space="preserve">                              </w:t>
      </w:r>
      <w:r w:rsidRPr="003F233B">
        <w:rPr>
          <w:b/>
          <w:noProof/>
          <w:highlight w:val="yellow"/>
        </w:rPr>
        <w:t xml:space="preserve">Le </w:t>
      </w:r>
      <w:r w:rsidRPr="003F233B">
        <w:rPr>
          <w:b/>
          <w:noProof/>
          <w:highlight w:val="yellow"/>
          <w:u w:val="thick"/>
        </w:rPr>
        <w:t>déplacement</w:t>
      </w:r>
      <w:r w:rsidRPr="003F233B">
        <w:rPr>
          <w:b/>
          <w:noProof/>
          <w:highlight w:val="yellow"/>
        </w:rPr>
        <w:t xml:space="preserve"> est l’élément caractéristique du cont</w:t>
      </w:r>
      <w:r w:rsidR="00AE58CB" w:rsidRPr="003F233B">
        <w:rPr>
          <w:b/>
          <w:noProof/>
          <w:highlight w:val="yellow"/>
        </w:rPr>
        <w:t>rat de</w:t>
      </w:r>
      <w:r w:rsidRPr="003F233B">
        <w:rPr>
          <w:b/>
          <w:noProof/>
          <w:highlight w:val="yellow"/>
        </w:rPr>
        <w:t xml:space="preserve"> tr</w:t>
      </w:r>
      <w:r w:rsidR="00AE58CB" w:rsidRPr="003F233B">
        <w:rPr>
          <w:b/>
          <w:noProof/>
          <w:highlight w:val="yellow"/>
        </w:rPr>
        <w:t>ansport</w:t>
      </w:r>
      <w:r w:rsidRPr="00D8067C">
        <w:rPr>
          <w:noProof/>
        </w:rPr>
        <w:t xml:space="preserve">. Et traditionnellement il s’agit souvent d’un </w:t>
      </w:r>
      <w:r w:rsidRPr="003F233B">
        <w:rPr>
          <w:b/>
          <w:noProof/>
          <w:color w:val="FFFFFF" w:themeColor="background1"/>
          <w:highlight w:val="red"/>
        </w:rPr>
        <w:t>cont</w:t>
      </w:r>
      <w:r w:rsidR="00AE58CB" w:rsidRPr="003F233B">
        <w:rPr>
          <w:b/>
          <w:noProof/>
          <w:color w:val="FFFFFF" w:themeColor="background1"/>
          <w:highlight w:val="red"/>
        </w:rPr>
        <w:t xml:space="preserve">rat </w:t>
      </w:r>
      <w:r w:rsidRPr="003F233B">
        <w:rPr>
          <w:b/>
          <w:noProof/>
          <w:color w:val="FFFFFF" w:themeColor="background1"/>
          <w:highlight w:val="red"/>
        </w:rPr>
        <w:t>protectionniste en faveur des usagers</w:t>
      </w:r>
      <w:r w:rsidRPr="00D8067C">
        <w:rPr>
          <w:noProof/>
        </w:rPr>
        <w:t xml:space="preserve"> </w:t>
      </w:r>
      <w:r w:rsidR="00AE58CB" w:rsidRPr="00D8067C">
        <w:rPr>
          <w:noProof/>
        </w:rPr>
        <w:t>c’est à dire</w:t>
      </w:r>
      <w:r w:rsidRPr="00D8067C">
        <w:rPr>
          <w:noProof/>
        </w:rPr>
        <w:t xml:space="preserve"> qu</w:t>
      </w:r>
      <w:r w:rsidR="00AE58CB" w:rsidRPr="00D8067C">
        <w:rPr>
          <w:noProof/>
        </w:rPr>
        <w:t>e</w:t>
      </w:r>
      <w:r w:rsidR="003F233B">
        <w:rPr>
          <w:noProof/>
        </w:rPr>
        <w:t xml:space="preserve">    </w:t>
      </w:r>
      <w:r w:rsidR="00AE58CB" w:rsidRPr="00D8067C">
        <w:rPr>
          <w:noProof/>
        </w:rPr>
        <w:t xml:space="preserve"> </w:t>
      </w:r>
      <w:r w:rsidR="003F233B">
        <w:rPr>
          <w:noProof/>
        </w:rPr>
        <w:t xml:space="preserve">                                                                                                      </w:t>
      </w:r>
      <w:r w:rsidRPr="00D8067C">
        <w:rPr>
          <w:b/>
          <w:noProof/>
          <w:highlight w:val="cyan"/>
        </w:rPr>
        <w:t>les règle</w:t>
      </w:r>
      <w:r w:rsidR="002E50EA" w:rsidRPr="00D8067C">
        <w:rPr>
          <w:b/>
          <w:noProof/>
          <w:highlight w:val="cyan"/>
        </w:rPr>
        <w:t>s appicables en matière de transport</w:t>
      </w:r>
      <w:r w:rsidRPr="00D8067C">
        <w:rPr>
          <w:b/>
          <w:noProof/>
          <w:highlight w:val="cyan"/>
        </w:rPr>
        <w:t xml:space="preserve"> </w:t>
      </w:r>
      <w:r w:rsidR="002E50EA" w:rsidRPr="00D8067C">
        <w:rPr>
          <w:b/>
          <w:noProof/>
          <w:highlight w:val="cyan"/>
        </w:rPr>
        <w:t>s</w:t>
      </w:r>
      <w:r w:rsidRPr="00D8067C">
        <w:rPr>
          <w:b/>
          <w:noProof/>
          <w:highlight w:val="cyan"/>
        </w:rPr>
        <w:t xml:space="preserve">ont en générale </w:t>
      </w:r>
      <w:r w:rsidRPr="00D8067C">
        <w:rPr>
          <w:b/>
          <w:noProof/>
          <w:highlight w:val="cyan"/>
          <w:u w:val="thick"/>
        </w:rPr>
        <w:t>impératives</w:t>
      </w:r>
      <w:r w:rsidRPr="00D8067C">
        <w:rPr>
          <w:b/>
          <w:noProof/>
          <w:highlight w:val="cyan"/>
        </w:rPr>
        <w:t xml:space="preserve"> dans leur champ d’application</w:t>
      </w:r>
      <w:r w:rsidRPr="00D8067C">
        <w:rPr>
          <w:b/>
          <w:noProof/>
        </w:rPr>
        <w:t>.</w:t>
      </w:r>
    </w:p>
    <w:p w:rsidR="00B017AE" w:rsidRPr="00D8067C" w:rsidRDefault="00B017AE" w:rsidP="003F233B">
      <w:pPr>
        <w:spacing w:after="0"/>
        <w:jc w:val="both"/>
        <w:rPr>
          <w:b/>
          <w:noProof/>
          <w:sz w:val="4"/>
        </w:rPr>
      </w:pPr>
    </w:p>
    <w:p w:rsidR="00B017AE" w:rsidRPr="00D8067C" w:rsidRDefault="0088636A" w:rsidP="003F233B">
      <w:pPr>
        <w:spacing w:after="0"/>
        <w:jc w:val="both"/>
        <w:rPr>
          <w:noProof/>
        </w:rPr>
      </w:pPr>
      <w:r w:rsidRPr="00D8067C">
        <w:rPr>
          <w:b/>
          <w:noProof/>
          <w:highlight w:val="yellow"/>
        </w:rPr>
        <w:t xml:space="preserve"> Par contre dans la location, l’objet princip</w:t>
      </w:r>
      <w:r w:rsidR="0066748C" w:rsidRPr="00D8067C">
        <w:rPr>
          <w:b/>
          <w:noProof/>
          <w:highlight w:val="yellow"/>
        </w:rPr>
        <w:t>a</w:t>
      </w:r>
      <w:r w:rsidRPr="00D8067C">
        <w:rPr>
          <w:b/>
          <w:noProof/>
          <w:highlight w:val="yellow"/>
        </w:rPr>
        <w:t>l du cont</w:t>
      </w:r>
      <w:r w:rsidR="0066748C" w:rsidRPr="00D8067C">
        <w:rPr>
          <w:b/>
          <w:noProof/>
          <w:highlight w:val="yellow"/>
        </w:rPr>
        <w:t>rat c</w:t>
      </w:r>
      <w:r w:rsidRPr="00D8067C">
        <w:rPr>
          <w:b/>
          <w:noProof/>
          <w:highlight w:val="yellow"/>
        </w:rPr>
        <w:t xml:space="preserve">’est plutôt la </w:t>
      </w:r>
      <w:r w:rsidRPr="00D8067C">
        <w:rPr>
          <w:b/>
          <w:noProof/>
          <w:highlight w:val="yellow"/>
          <w:u w:val="thick"/>
        </w:rPr>
        <w:t>mise à disposition</w:t>
      </w:r>
      <w:r w:rsidRPr="00D8067C">
        <w:rPr>
          <w:noProof/>
        </w:rPr>
        <w:t xml:space="preserve">, c’est de cela dont il s’agit. Cela veut dire que </w:t>
      </w:r>
      <w:r w:rsidRPr="00D8067C">
        <w:rPr>
          <w:b/>
          <w:noProof/>
          <w:highlight w:val="yellow"/>
        </w:rPr>
        <w:t>dans le cont</w:t>
      </w:r>
      <w:r w:rsidR="0066748C" w:rsidRPr="00D8067C">
        <w:rPr>
          <w:b/>
          <w:noProof/>
          <w:highlight w:val="yellow"/>
        </w:rPr>
        <w:t xml:space="preserve">rat de </w:t>
      </w:r>
      <w:r w:rsidRPr="00D8067C">
        <w:rPr>
          <w:b/>
          <w:noProof/>
          <w:highlight w:val="yellow"/>
        </w:rPr>
        <w:t>tr</w:t>
      </w:r>
      <w:r w:rsidR="0066748C" w:rsidRPr="00D8067C">
        <w:rPr>
          <w:b/>
          <w:noProof/>
          <w:highlight w:val="yellow"/>
        </w:rPr>
        <w:t>ansport o</w:t>
      </w:r>
      <w:r w:rsidRPr="00D8067C">
        <w:rPr>
          <w:b/>
          <w:noProof/>
          <w:highlight w:val="yellow"/>
        </w:rPr>
        <w:t xml:space="preserve">n dit souvent qu’on met l’accent sur </w:t>
      </w:r>
      <w:r w:rsidR="003F233B">
        <w:rPr>
          <w:b/>
          <w:noProof/>
          <w:highlight w:val="yellow"/>
        </w:rPr>
        <w:t xml:space="preserve">                                                                      </w:t>
      </w:r>
      <w:r w:rsidRPr="00D8067C">
        <w:rPr>
          <w:b/>
          <w:noProof/>
          <w:highlight w:val="yellow"/>
        </w:rPr>
        <w:t>le contenu du cont</w:t>
      </w:r>
      <w:r w:rsidR="0066748C" w:rsidRPr="00D8067C">
        <w:rPr>
          <w:b/>
          <w:noProof/>
          <w:highlight w:val="yellow"/>
        </w:rPr>
        <w:t>rat</w:t>
      </w:r>
      <w:r w:rsidR="002F7020" w:rsidRPr="00D8067C">
        <w:rPr>
          <w:b/>
          <w:noProof/>
          <w:highlight w:val="yellow"/>
        </w:rPr>
        <w:t xml:space="preserve"> (le déplacement)</w:t>
      </w:r>
      <w:r w:rsidRPr="00D8067C">
        <w:rPr>
          <w:b/>
          <w:noProof/>
          <w:highlight w:val="yellow"/>
        </w:rPr>
        <w:t>. Alors que dans le contrat de location on</w:t>
      </w:r>
      <w:r w:rsidR="002F7020" w:rsidRPr="00D8067C">
        <w:rPr>
          <w:b/>
          <w:noProof/>
          <w:highlight w:val="yellow"/>
        </w:rPr>
        <w:t xml:space="preserve"> met l’accent sur </w:t>
      </w:r>
      <w:r w:rsidR="003F233B">
        <w:rPr>
          <w:b/>
          <w:noProof/>
          <w:highlight w:val="yellow"/>
        </w:rPr>
        <w:t xml:space="preserve">                                           </w:t>
      </w:r>
      <w:r w:rsidR="002F7020" w:rsidRPr="00D8067C">
        <w:rPr>
          <w:b/>
          <w:noProof/>
          <w:highlight w:val="yellow"/>
        </w:rPr>
        <w:t>le contenant (</w:t>
      </w:r>
      <w:r w:rsidRPr="00D8067C">
        <w:rPr>
          <w:b/>
          <w:noProof/>
          <w:highlight w:val="yellow"/>
        </w:rPr>
        <w:t>le véhicule</w:t>
      </w:r>
      <w:r w:rsidR="002F7020" w:rsidRPr="00D8067C">
        <w:rPr>
          <w:b/>
          <w:noProof/>
          <w:highlight w:val="yellow"/>
        </w:rPr>
        <w:t>)</w:t>
      </w:r>
      <w:r w:rsidRPr="00D8067C">
        <w:rPr>
          <w:noProof/>
        </w:rPr>
        <w:t xml:space="preserve">. </w:t>
      </w:r>
    </w:p>
    <w:p w:rsidR="00B017AE" w:rsidRPr="00D8067C" w:rsidRDefault="00B017AE" w:rsidP="003F233B">
      <w:pPr>
        <w:spacing w:after="0"/>
        <w:jc w:val="both"/>
        <w:rPr>
          <w:noProof/>
          <w:sz w:val="6"/>
        </w:rPr>
      </w:pPr>
    </w:p>
    <w:p w:rsidR="00BE553E" w:rsidRPr="00D8067C" w:rsidRDefault="0088636A" w:rsidP="003F233B">
      <w:pPr>
        <w:spacing w:after="0"/>
        <w:jc w:val="both"/>
        <w:rPr>
          <w:noProof/>
        </w:rPr>
      </w:pPr>
      <w:r w:rsidRPr="00D8067C">
        <w:rPr>
          <w:noProof/>
        </w:rPr>
        <w:t xml:space="preserve">Et </w:t>
      </w:r>
      <w:r w:rsidRPr="00D8067C">
        <w:rPr>
          <w:b/>
          <w:noProof/>
          <w:highlight w:val="cyan"/>
        </w:rPr>
        <w:t>en matière de location</w:t>
      </w:r>
      <w:r w:rsidR="00AD45F0" w:rsidRPr="00D8067C">
        <w:rPr>
          <w:b/>
          <w:noProof/>
          <w:highlight w:val="cyan"/>
        </w:rPr>
        <w:t>,</w:t>
      </w:r>
      <w:r w:rsidRPr="00D8067C">
        <w:rPr>
          <w:b/>
          <w:noProof/>
          <w:highlight w:val="cyan"/>
        </w:rPr>
        <w:t xml:space="preserve"> en général les règles sont </w:t>
      </w:r>
      <w:r w:rsidRPr="00D8067C">
        <w:rPr>
          <w:b/>
          <w:noProof/>
          <w:highlight w:val="cyan"/>
          <w:u w:val="thick"/>
        </w:rPr>
        <w:t>rarement impératives</w:t>
      </w:r>
      <w:r w:rsidRPr="00D8067C">
        <w:rPr>
          <w:b/>
          <w:noProof/>
        </w:rPr>
        <w:t xml:space="preserve"> </w:t>
      </w:r>
      <w:r w:rsidRPr="00D8067C">
        <w:rPr>
          <w:noProof/>
        </w:rPr>
        <w:t>(sauf exception en matière de bail à usage d’habitation et de bail à usage</w:t>
      </w:r>
      <w:r w:rsidR="00AD45F0" w:rsidRPr="00D8067C">
        <w:rPr>
          <w:noProof/>
        </w:rPr>
        <w:t xml:space="preserve"> commercial</w:t>
      </w:r>
      <w:r w:rsidRPr="00D8067C">
        <w:rPr>
          <w:noProof/>
        </w:rPr>
        <w:t xml:space="preserve">). La raison de la non protection c’est que </w:t>
      </w:r>
      <w:r w:rsidR="002F7020" w:rsidRPr="00D8067C">
        <w:rPr>
          <w:b/>
          <w:noProof/>
          <w:color w:val="FF0000"/>
        </w:rPr>
        <w:t xml:space="preserve">le </w:t>
      </w:r>
      <w:r w:rsidRPr="00D8067C">
        <w:rPr>
          <w:b/>
          <w:noProof/>
          <w:color w:val="FF0000"/>
        </w:rPr>
        <w:t>locataire</w:t>
      </w:r>
      <w:r w:rsidR="002F7020" w:rsidRPr="00D8067C">
        <w:rPr>
          <w:b/>
          <w:noProof/>
          <w:color w:val="FF0000"/>
        </w:rPr>
        <w:t>,</w:t>
      </w:r>
      <w:r w:rsidRPr="00D8067C">
        <w:rPr>
          <w:b/>
          <w:noProof/>
          <w:color w:val="FF0000"/>
        </w:rPr>
        <w:t xml:space="preserve"> en général</w:t>
      </w:r>
      <w:r w:rsidR="002F7020" w:rsidRPr="00D8067C">
        <w:rPr>
          <w:b/>
          <w:noProof/>
          <w:color w:val="FF0000"/>
        </w:rPr>
        <w:t>,</w:t>
      </w:r>
      <w:r w:rsidRPr="00D8067C">
        <w:rPr>
          <w:b/>
          <w:noProof/>
          <w:color w:val="FF0000"/>
        </w:rPr>
        <w:t xml:space="preserve"> est censé avoir le même pouvoir éc</w:t>
      </w:r>
      <w:r w:rsidR="00AD45F0" w:rsidRPr="00D8067C">
        <w:rPr>
          <w:b/>
          <w:noProof/>
          <w:color w:val="FF0000"/>
        </w:rPr>
        <w:t>o</w:t>
      </w:r>
      <w:r w:rsidRPr="00D8067C">
        <w:rPr>
          <w:b/>
          <w:noProof/>
          <w:color w:val="FF0000"/>
        </w:rPr>
        <w:t>nomique que son loueur, son bailleur</w:t>
      </w:r>
      <w:r w:rsidRPr="00D8067C">
        <w:rPr>
          <w:noProof/>
        </w:rPr>
        <w:t>.</w:t>
      </w:r>
      <w:r w:rsidR="00AD45F0" w:rsidRPr="00D8067C">
        <w:rPr>
          <w:noProof/>
        </w:rPr>
        <w:t xml:space="preserve"> C’</w:t>
      </w:r>
      <w:r w:rsidR="00B278D4" w:rsidRPr="00D8067C">
        <w:rPr>
          <w:noProof/>
        </w:rPr>
        <w:t>est pourquoi le contr</w:t>
      </w:r>
      <w:r w:rsidR="002F7020" w:rsidRPr="00D8067C">
        <w:rPr>
          <w:noProof/>
        </w:rPr>
        <w:t>at</w:t>
      </w:r>
      <w:r w:rsidR="00AD45F0" w:rsidRPr="00D8067C">
        <w:rPr>
          <w:noProof/>
        </w:rPr>
        <w:t xml:space="preserve"> </w:t>
      </w:r>
      <w:r w:rsidR="002F7020" w:rsidRPr="00D8067C">
        <w:rPr>
          <w:noProof/>
        </w:rPr>
        <w:t>d</w:t>
      </w:r>
      <w:r w:rsidR="00AD45F0" w:rsidRPr="00D8067C">
        <w:rPr>
          <w:noProof/>
        </w:rPr>
        <w:t xml:space="preserve">e location est soumis à un </w:t>
      </w:r>
      <w:r w:rsidR="00AD45F0" w:rsidRPr="00D8067C">
        <w:rPr>
          <w:b/>
          <w:noProof/>
          <w:color w:val="FF0000"/>
        </w:rPr>
        <w:t>régime de liberté</w:t>
      </w:r>
      <w:r w:rsidR="00AD45F0" w:rsidRPr="00D8067C">
        <w:rPr>
          <w:noProof/>
        </w:rPr>
        <w:t xml:space="preserve">. </w:t>
      </w:r>
    </w:p>
    <w:p w:rsidR="003F233B" w:rsidRPr="00D8067C" w:rsidRDefault="003F233B" w:rsidP="0088636A">
      <w:pPr>
        <w:spacing w:after="0"/>
        <w:jc w:val="both"/>
        <w:rPr>
          <w:noProof/>
        </w:rPr>
      </w:pPr>
    </w:p>
    <w:p w:rsidR="00BE553E" w:rsidRPr="00D8067C" w:rsidRDefault="00BE553E" w:rsidP="00BE553E">
      <w:pPr>
        <w:spacing w:after="0"/>
        <w:jc w:val="center"/>
        <w:rPr>
          <w:b/>
          <w:noProof/>
        </w:rPr>
      </w:pPr>
      <w:r w:rsidRPr="00D8067C">
        <w:rPr>
          <w:b/>
          <w:noProof/>
        </w:rPr>
        <w:t>CONTRAT DE LOCATION ET CONTRAT D’AFFRETEMENT</w:t>
      </w:r>
    </w:p>
    <w:p w:rsidR="00BE553E" w:rsidRPr="00D8067C" w:rsidRDefault="00BE553E" w:rsidP="0088636A">
      <w:pPr>
        <w:spacing w:after="0"/>
        <w:jc w:val="both"/>
        <w:rPr>
          <w:noProof/>
        </w:rPr>
      </w:pPr>
    </w:p>
    <w:p w:rsidR="00604CB6" w:rsidRPr="00D8067C" w:rsidRDefault="00AD45F0" w:rsidP="0088636A">
      <w:pPr>
        <w:spacing w:after="0"/>
        <w:jc w:val="both"/>
        <w:rPr>
          <w:noProof/>
        </w:rPr>
      </w:pPr>
      <w:r w:rsidRPr="00D8067C">
        <w:rPr>
          <w:noProof/>
        </w:rPr>
        <w:t xml:space="preserve">Le contrat de location de véhicule est très voisin d’un </w:t>
      </w:r>
      <w:r w:rsidR="00FC02FB">
        <w:rPr>
          <w:noProof/>
        </w:rPr>
        <w:t>autre type de contrat qu’on appé</w:t>
      </w:r>
      <w:r w:rsidRPr="00D8067C">
        <w:rPr>
          <w:noProof/>
        </w:rPr>
        <w:t xml:space="preserve">le le </w:t>
      </w:r>
      <w:r w:rsidR="002F7020" w:rsidRPr="00D8067C">
        <w:rPr>
          <w:b/>
          <w:noProof/>
          <w:color w:val="FFFFFF" w:themeColor="background1"/>
          <w:highlight w:val="red"/>
        </w:rPr>
        <w:t>contrat d’affrè</w:t>
      </w:r>
      <w:r w:rsidRPr="00D8067C">
        <w:rPr>
          <w:b/>
          <w:noProof/>
          <w:color w:val="FFFFFF" w:themeColor="background1"/>
          <w:highlight w:val="red"/>
        </w:rPr>
        <w:t>tement</w:t>
      </w:r>
      <w:r w:rsidR="002F7020" w:rsidRPr="00D8067C">
        <w:rPr>
          <w:noProof/>
        </w:rPr>
        <w:t>. Le terme d’affrè</w:t>
      </w:r>
      <w:r w:rsidRPr="00D8067C">
        <w:rPr>
          <w:noProof/>
        </w:rPr>
        <w:t>tement est un terme d’apparition récente en d</w:t>
      </w:r>
      <w:r w:rsidR="0066748C" w:rsidRPr="00D8067C">
        <w:rPr>
          <w:noProof/>
        </w:rPr>
        <w:t xml:space="preserve">roit </w:t>
      </w:r>
      <w:r w:rsidRPr="00D8067C">
        <w:rPr>
          <w:noProof/>
        </w:rPr>
        <w:t>du tr</w:t>
      </w:r>
      <w:r w:rsidR="0066748C" w:rsidRPr="00D8067C">
        <w:rPr>
          <w:noProof/>
        </w:rPr>
        <w:t>ans</w:t>
      </w:r>
      <w:r w:rsidRPr="00D8067C">
        <w:rPr>
          <w:noProof/>
        </w:rPr>
        <w:t>p</w:t>
      </w:r>
      <w:r w:rsidR="0066748C" w:rsidRPr="00D8067C">
        <w:rPr>
          <w:noProof/>
        </w:rPr>
        <w:t>ort.</w:t>
      </w:r>
      <w:r w:rsidRPr="00D8067C">
        <w:rPr>
          <w:noProof/>
        </w:rPr>
        <w:t xml:space="preserve"> Il est d’abord apparu en </w:t>
      </w:r>
      <w:r w:rsidR="00604CB6" w:rsidRPr="00D8067C">
        <w:rPr>
          <w:noProof/>
        </w:rPr>
        <w:t xml:space="preserve">                     </w:t>
      </w:r>
      <w:r w:rsidRPr="00D8067C">
        <w:rPr>
          <w:b/>
          <w:noProof/>
          <w:u w:val="thick"/>
        </w:rPr>
        <w:t>droit maritime</w:t>
      </w:r>
      <w:r w:rsidRPr="00D8067C">
        <w:rPr>
          <w:noProof/>
        </w:rPr>
        <w:t xml:space="preserve"> où il a remplacé le terme </w:t>
      </w:r>
      <w:r w:rsidRPr="00D8067C">
        <w:rPr>
          <w:b/>
          <w:noProof/>
          <w:color w:val="FF0000"/>
          <w:u w:val="single"/>
        </w:rPr>
        <w:t>location de navire</w:t>
      </w:r>
      <w:r w:rsidRPr="00D8067C">
        <w:rPr>
          <w:noProof/>
        </w:rPr>
        <w:t xml:space="preserve"> dans les années 60 en droit français. </w:t>
      </w:r>
      <w:r w:rsidR="00291BF7">
        <w:rPr>
          <w:noProof/>
        </w:rPr>
        <w:t xml:space="preserve">                                              </w:t>
      </w:r>
      <w:r w:rsidRPr="00D8067C">
        <w:rPr>
          <w:noProof/>
        </w:rPr>
        <w:t xml:space="preserve">En matière de </w:t>
      </w:r>
      <w:r w:rsidR="002F7020" w:rsidRPr="00D8067C">
        <w:rPr>
          <w:b/>
          <w:noProof/>
          <w:u w:val="thick"/>
        </w:rPr>
        <w:t>transport aérien</w:t>
      </w:r>
      <w:r w:rsidR="002F7020" w:rsidRPr="00D8067C">
        <w:rPr>
          <w:noProof/>
        </w:rPr>
        <w:t>, le terme « affrè</w:t>
      </w:r>
      <w:r w:rsidRPr="00D8067C">
        <w:rPr>
          <w:noProof/>
        </w:rPr>
        <w:t>tement</w:t>
      </w:r>
      <w:r w:rsidR="002F7020" w:rsidRPr="00D8067C">
        <w:rPr>
          <w:noProof/>
        </w:rPr>
        <w:t> »</w:t>
      </w:r>
      <w:r w:rsidRPr="00D8067C">
        <w:rPr>
          <w:noProof/>
        </w:rPr>
        <w:t xml:space="preserve"> est apparu à la fin des années 70 avec une adaptation de l’affr</w:t>
      </w:r>
      <w:r w:rsidR="002F7020" w:rsidRPr="00D8067C">
        <w:rPr>
          <w:noProof/>
        </w:rPr>
        <w:t>è</w:t>
      </w:r>
      <w:r w:rsidRPr="00D8067C">
        <w:rPr>
          <w:noProof/>
        </w:rPr>
        <w:t>tement maritime. M</w:t>
      </w:r>
      <w:r w:rsidR="002F7020" w:rsidRPr="00D8067C">
        <w:rPr>
          <w:noProof/>
        </w:rPr>
        <w:t>ais en matière aérienne, l’affrè</w:t>
      </w:r>
      <w:r w:rsidRPr="00D8067C">
        <w:rPr>
          <w:noProof/>
        </w:rPr>
        <w:t xml:space="preserve">tement n’a pas totalement supprimé le terme de </w:t>
      </w:r>
      <w:r w:rsidRPr="00D8067C">
        <w:rPr>
          <w:noProof/>
          <w:u w:val="single"/>
        </w:rPr>
        <w:t>location</w:t>
      </w:r>
      <w:r w:rsidRPr="00D8067C">
        <w:rPr>
          <w:noProof/>
        </w:rPr>
        <w:t xml:space="preserve"> à telle enseigne que les deux termes sont utilisés mais avec des significations différen</w:t>
      </w:r>
      <w:r w:rsidR="00BE553E" w:rsidRPr="00D8067C">
        <w:rPr>
          <w:noProof/>
        </w:rPr>
        <w:t xml:space="preserve">tes. </w:t>
      </w:r>
    </w:p>
    <w:p w:rsidR="0088636A" w:rsidRPr="00D8067C" w:rsidRDefault="00AB5DEA" w:rsidP="0088636A">
      <w:pPr>
        <w:spacing w:after="0"/>
        <w:jc w:val="both"/>
        <w:rPr>
          <w:noProof/>
        </w:rPr>
      </w:pPr>
      <w:r w:rsidRPr="00D8067C">
        <w:rPr>
          <w:noProof/>
        </w:rPr>
        <w:t xml:space="preserve"> </w:t>
      </w:r>
      <w:r w:rsidR="00BE553E" w:rsidRPr="00D8067C">
        <w:rPr>
          <w:noProof/>
        </w:rPr>
        <w:t>En effet</w:t>
      </w:r>
      <w:r w:rsidR="00BC3A65" w:rsidRPr="00D8067C">
        <w:rPr>
          <w:noProof/>
        </w:rPr>
        <w:t>,</w:t>
      </w:r>
      <w:r w:rsidR="00BE553E" w:rsidRPr="00D8067C">
        <w:rPr>
          <w:noProof/>
        </w:rPr>
        <w:t xml:space="preserve"> on peut dire</w:t>
      </w:r>
      <w:r w:rsidR="004E33DA" w:rsidRPr="00D8067C">
        <w:rPr>
          <w:noProof/>
        </w:rPr>
        <w:t xml:space="preserve"> </w:t>
      </w:r>
      <w:r w:rsidR="002F7020" w:rsidRPr="00D8067C">
        <w:rPr>
          <w:b/>
          <w:noProof/>
          <w:highlight w:val="yellow"/>
        </w:rPr>
        <w:t>affrè</w:t>
      </w:r>
      <w:r w:rsidR="00AD45F0" w:rsidRPr="00D8067C">
        <w:rPr>
          <w:b/>
          <w:noProof/>
          <w:highlight w:val="yellow"/>
        </w:rPr>
        <w:t>tement d’aéronef</w:t>
      </w:r>
      <w:r w:rsidR="00AD45F0" w:rsidRPr="00D8067C">
        <w:rPr>
          <w:noProof/>
        </w:rPr>
        <w:t xml:space="preserve"> mais avec un régime précis qui veut dire </w:t>
      </w:r>
      <w:r w:rsidR="00BC3A65" w:rsidRPr="00D8067C">
        <w:rPr>
          <w:noProof/>
        </w:rPr>
        <w:t xml:space="preserve">                                                        </w:t>
      </w:r>
      <w:r w:rsidR="00AD45F0" w:rsidRPr="00D8067C">
        <w:rPr>
          <w:b/>
          <w:noProof/>
          <w:highlight w:val="lightGray"/>
        </w:rPr>
        <w:t>mis à disposition avec équipage</w:t>
      </w:r>
      <w:r w:rsidR="00AD45F0" w:rsidRPr="00D8067C">
        <w:rPr>
          <w:noProof/>
        </w:rPr>
        <w:t>, on emploie</w:t>
      </w:r>
      <w:r w:rsidR="00604CB6" w:rsidRPr="00D8067C">
        <w:rPr>
          <w:noProof/>
        </w:rPr>
        <w:t xml:space="preserve"> également le terme de </w:t>
      </w:r>
      <w:r w:rsidR="00AD45F0" w:rsidRPr="00D8067C">
        <w:rPr>
          <w:b/>
          <w:noProof/>
          <w:highlight w:val="yellow"/>
        </w:rPr>
        <w:t>location d’aéronef</w:t>
      </w:r>
      <w:r w:rsidR="00AD45F0" w:rsidRPr="00D8067C">
        <w:rPr>
          <w:noProof/>
        </w:rPr>
        <w:t xml:space="preserve"> qui a auss</w:t>
      </w:r>
      <w:r w:rsidR="00BE553E" w:rsidRPr="00D8067C">
        <w:rPr>
          <w:noProof/>
        </w:rPr>
        <w:t xml:space="preserve">i un régime précis et veut dire </w:t>
      </w:r>
      <w:r w:rsidR="00AD45F0" w:rsidRPr="00D8067C">
        <w:rPr>
          <w:b/>
          <w:noProof/>
          <w:highlight w:val="lightGray"/>
        </w:rPr>
        <w:t>location sans équipage</w:t>
      </w:r>
      <w:r w:rsidR="00AD45F0" w:rsidRPr="00D8067C">
        <w:rPr>
          <w:noProof/>
        </w:rPr>
        <w:t>.</w:t>
      </w:r>
    </w:p>
    <w:p w:rsidR="00BE553E" w:rsidRPr="00D8067C" w:rsidRDefault="00BE553E" w:rsidP="0088636A">
      <w:pPr>
        <w:spacing w:after="0"/>
        <w:jc w:val="both"/>
        <w:rPr>
          <w:noProof/>
        </w:rPr>
      </w:pPr>
    </w:p>
    <w:p w:rsidR="002006A2" w:rsidRPr="00D8067C" w:rsidRDefault="002006A2" w:rsidP="0088636A">
      <w:pPr>
        <w:spacing w:after="0"/>
        <w:jc w:val="both"/>
        <w:rPr>
          <w:noProof/>
        </w:rPr>
      </w:pPr>
    </w:p>
    <w:p w:rsidR="00BE553E" w:rsidRPr="00D8067C" w:rsidRDefault="00BE553E" w:rsidP="00BE553E">
      <w:pPr>
        <w:spacing w:after="0"/>
        <w:jc w:val="center"/>
        <w:rPr>
          <w:b/>
          <w:noProof/>
        </w:rPr>
      </w:pPr>
      <w:r w:rsidRPr="00D8067C">
        <w:rPr>
          <w:b/>
          <w:noProof/>
        </w:rPr>
        <w:lastRenderedPageBreak/>
        <w:t>REGIME JURIDIQUE DU CONTRAT DE LOCATION DE VEHICULE</w:t>
      </w:r>
    </w:p>
    <w:p w:rsidR="00BE553E" w:rsidRPr="00D8067C" w:rsidRDefault="00BE553E" w:rsidP="0088636A">
      <w:pPr>
        <w:spacing w:after="0"/>
        <w:jc w:val="both"/>
        <w:rPr>
          <w:noProof/>
        </w:rPr>
      </w:pPr>
    </w:p>
    <w:p w:rsidR="00BC7807" w:rsidRPr="00D8067C" w:rsidRDefault="00AD45F0" w:rsidP="0088636A">
      <w:pPr>
        <w:spacing w:after="0"/>
        <w:jc w:val="both"/>
        <w:rPr>
          <w:noProof/>
        </w:rPr>
      </w:pPr>
      <w:r w:rsidRPr="00D8067C">
        <w:rPr>
          <w:noProof/>
        </w:rPr>
        <w:tab/>
        <w:t>Dans le cont</w:t>
      </w:r>
      <w:r w:rsidR="00B278D4" w:rsidRPr="00D8067C">
        <w:rPr>
          <w:noProof/>
        </w:rPr>
        <w:t>rat d</w:t>
      </w:r>
      <w:r w:rsidRPr="00D8067C">
        <w:rPr>
          <w:noProof/>
        </w:rPr>
        <w:t xml:space="preserve">e location de véhicule, les </w:t>
      </w:r>
      <w:r w:rsidRPr="00D8067C">
        <w:rPr>
          <w:b/>
          <w:noProof/>
          <w:u w:val="thick"/>
        </w:rPr>
        <w:t>usages</w:t>
      </w:r>
      <w:r w:rsidRPr="00D8067C">
        <w:rPr>
          <w:noProof/>
        </w:rPr>
        <w:t xml:space="preserve"> et la </w:t>
      </w:r>
      <w:r w:rsidRPr="00D8067C">
        <w:rPr>
          <w:b/>
          <w:noProof/>
          <w:u w:val="thick"/>
        </w:rPr>
        <w:t>jurisprudence</w:t>
      </w:r>
      <w:r w:rsidRPr="00D8067C">
        <w:rPr>
          <w:noProof/>
        </w:rPr>
        <w:t xml:space="preserve"> interviennent beaucoup pour compl</w:t>
      </w:r>
      <w:r w:rsidR="004E33DA" w:rsidRPr="00D8067C">
        <w:rPr>
          <w:noProof/>
        </w:rPr>
        <w:t>é</w:t>
      </w:r>
      <w:r w:rsidRPr="00D8067C">
        <w:rPr>
          <w:noProof/>
        </w:rPr>
        <w:t>ter et préciser la r</w:t>
      </w:r>
      <w:r w:rsidR="004E33DA" w:rsidRPr="00D8067C">
        <w:rPr>
          <w:noProof/>
        </w:rPr>
        <w:t>è</w:t>
      </w:r>
      <w:r w:rsidRPr="00D8067C">
        <w:rPr>
          <w:noProof/>
        </w:rPr>
        <w:t xml:space="preserve">glementation existante. Il peut arriver que ce contrat soit formé de façon assez particulière notamment par une </w:t>
      </w:r>
      <w:r w:rsidRPr="00D8067C">
        <w:rPr>
          <w:noProof/>
          <w:u w:val="single"/>
        </w:rPr>
        <w:t>opération de leasing</w:t>
      </w:r>
      <w:r w:rsidRPr="00D8067C">
        <w:rPr>
          <w:noProof/>
        </w:rPr>
        <w:t xml:space="preserve">, une </w:t>
      </w:r>
      <w:r w:rsidRPr="00D8067C">
        <w:rPr>
          <w:noProof/>
          <w:u w:val="single"/>
        </w:rPr>
        <w:t>opération de crédit</w:t>
      </w:r>
      <w:r w:rsidR="00B278D4" w:rsidRPr="00D8067C">
        <w:rPr>
          <w:noProof/>
          <w:u w:val="single"/>
        </w:rPr>
        <w:t>-</w:t>
      </w:r>
      <w:r w:rsidRPr="00D8067C">
        <w:rPr>
          <w:noProof/>
          <w:u w:val="single"/>
        </w:rPr>
        <w:t>bail</w:t>
      </w:r>
      <w:r w:rsidRPr="00D8067C">
        <w:rPr>
          <w:noProof/>
        </w:rPr>
        <w:t>. En toute état de cause, bailleur et locataire renvoie</w:t>
      </w:r>
      <w:r w:rsidR="004E33DA" w:rsidRPr="00D8067C">
        <w:rPr>
          <w:noProof/>
        </w:rPr>
        <w:t>nt</w:t>
      </w:r>
      <w:r w:rsidRPr="00D8067C">
        <w:rPr>
          <w:noProof/>
        </w:rPr>
        <w:t xml:space="preserve"> </w:t>
      </w:r>
      <w:r w:rsidRPr="00D8067C">
        <w:rPr>
          <w:b/>
          <w:noProof/>
          <w:color w:val="FFFFFF" w:themeColor="background1"/>
          <w:highlight w:val="black"/>
        </w:rPr>
        <w:t>des obligations à exécuter</w:t>
      </w:r>
      <w:r w:rsidR="00BC7807" w:rsidRPr="00D8067C">
        <w:rPr>
          <w:noProof/>
        </w:rPr>
        <w:t xml:space="preserve"> (A)</w:t>
      </w:r>
      <w:r w:rsidRPr="00D8067C">
        <w:rPr>
          <w:noProof/>
        </w:rPr>
        <w:t xml:space="preserve"> et </w:t>
      </w:r>
      <w:r w:rsidRPr="00D8067C">
        <w:rPr>
          <w:b/>
          <w:noProof/>
          <w:color w:val="FFFFFF" w:themeColor="background1"/>
          <w:highlight w:val="black"/>
        </w:rPr>
        <w:t>une responsabilité à assumer</w:t>
      </w:r>
      <w:r w:rsidR="00BC7807" w:rsidRPr="00D8067C">
        <w:rPr>
          <w:noProof/>
        </w:rPr>
        <w:t xml:space="preserve"> (B)</w:t>
      </w:r>
      <w:r w:rsidRPr="00D8067C">
        <w:rPr>
          <w:noProof/>
        </w:rPr>
        <w:t>.</w:t>
      </w:r>
    </w:p>
    <w:p w:rsidR="002006A2" w:rsidRPr="00D8067C" w:rsidRDefault="002006A2" w:rsidP="00BC7807">
      <w:pPr>
        <w:spacing w:after="0"/>
        <w:jc w:val="center"/>
        <w:rPr>
          <w:b/>
          <w:noProof/>
        </w:rPr>
      </w:pPr>
    </w:p>
    <w:p w:rsidR="00BE553E" w:rsidRPr="00D8067C" w:rsidRDefault="00BC7807" w:rsidP="00BC7807">
      <w:pPr>
        <w:spacing w:after="0"/>
        <w:jc w:val="center"/>
        <w:rPr>
          <w:b/>
          <w:noProof/>
        </w:rPr>
      </w:pPr>
      <w:r w:rsidRPr="00D8067C">
        <w:rPr>
          <w:b/>
          <w:noProof/>
        </w:rPr>
        <w:t>A – LES OBLIGATIONS DES PARTIES</w:t>
      </w:r>
    </w:p>
    <w:p w:rsidR="00BC7807" w:rsidRPr="00D8067C" w:rsidRDefault="00BC7807" w:rsidP="00BC7807">
      <w:pPr>
        <w:pStyle w:val="Paragraphedeliste"/>
        <w:spacing w:after="0"/>
        <w:ind w:left="0"/>
        <w:jc w:val="both"/>
        <w:rPr>
          <w:noProof/>
        </w:rPr>
      </w:pPr>
    </w:p>
    <w:p w:rsidR="00BE553E" w:rsidRPr="00D8067C" w:rsidRDefault="00AD45F0" w:rsidP="00BE553E">
      <w:pPr>
        <w:pStyle w:val="Paragraphedeliste"/>
        <w:numPr>
          <w:ilvl w:val="0"/>
          <w:numId w:val="1"/>
        </w:numPr>
        <w:spacing w:after="0"/>
        <w:ind w:left="0"/>
        <w:jc w:val="both"/>
        <w:rPr>
          <w:noProof/>
        </w:rPr>
      </w:pPr>
      <w:r w:rsidRPr="00D8067C">
        <w:rPr>
          <w:noProof/>
        </w:rPr>
        <w:t xml:space="preserve">D’abord </w:t>
      </w:r>
      <w:r w:rsidRPr="00D8067C">
        <w:rPr>
          <w:b/>
          <w:noProof/>
        </w:rPr>
        <w:t xml:space="preserve">du point de vue du </w:t>
      </w:r>
      <w:r w:rsidRPr="00D8067C">
        <w:rPr>
          <w:b/>
          <w:noProof/>
          <w:color w:val="FFFFFF" w:themeColor="background1"/>
          <w:highlight w:val="black"/>
        </w:rPr>
        <w:t>lo</w:t>
      </w:r>
      <w:r w:rsidR="00B278D4" w:rsidRPr="00D8067C">
        <w:rPr>
          <w:b/>
          <w:noProof/>
          <w:color w:val="FFFFFF" w:themeColor="background1"/>
          <w:highlight w:val="black"/>
        </w:rPr>
        <w:t>cataire</w:t>
      </w:r>
      <w:r w:rsidRPr="00D8067C">
        <w:rPr>
          <w:b/>
          <w:noProof/>
        </w:rPr>
        <w:t>, il a</w:t>
      </w:r>
      <w:r w:rsidR="00BE553E" w:rsidRPr="00D8067C">
        <w:rPr>
          <w:b/>
          <w:noProof/>
        </w:rPr>
        <w:t> :</w:t>
      </w:r>
    </w:p>
    <w:p w:rsidR="00BE553E" w:rsidRPr="00D8067C" w:rsidRDefault="00BE553E" w:rsidP="0088636A">
      <w:pPr>
        <w:pStyle w:val="Paragraphedeliste"/>
        <w:numPr>
          <w:ilvl w:val="0"/>
          <w:numId w:val="6"/>
        </w:numPr>
        <w:spacing w:after="0"/>
        <w:ind w:left="426"/>
        <w:jc w:val="both"/>
        <w:rPr>
          <w:noProof/>
        </w:rPr>
      </w:pPr>
      <w:r w:rsidRPr="00D8067C">
        <w:rPr>
          <w:b/>
          <w:noProof/>
          <w:color w:val="FFFFFF" w:themeColor="background1"/>
          <w:highlight w:val="red"/>
        </w:rPr>
        <w:t>U</w:t>
      </w:r>
      <w:r w:rsidR="00AD45F0" w:rsidRPr="00D8067C">
        <w:rPr>
          <w:b/>
          <w:noProof/>
          <w:color w:val="FFFFFF" w:themeColor="background1"/>
          <w:highlight w:val="red"/>
        </w:rPr>
        <w:t>ne obligation principale</w:t>
      </w:r>
      <w:r w:rsidR="00AD45F0" w:rsidRPr="00D8067C">
        <w:rPr>
          <w:noProof/>
        </w:rPr>
        <w:t xml:space="preserve">, c’est </w:t>
      </w:r>
      <w:r w:rsidR="00AD45F0" w:rsidRPr="00D8067C">
        <w:rPr>
          <w:b/>
          <w:noProof/>
          <w:highlight w:val="yellow"/>
        </w:rPr>
        <w:t>l’obligation de payer le prix de la location</w:t>
      </w:r>
      <w:r w:rsidR="00AD45F0" w:rsidRPr="00D8067C">
        <w:rPr>
          <w:noProof/>
        </w:rPr>
        <w:t>, étant entendu que le</w:t>
      </w:r>
      <w:r w:rsidR="004E33DA" w:rsidRPr="00D8067C">
        <w:rPr>
          <w:noProof/>
        </w:rPr>
        <w:t>s</w:t>
      </w:r>
      <w:r w:rsidR="00AD45F0" w:rsidRPr="00D8067C">
        <w:rPr>
          <w:noProof/>
        </w:rPr>
        <w:t xml:space="preserve"> parties déterminent librement le prix et en fixent librement les conditions de paiement. A ce niveau, les</w:t>
      </w:r>
      <w:r w:rsidR="004E33DA" w:rsidRPr="00D8067C">
        <w:rPr>
          <w:noProof/>
        </w:rPr>
        <w:t xml:space="preserve"> </w:t>
      </w:r>
      <w:r w:rsidR="004E33DA" w:rsidRPr="00D8067C">
        <w:rPr>
          <w:b/>
          <w:noProof/>
          <w:u w:val="single"/>
        </w:rPr>
        <w:t>usages</w:t>
      </w:r>
      <w:r w:rsidR="004E33DA" w:rsidRPr="00D8067C">
        <w:rPr>
          <w:noProof/>
        </w:rPr>
        <w:t xml:space="preserve"> interviennent beaucoup,</w:t>
      </w:r>
      <w:r w:rsidR="00AD45F0" w:rsidRPr="00D8067C">
        <w:rPr>
          <w:noProof/>
        </w:rPr>
        <w:t xml:space="preserve"> mais tout dépendra en général du </w:t>
      </w:r>
      <w:r w:rsidR="00AD45F0" w:rsidRPr="00D8067C">
        <w:rPr>
          <w:noProof/>
          <w:u w:val="single"/>
        </w:rPr>
        <w:t>type de véhicule</w:t>
      </w:r>
      <w:r w:rsidR="00AD45F0" w:rsidRPr="00D8067C">
        <w:rPr>
          <w:noProof/>
        </w:rPr>
        <w:t xml:space="preserve">, de la </w:t>
      </w:r>
      <w:r w:rsidR="00AD45F0" w:rsidRPr="00D8067C">
        <w:rPr>
          <w:noProof/>
          <w:u w:val="single"/>
        </w:rPr>
        <w:t>zone géographique d’utilisation du véhicule</w:t>
      </w:r>
      <w:r w:rsidR="00AD45F0" w:rsidRPr="00D8067C">
        <w:rPr>
          <w:noProof/>
        </w:rPr>
        <w:t xml:space="preserve"> et certainement </w:t>
      </w:r>
      <w:r w:rsidR="00AD45F0" w:rsidRPr="00D8067C">
        <w:rPr>
          <w:noProof/>
          <w:u w:val="single"/>
        </w:rPr>
        <w:t>d’autres paramètres</w:t>
      </w:r>
      <w:r w:rsidR="00AD45F0" w:rsidRPr="00D8067C">
        <w:rPr>
          <w:noProof/>
        </w:rPr>
        <w:t xml:space="preserve"> déterminés par les parties. </w:t>
      </w:r>
    </w:p>
    <w:p w:rsidR="00B278D4" w:rsidRPr="00D8067C" w:rsidRDefault="00B278D4" w:rsidP="00BE553E">
      <w:pPr>
        <w:pStyle w:val="Paragraphedeliste"/>
        <w:spacing w:after="0"/>
        <w:ind w:left="426"/>
        <w:jc w:val="both"/>
        <w:rPr>
          <w:noProof/>
          <w:u w:val="single"/>
        </w:rPr>
      </w:pPr>
      <w:r w:rsidRPr="00D8067C">
        <w:rPr>
          <w:noProof/>
        </w:rPr>
        <w:t xml:space="preserve">En général, dans le cadre des usages, le locataire donne une </w:t>
      </w:r>
      <w:r w:rsidRPr="00D8067C">
        <w:rPr>
          <w:b/>
          <w:noProof/>
          <w:u w:val="single"/>
        </w:rPr>
        <w:t>avance avec une garantie</w:t>
      </w:r>
      <w:r w:rsidRPr="00D8067C">
        <w:rPr>
          <w:noProof/>
        </w:rPr>
        <w:t xml:space="preserve"> à charge pour lui de </w:t>
      </w:r>
      <w:r w:rsidRPr="00D8067C">
        <w:rPr>
          <w:b/>
          <w:noProof/>
          <w:u w:val="single"/>
        </w:rPr>
        <w:t>régler le solde à la fin du cont</w:t>
      </w:r>
      <w:r w:rsidR="00464AB0" w:rsidRPr="00D8067C">
        <w:rPr>
          <w:b/>
          <w:noProof/>
          <w:u w:val="single"/>
        </w:rPr>
        <w:t>rat</w:t>
      </w:r>
      <w:r w:rsidRPr="00D8067C">
        <w:rPr>
          <w:noProof/>
        </w:rPr>
        <w:t xml:space="preserve">. Souvent la garantie consiste en une </w:t>
      </w:r>
      <w:r w:rsidRPr="00D8067C">
        <w:rPr>
          <w:b/>
          <w:noProof/>
          <w:u w:val="single"/>
        </w:rPr>
        <w:t>caution</w:t>
      </w:r>
      <w:r w:rsidRPr="00D8067C">
        <w:rPr>
          <w:noProof/>
        </w:rPr>
        <w:t xml:space="preserve">. </w:t>
      </w:r>
      <w:r w:rsidR="00BC7807" w:rsidRPr="00D8067C">
        <w:rPr>
          <w:noProof/>
        </w:rPr>
        <w:t xml:space="preserve">        </w:t>
      </w:r>
      <w:r w:rsidR="00D67516">
        <w:rPr>
          <w:noProof/>
        </w:rPr>
        <w:t xml:space="preserve">                                                         </w:t>
      </w:r>
      <w:r w:rsidRPr="00D8067C">
        <w:rPr>
          <w:noProof/>
          <w:u w:val="single"/>
        </w:rPr>
        <w:t xml:space="preserve">Ce système est fréquent lorque le prix définitif est déterminé après le kilomètrage consommé. </w:t>
      </w:r>
    </w:p>
    <w:p w:rsidR="00D73C5D" w:rsidRPr="00D8067C" w:rsidRDefault="006825A7" w:rsidP="00BE553E">
      <w:pPr>
        <w:pStyle w:val="Paragraphedeliste"/>
        <w:numPr>
          <w:ilvl w:val="0"/>
          <w:numId w:val="6"/>
        </w:numPr>
        <w:spacing w:after="0"/>
        <w:ind w:left="426"/>
        <w:jc w:val="both"/>
        <w:rPr>
          <w:noProof/>
        </w:rPr>
      </w:pPr>
      <w:r w:rsidRPr="00D8067C">
        <w:rPr>
          <w:noProof/>
        </w:rPr>
        <w:t xml:space="preserve">D’autres </w:t>
      </w:r>
      <w:r w:rsidRPr="00D8067C">
        <w:rPr>
          <w:b/>
          <w:noProof/>
          <w:color w:val="FFFFFF" w:themeColor="background1"/>
          <w:highlight w:val="red"/>
        </w:rPr>
        <w:t>obligations accessoires</w:t>
      </w:r>
      <w:r w:rsidRPr="00D8067C">
        <w:rPr>
          <w:noProof/>
        </w:rPr>
        <w:t xml:space="preserve"> sont à la charge du locataire, il s’agit essentiellement de </w:t>
      </w:r>
      <w:r w:rsidR="004E33DA" w:rsidRPr="00D8067C">
        <w:rPr>
          <w:noProof/>
        </w:rPr>
        <w:t xml:space="preserve">             </w:t>
      </w:r>
      <w:r w:rsidR="00D73C5D" w:rsidRPr="00D8067C">
        <w:rPr>
          <w:noProof/>
        </w:rPr>
        <w:t xml:space="preserve">                   </w:t>
      </w:r>
      <w:r w:rsidR="004E33DA" w:rsidRPr="00D8067C">
        <w:rPr>
          <w:noProof/>
        </w:rPr>
        <w:t xml:space="preserve"> </w:t>
      </w:r>
      <w:r w:rsidRPr="00D8067C">
        <w:rPr>
          <w:b/>
          <w:noProof/>
          <w:highlight w:val="yellow"/>
        </w:rPr>
        <w:t>l’entretien du véhicule mais le menu entretien, l’entretien d’usage</w:t>
      </w:r>
      <w:r w:rsidRPr="00D8067C">
        <w:rPr>
          <w:noProof/>
        </w:rPr>
        <w:t xml:space="preserve"> par exemple le changement de pneumatique en cas de crevaison, faire la vidange, les pannes légéres, une bougie à changer</w:t>
      </w:r>
      <w:r w:rsidR="001E6CFD" w:rsidRPr="00D8067C">
        <w:rPr>
          <w:noProof/>
        </w:rPr>
        <w:t xml:space="preserve">. </w:t>
      </w:r>
      <w:r w:rsidR="00D67516">
        <w:rPr>
          <w:noProof/>
        </w:rPr>
        <w:t xml:space="preserve">                                                 </w:t>
      </w:r>
      <w:r w:rsidR="001E6CFD" w:rsidRPr="00D8067C">
        <w:rPr>
          <w:noProof/>
        </w:rPr>
        <w:t>A la fin du contrat, le locat</w:t>
      </w:r>
      <w:r w:rsidRPr="00D8067C">
        <w:rPr>
          <w:noProof/>
        </w:rPr>
        <w:t>aire a l’</w:t>
      </w:r>
      <w:r w:rsidRPr="00D8067C">
        <w:rPr>
          <w:b/>
          <w:noProof/>
          <w:highlight w:val="yellow"/>
        </w:rPr>
        <w:t>obligation de restituer le véhicule au lo</w:t>
      </w:r>
      <w:r w:rsidR="00BE553E" w:rsidRPr="00D8067C">
        <w:rPr>
          <w:b/>
          <w:noProof/>
          <w:highlight w:val="yellow"/>
        </w:rPr>
        <w:t>u</w:t>
      </w:r>
      <w:r w:rsidRPr="00D8067C">
        <w:rPr>
          <w:b/>
          <w:noProof/>
          <w:highlight w:val="yellow"/>
        </w:rPr>
        <w:t xml:space="preserve">eur dans le même état sauf </w:t>
      </w:r>
      <w:r w:rsidRPr="00D8067C">
        <w:rPr>
          <w:b/>
          <w:noProof/>
          <w:highlight w:val="yellow"/>
          <w:u w:val="thick"/>
        </w:rPr>
        <w:t>usure normale</w:t>
      </w:r>
      <w:r w:rsidRPr="00D8067C">
        <w:rPr>
          <w:noProof/>
        </w:rPr>
        <w:t>. Cela veut dire que s’il lui avait été remis avec un réservoire plein de carburant il doit en être de même lors de la restitutio</w:t>
      </w:r>
      <w:r w:rsidR="00D73C5D" w:rsidRPr="00D8067C">
        <w:rPr>
          <w:noProof/>
        </w:rPr>
        <w:t xml:space="preserve">n. Si le véhicule lui avait été </w:t>
      </w:r>
      <w:r w:rsidRPr="00D8067C">
        <w:rPr>
          <w:b/>
          <w:noProof/>
          <w:u w:val="thick"/>
        </w:rPr>
        <w:t>loué avec un chauffeur</w:t>
      </w:r>
      <w:r w:rsidRPr="00D8067C">
        <w:rPr>
          <w:noProof/>
        </w:rPr>
        <w:t>, il devient l’</w:t>
      </w:r>
      <w:r w:rsidRPr="00D67516">
        <w:rPr>
          <w:b/>
          <w:noProof/>
          <w:color w:val="FF0000"/>
          <w:u w:val="thick"/>
        </w:rPr>
        <w:t xml:space="preserve">employeur occasionnel </w:t>
      </w:r>
      <w:r w:rsidRPr="00D8067C">
        <w:rPr>
          <w:noProof/>
        </w:rPr>
        <w:t xml:space="preserve">du locataire pendant la durée de la location </w:t>
      </w:r>
      <w:r w:rsidR="00AE58CB" w:rsidRPr="00D8067C">
        <w:rPr>
          <w:noProof/>
        </w:rPr>
        <w:t>c’est à dire</w:t>
      </w:r>
      <w:r w:rsidRPr="00D8067C">
        <w:rPr>
          <w:noProof/>
        </w:rPr>
        <w:t xml:space="preserve"> que le chauffeur sera </w:t>
      </w:r>
      <w:r w:rsidR="00D67516">
        <w:rPr>
          <w:noProof/>
        </w:rPr>
        <w:t xml:space="preserve">                                                                                  </w:t>
      </w:r>
      <w:r w:rsidRPr="00D8067C">
        <w:rPr>
          <w:noProof/>
          <w:u w:val="single"/>
        </w:rPr>
        <w:t>soumis à ses ordres pendant la durée de la location</w:t>
      </w:r>
      <w:r w:rsidRPr="00D8067C">
        <w:rPr>
          <w:noProof/>
        </w:rPr>
        <w:t xml:space="preserve">. Toutefois, s’agissant de la </w:t>
      </w:r>
      <w:r w:rsidRPr="00D8067C">
        <w:rPr>
          <w:b/>
          <w:noProof/>
          <w:color w:val="FF0000"/>
        </w:rPr>
        <w:t>rémunération du chauffeur</w:t>
      </w:r>
      <w:r w:rsidRPr="00D8067C">
        <w:rPr>
          <w:noProof/>
        </w:rPr>
        <w:t xml:space="preserve"> elle est en général </w:t>
      </w:r>
      <w:r w:rsidRPr="00D8067C">
        <w:rPr>
          <w:noProof/>
          <w:u w:val="single"/>
        </w:rPr>
        <w:t>du ressort du loueur</w:t>
      </w:r>
      <w:r w:rsidRPr="00D8067C">
        <w:rPr>
          <w:noProof/>
        </w:rPr>
        <w:t xml:space="preserve"> du véhicule.</w:t>
      </w:r>
    </w:p>
    <w:p w:rsidR="006825A7" w:rsidRPr="00D8067C" w:rsidRDefault="006825A7" w:rsidP="00D73C5D">
      <w:pPr>
        <w:spacing w:after="0"/>
        <w:jc w:val="both"/>
        <w:rPr>
          <w:noProof/>
        </w:rPr>
      </w:pPr>
      <w:r w:rsidRPr="00D8067C">
        <w:rPr>
          <w:noProof/>
        </w:rPr>
        <w:t xml:space="preserve"> </w:t>
      </w:r>
    </w:p>
    <w:p w:rsidR="00FF22BE" w:rsidRPr="00D8067C" w:rsidRDefault="006825A7" w:rsidP="00BE553E">
      <w:pPr>
        <w:pStyle w:val="Paragraphedeliste"/>
        <w:numPr>
          <w:ilvl w:val="0"/>
          <w:numId w:val="1"/>
        </w:numPr>
        <w:spacing w:after="0"/>
        <w:ind w:left="0"/>
        <w:jc w:val="both"/>
        <w:rPr>
          <w:noProof/>
        </w:rPr>
      </w:pPr>
      <w:r w:rsidRPr="00D8067C">
        <w:rPr>
          <w:noProof/>
        </w:rPr>
        <w:t xml:space="preserve">S’agissant </w:t>
      </w:r>
      <w:r w:rsidR="00AE58CB" w:rsidRPr="00D8067C">
        <w:rPr>
          <w:noProof/>
        </w:rPr>
        <w:t>du</w:t>
      </w:r>
      <w:r w:rsidRPr="00D8067C">
        <w:rPr>
          <w:noProof/>
        </w:rPr>
        <w:t xml:space="preserve"> </w:t>
      </w:r>
      <w:r w:rsidRPr="00D8067C">
        <w:rPr>
          <w:b/>
          <w:noProof/>
          <w:color w:val="FFFFFF" w:themeColor="background1"/>
          <w:highlight w:val="black"/>
        </w:rPr>
        <w:t>loueur</w:t>
      </w:r>
      <w:r w:rsidRPr="00D8067C">
        <w:rPr>
          <w:noProof/>
        </w:rPr>
        <w:t xml:space="preserve"> lui-même, </w:t>
      </w:r>
      <w:r w:rsidRPr="00D8067C">
        <w:rPr>
          <w:noProof/>
          <w:u w:val="single"/>
        </w:rPr>
        <w:t>il peut ne pas s’agir du propri</w:t>
      </w:r>
      <w:r w:rsidR="00AE58CB" w:rsidRPr="00D8067C">
        <w:rPr>
          <w:noProof/>
          <w:u w:val="single"/>
        </w:rPr>
        <w:t>étaire</w:t>
      </w:r>
      <w:r w:rsidRPr="00D8067C">
        <w:rPr>
          <w:noProof/>
        </w:rPr>
        <w:t xml:space="preserve">. Si tel est le cas encore faudrait-il qu’il ait un </w:t>
      </w:r>
      <w:r w:rsidRPr="00D8067C">
        <w:rPr>
          <w:noProof/>
          <w:u w:val="single"/>
        </w:rPr>
        <w:t>mandat du véritable propri</w:t>
      </w:r>
      <w:r w:rsidR="00551783" w:rsidRPr="00D8067C">
        <w:rPr>
          <w:noProof/>
          <w:u w:val="single"/>
        </w:rPr>
        <w:t>étaire</w:t>
      </w:r>
      <w:r w:rsidRPr="00D8067C">
        <w:rPr>
          <w:noProof/>
        </w:rPr>
        <w:t xml:space="preserve">. La </w:t>
      </w:r>
      <w:r w:rsidRPr="00D8067C">
        <w:rPr>
          <w:b/>
          <w:noProof/>
          <w:color w:val="FFFFFF" w:themeColor="background1"/>
          <w:highlight w:val="red"/>
        </w:rPr>
        <w:t>p</w:t>
      </w:r>
      <w:r w:rsidR="00551783" w:rsidRPr="00D8067C">
        <w:rPr>
          <w:b/>
          <w:noProof/>
          <w:color w:val="FFFFFF" w:themeColor="background1"/>
          <w:highlight w:val="red"/>
        </w:rPr>
        <w:t>rinci</w:t>
      </w:r>
      <w:r w:rsidRPr="00D8067C">
        <w:rPr>
          <w:b/>
          <w:noProof/>
          <w:color w:val="FFFFFF" w:themeColor="background1"/>
          <w:highlight w:val="red"/>
        </w:rPr>
        <w:t>pale obligation</w:t>
      </w:r>
      <w:r w:rsidRPr="00D8067C">
        <w:rPr>
          <w:noProof/>
        </w:rPr>
        <w:t xml:space="preserve"> du loueur c’est de </w:t>
      </w:r>
      <w:r w:rsidR="00551783" w:rsidRPr="00D8067C">
        <w:rPr>
          <w:noProof/>
        </w:rPr>
        <w:t xml:space="preserve">              </w:t>
      </w:r>
      <w:r w:rsidR="00D73C5D" w:rsidRPr="00D8067C">
        <w:rPr>
          <w:noProof/>
        </w:rPr>
        <w:t xml:space="preserve">                                                    </w:t>
      </w:r>
      <w:r w:rsidR="00551783" w:rsidRPr="00D8067C">
        <w:rPr>
          <w:noProof/>
        </w:rPr>
        <w:t xml:space="preserve"> </w:t>
      </w:r>
      <w:r w:rsidRPr="00D8067C">
        <w:rPr>
          <w:b/>
          <w:noProof/>
          <w:highlight w:val="yellow"/>
        </w:rPr>
        <w:t>mettre à la disposition du locataire un véhicule en bon état de marche dans les conditions prévues</w:t>
      </w:r>
      <w:r w:rsidRPr="00D8067C">
        <w:rPr>
          <w:noProof/>
          <w:highlight w:val="yellow"/>
        </w:rPr>
        <w:t>.</w:t>
      </w:r>
      <w:r w:rsidRPr="00D8067C">
        <w:rPr>
          <w:noProof/>
        </w:rPr>
        <w:t xml:space="preserve"> </w:t>
      </w:r>
      <w:r w:rsidR="00D67516">
        <w:rPr>
          <w:noProof/>
        </w:rPr>
        <w:t xml:space="preserve">                               </w:t>
      </w:r>
      <w:r w:rsidRPr="00D8067C">
        <w:rPr>
          <w:noProof/>
        </w:rPr>
        <w:t>Cela veut dire</w:t>
      </w:r>
      <w:r w:rsidR="00551783" w:rsidRPr="00D8067C">
        <w:rPr>
          <w:noProof/>
        </w:rPr>
        <w:t>,</w:t>
      </w:r>
      <w:r w:rsidRPr="00D8067C">
        <w:rPr>
          <w:noProof/>
        </w:rPr>
        <w:t xml:space="preserve"> non seulement du point de vue de sa </w:t>
      </w:r>
      <w:r w:rsidRPr="00D8067C">
        <w:rPr>
          <w:b/>
          <w:noProof/>
          <w:highlight w:val="lightGray"/>
        </w:rPr>
        <w:t>foncti</w:t>
      </w:r>
      <w:r w:rsidR="001E6CFD" w:rsidRPr="00D8067C">
        <w:rPr>
          <w:b/>
          <w:noProof/>
          <w:highlight w:val="lightGray"/>
        </w:rPr>
        <w:t>o</w:t>
      </w:r>
      <w:r w:rsidRPr="00D8067C">
        <w:rPr>
          <w:b/>
          <w:noProof/>
          <w:highlight w:val="lightGray"/>
        </w:rPr>
        <w:t>nnalité de conduite</w:t>
      </w:r>
      <w:r w:rsidRPr="00D8067C">
        <w:rPr>
          <w:noProof/>
        </w:rPr>
        <w:t xml:space="preserve"> mais aussi du point de vue de ses </w:t>
      </w:r>
      <w:r w:rsidRPr="00D8067C">
        <w:rPr>
          <w:b/>
          <w:noProof/>
          <w:highlight w:val="lightGray"/>
        </w:rPr>
        <w:t>documents</w:t>
      </w:r>
      <w:r w:rsidRPr="00D8067C">
        <w:rPr>
          <w:noProof/>
        </w:rPr>
        <w:t xml:space="preserve"> (assurance, visite technique, carte grise).</w:t>
      </w:r>
    </w:p>
    <w:p w:rsidR="00BC7807" w:rsidRPr="00D8067C" w:rsidRDefault="00A30F09" w:rsidP="0088636A">
      <w:pPr>
        <w:spacing w:after="0"/>
        <w:jc w:val="both"/>
        <w:rPr>
          <w:noProof/>
        </w:rPr>
      </w:pPr>
      <w:r w:rsidRPr="00D8067C">
        <w:rPr>
          <w:noProof/>
        </w:rPr>
        <w:t>Le loueur doit également en p</w:t>
      </w:r>
      <w:r w:rsidR="00551783" w:rsidRPr="00D8067C">
        <w:rPr>
          <w:noProof/>
        </w:rPr>
        <w:t>rinci</w:t>
      </w:r>
      <w:r w:rsidRPr="00D8067C">
        <w:rPr>
          <w:noProof/>
        </w:rPr>
        <w:t xml:space="preserve">pe </w:t>
      </w:r>
      <w:r w:rsidRPr="00D8067C">
        <w:rPr>
          <w:b/>
          <w:noProof/>
          <w:highlight w:val="yellow"/>
        </w:rPr>
        <w:t>prendre en charge</w:t>
      </w:r>
      <w:r w:rsidR="00BC7807" w:rsidRPr="00D8067C">
        <w:rPr>
          <w:b/>
          <w:noProof/>
          <w:highlight w:val="yellow"/>
        </w:rPr>
        <w:t xml:space="preserve"> toutes les grosses réparations,</w:t>
      </w:r>
      <w:r w:rsidRPr="00D8067C">
        <w:rPr>
          <w:b/>
          <w:noProof/>
          <w:highlight w:val="yellow"/>
        </w:rPr>
        <w:t>le gros entretien</w:t>
      </w:r>
      <w:r w:rsidRPr="00D8067C">
        <w:rPr>
          <w:noProof/>
        </w:rPr>
        <w:t xml:space="preserve"> </w:t>
      </w:r>
      <w:r w:rsidR="00D67516">
        <w:rPr>
          <w:noProof/>
        </w:rPr>
        <w:t xml:space="preserve">                            </w:t>
      </w:r>
      <w:r w:rsidR="00AE58CB" w:rsidRPr="00D8067C">
        <w:rPr>
          <w:noProof/>
        </w:rPr>
        <w:t>c’est à dire</w:t>
      </w:r>
      <w:r w:rsidRPr="00D8067C">
        <w:rPr>
          <w:noProof/>
        </w:rPr>
        <w:t xml:space="preserve"> les réparations sans lesquelles le véhicule ne peut pas répondre de ce pour quoi il a été loué. </w:t>
      </w:r>
    </w:p>
    <w:p w:rsidR="00BC7807" w:rsidRPr="00D8067C" w:rsidRDefault="00BC7807" w:rsidP="0088636A">
      <w:pPr>
        <w:spacing w:after="0"/>
        <w:jc w:val="both"/>
        <w:rPr>
          <w:noProof/>
        </w:rPr>
      </w:pPr>
    </w:p>
    <w:p w:rsidR="00BC7807" w:rsidRPr="00D8067C" w:rsidRDefault="00BC7807" w:rsidP="00BC7807">
      <w:pPr>
        <w:spacing w:after="0"/>
        <w:jc w:val="center"/>
        <w:rPr>
          <w:b/>
          <w:noProof/>
        </w:rPr>
      </w:pPr>
      <w:r w:rsidRPr="00D8067C">
        <w:rPr>
          <w:b/>
          <w:noProof/>
        </w:rPr>
        <w:t>B – LA RESPONSABILITE DES PARTIES</w:t>
      </w:r>
    </w:p>
    <w:p w:rsidR="00BC7807" w:rsidRPr="00D8067C" w:rsidRDefault="00BC7807" w:rsidP="0088636A">
      <w:pPr>
        <w:spacing w:after="0"/>
        <w:jc w:val="both"/>
        <w:rPr>
          <w:noProof/>
        </w:rPr>
      </w:pPr>
    </w:p>
    <w:p w:rsidR="00FF22BE" w:rsidRPr="00D8067C" w:rsidRDefault="00A30F09" w:rsidP="0088636A">
      <w:pPr>
        <w:spacing w:after="0"/>
        <w:jc w:val="both"/>
        <w:rPr>
          <w:noProof/>
        </w:rPr>
      </w:pPr>
      <w:r w:rsidRPr="00D8067C">
        <w:rPr>
          <w:noProof/>
        </w:rPr>
        <w:t xml:space="preserve">Du point de vue responsabilité, </w:t>
      </w:r>
      <w:r w:rsidRPr="00D8067C">
        <w:rPr>
          <w:b/>
          <w:noProof/>
          <w:color w:val="FFFFFF" w:themeColor="background1"/>
          <w:highlight w:val="red"/>
        </w:rPr>
        <w:t>le locataire est responsable du véhicule pendant l’usage de celui-ci</w:t>
      </w:r>
      <w:r w:rsidRPr="00D8067C">
        <w:rPr>
          <w:noProof/>
        </w:rPr>
        <w:t xml:space="preserve">. </w:t>
      </w:r>
      <w:r w:rsidR="00D67516">
        <w:rPr>
          <w:noProof/>
        </w:rPr>
        <w:t xml:space="preserve">                                </w:t>
      </w:r>
      <w:r w:rsidRPr="00D8067C">
        <w:rPr>
          <w:b/>
          <w:noProof/>
          <w:highlight w:val="lightGray"/>
        </w:rPr>
        <w:t>Tout dépendra s’il l’a eu avec ou san</w:t>
      </w:r>
      <w:r w:rsidR="00BC7807" w:rsidRPr="00D8067C">
        <w:rPr>
          <w:b/>
          <w:noProof/>
          <w:highlight w:val="lightGray"/>
        </w:rPr>
        <w:t>s</w:t>
      </w:r>
      <w:r w:rsidRPr="00D8067C">
        <w:rPr>
          <w:b/>
          <w:noProof/>
          <w:highlight w:val="lightGray"/>
        </w:rPr>
        <w:t xml:space="preserve"> chauffeur</w:t>
      </w:r>
      <w:r w:rsidR="00AC3464" w:rsidRPr="00D8067C">
        <w:rPr>
          <w:b/>
          <w:noProof/>
          <w:highlight w:val="lightGray"/>
        </w:rPr>
        <w:t> </w:t>
      </w:r>
      <w:r w:rsidR="00AC3464" w:rsidRPr="00D8067C">
        <w:rPr>
          <w:noProof/>
        </w:rPr>
        <w:t>:</w:t>
      </w:r>
      <w:r w:rsidRPr="00D8067C">
        <w:rPr>
          <w:noProof/>
        </w:rPr>
        <w:t xml:space="preserve"> </w:t>
      </w:r>
    </w:p>
    <w:p w:rsidR="00FF22BE" w:rsidRPr="00D8067C" w:rsidRDefault="00A30F09" w:rsidP="00AC3464">
      <w:pPr>
        <w:pStyle w:val="Paragraphedeliste"/>
        <w:numPr>
          <w:ilvl w:val="0"/>
          <w:numId w:val="5"/>
        </w:numPr>
        <w:spacing w:after="0" w:line="240" w:lineRule="auto"/>
        <w:ind w:left="426"/>
        <w:jc w:val="both"/>
        <w:rPr>
          <w:b/>
          <w:noProof/>
          <w:u w:val="thick"/>
        </w:rPr>
      </w:pPr>
      <w:r w:rsidRPr="00D8067C">
        <w:rPr>
          <w:b/>
          <w:noProof/>
          <w:highlight w:val="yellow"/>
        </w:rPr>
        <w:t>S’il l’a loué sans chauff</w:t>
      </w:r>
      <w:r w:rsidR="00BC7807" w:rsidRPr="00D8067C">
        <w:rPr>
          <w:b/>
          <w:noProof/>
          <w:highlight w:val="yellow"/>
        </w:rPr>
        <w:t>eur et que le véhicule subi un a</w:t>
      </w:r>
      <w:r w:rsidRPr="00D8067C">
        <w:rPr>
          <w:b/>
          <w:noProof/>
          <w:highlight w:val="yellow"/>
        </w:rPr>
        <w:t xml:space="preserve">ccident </w:t>
      </w:r>
      <w:r w:rsidRPr="00D8067C">
        <w:rPr>
          <w:b/>
          <w:noProof/>
          <w:highlight w:val="yellow"/>
          <w:u w:val="thick"/>
        </w:rPr>
        <w:t>c’est certainement le locataire qui en répondra.</w:t>
      </w:r>
      <w:r w:rsidRPr="00D8067C">
        <w:rPr>
          <w:b/>
          <w:noProof/>
          <w:u w:val="thick"/>
        </w:rPr>
        <w:t xml:space="preserve"> </w:t>
      </w:r>
    </w:p>
    <w:p w:rsidR="00BC7807" w:rsidRPr="00D8067C" w:rsidRDefault="00BC7807" w:rsidP="00AC3464">
      <w:pPr>
        <w:spacing w:after="0" w:line="240" w:lineRule="auto"/>
        <w:ind w:left="426"/>
        <w:jc w:val="both"/>
        <w:rPr>
          <w:b/>
          <w:noProof/>
          <w:sz w:val="10"/>
        </w:rPr>
      </w:pPr>
    </w:p>
    <w:p w:rsidR="00AC3464" w:rsidRPr="00D8067C" w:rsidRDefault="00A30F09" w:rsidP="00AC3464">
      <w:pPr>
        <w:pStyle w:val="Paragraphedeliste"/>
        <w:numPr>
          <w:ilvl w:val="0"/>
          <w:numId w:val="5"/>
        </w:numPr>
        <w:spacing w:after="0" w:line="240" w:lineRule="auto"/>
        <w:ind w:left="426"/>
        <w:jc w:val="both"/>
        <w:rPr>
          <w:b/>
          <w:noProof/>
          <w:u w:val="thick"/>
        </w:rPr>
      </w:pPr>
      <w:r w:rsidRPr="00D8067C">
        <w:rPr>
          <w:b/>
          <w:noProof/>
          <w:highlight w:val="yellow"/>
        </w:rPr>
        <w:t>Mais s’il l’a loué avec chauffeur la situation peut changer</w:t>
      </w:r>
      <w:r w:rsidR="00276367" w:rsidRPr="00D8067C">
        <w:rPr>
          <w:b/>
          <w:noProof/>
          <w:highlight w:val="yellow"/>
        </w:rPr>
        <w:t>,</w:t>
      </w:r>
      <w:r w:rsidRPr="00D8067C">
        <w:rPr>
          <w:b/>
          <w:noProof/>
          <w:highlight w:val="yellow"/>
        </w:rPr>
        <w:t xml:space="preserve"> étant entendu que </w:t>
      </w:r>
      <w:r w:rsidRPr="00D8067C">
        <w:rPr>
          <w:b/>
          <w:noProof/>
          <w:highlight w:val="yellow"/>
          <w:u w:val="thick"/>
        </w:rPr>
        <w:t>cela dépendra des circonstances</w:t>
      </w:r>
      <w:r w:rsidRPr="00D8067C">
        <w:rPr>
          <w:b/>
          <w:noProof/>
          <w:u w:val="thick"/>
        </w:rPr>
        <w:t xml:space="preserve">. </w:t>
      </w:r>
    </w:p>
    <w:p w:rsidR="00FF22BE" w:rsidRPr="00D8067C" w:rsidRDefault="00AC3464" w:rsidP="00AC3464">
      <w:pPr>
        <w:pStyle w:val="Paragraphedeliste"/>
        <w:spacing w:after="0" w:line="240" w:lineRule="auto"/>
        <w:ind w:left="426"/>
        <w:jc w:val="both"/>
        <w:rPr>
          <w:b/>
          <w:noProof/>
          <w:color w:val="FF0000"/>
        </w:rPr>
      </w:pPr>
      <w:r w:rsidRPr="00D8067C">
        <w:rPr>
          <w:noProof/>
        </w:rPr>
        <w:tab/>
      </w:r>
      <w:r w:rsidR="00A30F09" w:rsidRPr="00D8067C">
        <w:rPr>
          <w:b/>
          <w:noProof/>
          <w:color w:val="FF0000"/>
        </w:rPr>
        <w:t xml:space="preserve">Il faut distinguer de ce point de vue la </w:t>
      </w:r>
      <w:r w:rsidR="00A30F09" w:rsidRPr="00D8067C">
        <w:rPr>
          <w:b/>
          <w:noProof/>
          <w:color w:val="FF0000"/>
          <w:u w:val="single"/>
        </w:rPr>
        <w:t>responsabilité de l’assurance</w:t>
      </w:r>
      <w:r w:rsidR="00A30F09" w:rsidRPr="00D8067C">
        <w:rPr>
          <w:b/>
          <w:noProof/>
          <w:color w:val="FF0000"/>
        </w:rPr>
        <w:t xml:space="preserve"> qui court un risque lorsque c’est son assuré qui est responsable.</w:t>
      </w:r>
    </w:p>
    <w:p w:rsidR="006825A7" w:rsidRPr="00D8067C" w:rsidRDefault="00FF22BE" w:rsidP="001A04E2">
      <w:pPr>
        <w:spacing w:after="0" w:line="240" w:lineRule="auto"/>
        <w:ind w:left="426"/>
        <w:jc w:val="both"/>
        <w:rPr>
          <w:b/>
          <w:noProof/>
          <w:color w:val="FFFFFF" w:themeColor="background1"/>
        </w:rPr>
      </w:pPr>
      <w:r w:rsidRPr="00D8067C">
        <w:rPr>
          <w:b/>
          <w:noProof/>
          <w:color w:val="FFFFFF" w:themeColor="background1"/>
          <w:highlight w:val="magenta"/>
        </w:rPr>
        <w:t xml:space="preserve">La location de véhicule avec chauffeur pose souvent de délicats problèmes </w:t>
      </w:r>
      <w:r w:rsidR="00AE58CB" w:rsidRPr="00D8067C">
        <w:rPr>
          <w:b/>
          <w:noProof/>
          <w:color w:val="FFFFFF" w:themeColor="background1"/>
          <w:highlight w:val="magenta"/>
        </w:rPr>
        <w:t>c’est à dire</w:t>
      </w:r>
      <w:r w:rsidRPr="00D8067C">
        <w:rPr>
          <w:b/>
          <w:noProof/>
          <w:color w:val="FFFFFF" w:themeColor="background1"/>
          <w:highlight w:val="magenta"/>
        </w:rPr>
        <w:t xml:space="preserve"> que le chauffeur aur</w:t>
      </w:r>
      <w:r w:rsidR="00BC7807" w:rsidRPr="00D8067C">
        <w:rPr>
          <w:b/>
          <w:noProof/>
          <w:color w:val="FFFFFF" w:themeColor="background1"/>
          <w:highlight w:val="magenta"/>
        </w:rPr>
        <w:t>a</w:t>
      </w:r>
      <w:r w:rsidRPr="00D8067C">
        <w:rPr>
          <w:b/>
          <w:noProof/>
          <w:color w:val="FFFFFF" w:themeColor="background1"/>
          <w:highlight w:val="magenta"/>
        </w:rPr>
        <w:t xml:space="preserve"> </w:t>
      </w:r>
      <w:r w:rsidRPr="00D8067C">
        <w:rPr>
          <w:b/>
          <w:noProof/>
          <w:color w:val="FFFFFF" w:themeColor="background1"/>
          <w:highlight w:val="magenta"/>
          <w:u w:val="thick"/>
        </w:rPr>
        <w:t>tendance à obeir au loueur</w:t>
      </w:r>
      <w:r w:rsidR="00AC3464" w:rsidRPr="00D8067C">
        <w:rPr>
          <w:b/>
          <w:noProof/>
          <w:color w:val="FFFFFF" w:themeColor="background1"/>
          <w:highlight w:val="magenta"/>
        </w:rPr>
        <w:t>,</w:t>
      </w:r>
      <w:r w:rsidRPr="00D8067C">
        <w:rPr>
          <w:b/>
          <w:noProof/>
          <w:color w:val="FFFFFF" w:themeColor="background1"/>
          <w:highlight w:val="magenta"/>
        </w:rPr>
        <w:t xml:space="preserve"> son </w:t>
      </w:r>
      <w:r w:rsidRPr="00D8067C">
        <w:rPr>
          <w:b/>
          <w:noProof/>
          <w:color w:val="FFFFFF" w:themeColor="background1"/>
          <w:highlight w:val="magenta"/>
          <w:u w:val="thick"/>
        </w:rPr>
        <w:t>vrai patron</w:t>
      </w:r>
      <w:r w:rsidR="00D73C5D" w:rsidRPr="00D8067C">
        <w:rPr>
          <w:b/>
          <w:noProof/>
          <w:color w:val="FFFFFF" w:themeColor="background1"/>
          <w:highlight w:val="magenta"/>
        </w:rPr>
        <w:t>,</w:t>
      </w:r>
      <w:r w:rsidRPr="00D8067C">
        <w:rPr>
          <w:b/>
          <w:noProof/>
          <w:color w:val="FFFFFF" w:themeColor="background1"/>
          <w:highlight w:val="magenta"/>
        </w:rPr>
        <w:t xml:space="preserve"> et </w:t>
      </w:r>
      <w:r w:rsidRPr="00D8067C">
        <w:rPr>
          <w:b/>
          <w:noProof/>
          <w:color w:val="FFFFFF" w:themeColor="background1"/>
          <w:highlight w:val="magenta"/>
          <w:u w:val="thick"/>
        </w:rPr>
        <w:t>à se méfier la plupart du temps du locataire</w:t>
      </w:r>
      <w:r w:rsidRPr="00D8067C">
        <w:rPr>
          <w:b/>
          <w:noProof/>
          <w:color w:val="FFFFFF" w:themeColor="background1"/>
          <w:highlight w:val="magenta"/>
        </w:rPr>
        <w:t xml:space="preserve"> qui est son </w:t>
      </w:r>
      <w:r w:rsidRPr="00D8067C">
        <w:rPr>
          <w:b/>
          <w:noProof/>
          <w:color w:val="FFFFFF" w:themeColor="background1"/>
          <w:highlight w:val="magenta"/>
          <w:u w:val="thick"/>
        </w:rPr>
        <w:t>employeur occasionnel</w:t>
      </w:r>
      <w:r w:rsidRPr="00D8067C">
        <w:rPr>
          <w:b/>
          <w:noProof/>
          <w:color w:val="FFFFFF" w:themeColor="background1"/>
          <w:highlight w:val="magenta"/>
        </w:rPr>
        <w:t>. Cela se traduit souvent par le refus du chauffeur à obeir à certains ordres du locataire.</w:t>
      </w:r>
      <w:r w:rsidRPr="00D8067C">
        <w:rPr>
          <w:b/>
          <w:noProof/>
          <w:color w:val="FFFFFF" w:themeColor="background1"/>
        </w:rPr>
        <w:t xml:space="preserve">  </w:t>
      </w:r>
    </w:p>
    <w:p w:rsidR="00FF22BE" w:rsidRPr="00D8067C" w:rsidRDefault="00FF22BE" w:rsidP="0088636A">
      <w:pPr>
        <w:spacing w:after="0"/>
        <w:jc w:val="both"/>
        <w:rPr>
          <w:noProof/>
        </w:rPr>
      </w:pPr>
    </w:p>
    <w:p w:rsidR="00FF22BE" w:rsidRPr="00D8067C" w:rsidRDefault="006200A4" w:rsidP="006200A4">
      <w:pPr>
        <w:spacing w:after="0"/>
        <w:jc w:val="center"/>
        <w:rPr>
          <w:b/>
          <w:noProof/>
        </w:rPr>
      </w:pPr>
      <w:r w:rsidRPr="00D8067C">
        <w:rPr>
          <w:b/>
          <w:noProof/>
        </w:rPr>
        <w:lastRenderedPageBreak/>
        <w:t>DEUXIEME PARTIE : LES REGLES RELATIVES AU CONTRAT DE TRANSPORT</w:t>
      </w:r>
    </w:p>
    <w:p w:rsidR="00FF22BE" w:rsidRPr="00D8067C" w:rsidRDefault="00FF22BE" w:rsidP="0088636A">
      <w:pPr>
        <w:spacing w:after="0"/>
        <w:jc w:val="both"/>
        <w:rPr>
          <w:noProof/>
        </w:rPr>
      </w:pPr>
    </w:p>
    <w:p w:rsidR="00FF22BE" w:rsidRPr="00D8067C" w:rsidRDefault="00FF22BE" w:rsidP="0088636A">
      <w:pPr>
        <w:spacing w:after="0"/>
        <w:jc w:val="both"/>
        <w:rPr>
          <w:noProof/>
        </w:rPr>
      </w:pPr>
      <w:r w:rsidRPr="00D8067C">
        <w:rPr>
          <w:noProof/>
        </w:rPr>
        <w:t xml:space="preserve">Il s’agira d’examiner dans cette partie les </w:t>
      </w:r>
      <w:r w:rsidRPr="00D8067C">
        <w:rPr>
          <w:b/>
          <w:noProof/>
          <w:u w:val="thick"/>
        </w:rPr>
        <w:t>règles communes</w:t>
      </w:r>
      <w:r w:rsidRPr="00D8067C">
        <w:rPr>
          <w:noProof/>
        </w:rPr>
        <w:t xml:space="preserve"> à l’ensemble des contrats de transport sans distinction, sous réserve des </w:t>
      </w:r>
      <w:r w:rsidRPr="00D8067C">
        <w:rPr>
          <w:b/>
          <w:noProof/>
          <w:u w:val="thick"/>
        </w:rPr>
        <w:t>particularités propres à chaque types de contrat</w:t>
      </w:r>
      <w:r w:rsidRPr="00D8067C">
        <w:rPr>
          <w:noProof/>
        </w:rPr>
        <w:t xml:space="preserve">. </w:t>
      </w:r>
      <w:r w:rsidR="006200A4" w:rsidRPr="00D8067C">
        <w:rPr>
          <w:noProof/>
        </w:rPr>
        <w:t>Le contrat de transport est un contrat assez particulier car différen</w:t>
      </w:r>
      <w:r w:rsidR="00D73C5D" w:rsidRPr="00D8067C">
        <w:rPr>
          <w:noProof/>
        </w:rPr>
        <w:t>t</w:t>
      </w:r>
      <w:r w:rsidR="006200A4" w:rsidRPr="00D8067C">
        <w:rPr>
          <w:noProof/>
        </w:rPr>
        <w:t xml:space="preserve"> de ceux préc</w:t>
      </w:r>
      <w:r w:rsidR="00276367" w:rsidRPr="00D8067C">
        <w:rPr>
          <w:noProof/>
        </w:rPr>
        <w:t>éda</w:t>
      </w:r>
      <w:r w:rsidR="006200A4" w:rsidRPr="00D8067C">
        <w:rPr>
          <w:noProof/>
        </w:rPr>
        <w:t>m</w:t>
      </w:r>
      <w:r w:rsidR="00276367" w:rsidRPr="00D8067C">
        <w:rPr>
          <w:noProof/>
        </w:rPr>
        <w:t>m</w:t>
      </w:r>
      <w:r w:rsidR="006200A4" w:rsidRPr="00D8067C">
        <w:rPr>
          <w:noProof/>
        </w:rPr>
        <w:t xml:space="preserve">ent étudiés notamment la location ou la commission de transport. En général, ce type de contrat est éminament </w:t>
      </w:r>
      <w:r w:rsidR="006200A4" w:rsidRPr="00D8067C">
        <w:rPr>
          <w:b/>
          <w:noProof/>
          <w:u w:val="single"/>
        </w:rPr>
        <w:t>protecteur des intérêts des usagers</w:t>
      </w:r>
      <w:r w:rsidR="006200A4" w:rsidRPr="00D8067C">
        <w:rPr>
          <w:noProof/>
        </w:rPr>
        <w:t xml:space="preserve"> car </w:t>
      </w:r>
      <w:r w:rsidR="00D73C5D" w:rsidRPr="00D8067C">
        <w:rPr>
          <w:noProof/>
        </w:rPr>
        <w:t xml:space="preserve">                                                                </w:t>
      </w:r>
      <w:r w:rsidR="006200A4" w:rsidRPr="00D8067C">
        <w:rPr>
          <w:b/>
          <w:noProof/>
          <w:u w:val="single"/>
        </w:rPr>
        <w:t>on part du p</w:t>
      </w:r>
      <w:r w:rsidR="00551783" w:rsidRPr="00D8067C">
        <w:rPr>
          <w:b/>
          <w:noProof/>
          <w:u w:val="single"/>
        </w:rPr>
        <w:t>rinci</w:t>
      </w:r>
      <w:r w:rsidR="006200A4" w:rsidRPr="00D8067C">
        <w:rPr>
          <w:b/>
          <w:noProof/>
          <w:u w:val="single"/>
        </w:rPr>
        <w:t>pe que l’usager est la partie faible alors que le transporteur est un professionnel assez puissant</w:t>
      </w:r>
      <w:r w:rsidR="006200A4" w:rsidRPr="00D8067C">
        <w:rPr>
          <w:noProof/>
        </w:rPr>
        <w:t xml:space="preserve">. </w:t>
      </w:r>
    </w:p>
    <w:p w:rsidR="00551783" w:rsidRPr="00D8067C" w:rsidRDefault="00551783" w:rsidP="006200A4">
      <w:pPr>
        <w:spacing w:after="0"/>
        <w:jc w:val="center"/>
        <w:rPr>
          <w:b/>
          <w:noProof/>
        </w:rPr>
      </w:pPr>
    </w:p>
    <w:p w:rsidR="006200A4" w:rsidRPr="00D8067C" w:rsidRDefault="006200A4" w:rsidP="006200A4">
      <w:pPr>
        <w:spacing w:after="0"/>
        <w:jc w:val="center"/>
        <w:rPr>
          <w:b/>
          <w:noProof/>
        </w:rPr>
      </w:pPr>
      <w:r w:rsidRPr="00D8067C">
        <w:rPr>
          <w:b/>
          <w:noProof/>
        </w:rPr>
        <w:t>CHAPITRE 1</w:t>
      </w:r>
      <w:r w:rsidRPr="00D8067C">
        <w:rPr>
          <w:b/>
          <w:noProof/>
          <w:vertAlign w:val="superscript"/>
        </w:rPr>
        <w:t>ER </w:t>
      </w:r>
      <w:r w:rsidRPr="00D8067C">
        <w:rPr>
          <w:b/>
          <w:noProof/>
        </w:rPr>
        <w:t>: LES PARTIES AU CONTRAT DE TRANSPORT</w:t>
      </w:r>
    </w:p>
    <w:p w:rsidR="006200A4" w:rsidRPr="00D8067C" w:rsidRDefault="006200A4" w:rsidP="0088636A">
      <w:pPr>
        <w:spacing w:after="0"/>
        <w:jc w:val="both"/>
        <w:rPr>
          <w:noProof/>
        </w:rPr>
      </w:pPr>
    </w:p>
    <w:p w:rsidR="006200A4" w:rsidRPr="00D8067C" w:rsidRDefault="006200A4" w:rsidP="0088636A">
      <w:pPr>
        <w:spacing w:after="0"/>
        <w:jc w:val="both"/>
        <w:rPr>
          <w:noProof/>
        </w:rPr>
      </w:pPr>
      <w:r w:rsidRPr="00D8067C">
        <w:rPr>
          <w:noProof/>
        </w:rPr>
        <w:t xml:space="preserve">Ceux-ci peuvent être distingués en deux, </w:t>
      </w:r>
      <w:r w:rsidRPr="00D8067C">
        <w:rPr>
          <w:b/>
          <w:noProof/>
          <w:color w:val="FFFFFF" w:themeColor="background1"/>
          <w:highlight w:val="red"/>
        </w:rPr>
        <w:t>le transporteur</w:t>
      </w:r>
      <w:r w:rsidRPr="00D8067C">
        <w:rPr>
          <w:noProof/>
        </w:rPr>
        <w:t xml:space="preserve"> et ensuite </w:t>
      </w:r>
      <w:r w:rsidRPr="00D8067C">
        <w:rPr>
          <w:b/>
          <w:noProof/>
          <w:color w:val="FFFFFF" w:themeColor="background1"/>
          <w:highlight w:val="red"/>
        </w:rPr>
        <w:t>les usagers</w:t>
      </w:r>
      <w:r w:rsidRPr="00D8067C">
        <w:rPr>
          <w:noProof/>
        </w:rPr>
        <w:t>.</w:t>
      </w:r>
    </w:p>
    <w:p w:rsidR="006200A4" w:rsidRPr="00D8067C" w:rsidRDefault="006200A4" w:rsidP="0088636A">
      <w:pPr>
        <w:spacing w:after="0"/>
        <w:jc w:val="both"/>
        <w:rPr>
          <w:noProof/>
        </w:rPr>
      </w:pPr>
    </w:p>
    <w:p w:rsidR="00CA0FCA" w:rsidRPr="00D8067C" w:rsidRDefault="006200A4" w:rsidP="00551783">
      <w:pPr>
        <w:pStyle w:val="Paragraphedeliste"/>
        <w:numPr>
          <w:ilvl w:val="0"/>
          <w:numId w:val="1"/>
        </w:numPr>
        <w:spacing w:after="0"/>
        <w:ind w:left="0"/>
        <w:jc w:val="both"/>
        <w:rPr>
          <w:noProof/>
        </w:rPr>
      </w:pPr>
      <w:r w:rsidRPr="00D8067C">
        <w:rPr>
          <w:b/>
          <w:noProof/>
          <w:highlight w:val="yellow"/>
        </w:rPr>
        <w:t>Le transporteur est celui qui offre le service de transport</w:t>
      </w:r>
      <w:r w:rsidRPr="00D8067C">
        <w:rPr>
          <w:noProof/>
        </w:rPr>
        <w:t>. En ce qui le concerne</w:t>
      </w:r>
      <w:r w:rsidR="00CA0FCA" w:rsidRPr="00D8067C">
        <w:rPr>
          <w:noProof/>
        </w:rPr>
        <w:t>,</w:t>
      </w:r>
      <w:r w:rsidRPr="00D8067C">
        <w:rPr>
          <w:noProof/>
        </w:rPr>
        <w:t xml:space="preserve"> on peut faire quelques dictinctions. On peut distinguer</w:t>
      </w:r>
      <w:r w:rsidR="00CA0FCA" w:rsidRPr="00D8067C">
        <w:rPr>
          <w:noProof/>
        </w:rPr>
        <w:t xml:space="preserve"> le :</w:t>
      </w:r>
      <w:r w:rsidRPr="00D8067C">
        <w:rPr>
          <w:noProof/>
        </w:rPr>
        <w:t xml:space="preserve"> </w:t>
      </w:r>
    </w:p>
    <w:p w:rsidR="00CA0FCA" w:rsidRPr="00D8067C" w:rsidRDefault="006200A4" w:rsidP="00CA0FCA">
      <w:pPr>
        <w:pStyle w:val="Paragraphedeliste"/>
        <w:numPr>
          <w:ilvl w:val="0"/>
          <w:numId w:val="5"/>
        </w:numPr>
        <w:spacing w:after="0"/>
        <w:jc w:val="both"/>
        <w:rPr>
          <w:noProof/>
        </w:rPr>
      </w:pPr>
      <w:r w:rsidRPr="00D8067C">
        <w:rPr>
          <w:b/>
          <w:noProof/>
          <w:highlight w:val="lightGray"/>
        </w:rPr>
        <w:t>transporteur contractuel</w:t>
      </w:r>
      <w:r w:rsidRPr="00D8067C">
        <w:rPr>
          <w:noProof/>
        </w:rPr>
        <w:t xml:space="preserve"> </w:t>
      </w:r>
      <w:r w:rsidR="00AE58CB" w:rsidRPr="00D8067C">
        <w:rPr>
          <w:noProof/>
        </w:rPr>
        <w:t>c’est à dire</w:t>
      </w:r>
      <w:r w:rsidRPr="00D8067C">
        <w:rPr>
          <w:noProof/>
        </w:rPr>
        <w:t xml:space="preserve"> celui qui a conclu le contrat au départ avec l’usager. Il peut également s’agir du </w:t>
      </w:r>
    </w:p>
    <w:p w:rsidR="006200A4" w:rsidRPr="00D8067C" w:rsidRDefault="006200A4" w:rsidP="00CA0FCA">
      <w:pPr>
        <w:pStyle w:val="Paragraphedeliste"/>
        <w:numPr>
          <w:ilvl w:val="0"/>
          <w:numId w:val="5"/>
        </w:numPr>
        <w:spacing w:after="0"/>
        <w:jc w:val="both"/>
        <w:rPr>
          <w:noProof/>
        </w:rPr>
      </w:pPr>
      <w:r w:rsidRPr="00D8067C">
        <w:rPr>
          <w:b/>
          <w:noProof/>
          <w:highlight w:val="lightGray"/>
        </w:rPr>
        <w:t>transporteur de fait</w:t>
      </w:r>
      <w:r w:rsidRPr="00D8067C">
        <w:rPr>
          <w:noProof/>
        </w:rPr>
        <w:t xml:space="preserve"> </w:t>
      </w:r>
      <w:r w:rsidR="00AE58CB" w:rsidRPr="00D8067C">
        <w:rPr>
          <w:noProof/>
        </w:rPr>
        <w:t>c’est à dire</w:t>
      </w:r>
      <w:r w:rsidRPr="00D8067C">
        <w:rPr>
          <w:noProof/>
        </w:rPr>
        <w:t xml:space="preserve"> celui qui, sans avoir conclu effectivement </w:t>
      </w:r>
      <w:r w:rsidR="00CA0FCA" w:rsidRPr="00D8067C">
        <w:rPr>
          <w:noProof/>
        </w:rPr>
        <w:t xml:space="preserve">le </w:t>
      </w:r>
      <w:r w:rsidRPr="00D8067C">
        <w:rPr>
          <w:noProof/>
        </w:rPr>
        <w:t xml:space="preserve">contrat a été celui ou ceux qui ont effectué le transport. </w:t>
      </w:r>
    </w:p>
    <w:p w:rsidR="00D73C5D" w:rsidRPr="00D8067C" w:rsidRDefault="006200A4" w:rsidP="00551783">
      <w:pPr>
        <w:pStyle w:val="Paragraphedeliste"/>
        <w:numPr>
          <w:ilvl w:val="0"/>
          <w:numId w:val="1"/>
        </w:numPr>
        <w:spacing w:after="0"/>
        <w:ind w:left="0"/>
        <w:jc w:val="both"/>
        <w:rPr>
          <w:noProof/>
        </w:rPr>
      </w:pPr>
      <w:r w:rsidRPr="00D8067C">
        <w:rPr>
          <w:noProof/>
        </w:rPr>
        <w:t>S’agissant de</w:t>
      </w:r>
      <w:r w:rsidR="004F4388" w:rsidRPr="00D8067C">
        <w:rPr>
          <w:noProof/>
        </w:rPr>
        <w:t>s</w:t>
      </w:r>
      <w:r w:rsidR="00D73C5D" w:rsidRPr="00D8067C">
        <w:rPr>
          <w:noProof/>
        </w:rPr>
        <w:t xml:space="preserve"> usagers :</w:t>
      </w:r>
    </w:p>
    <w:p w:rsidR="00D73C5D" w:rsidRPr="00D8067C" w:rsidRDefault="006200A4" w:rsidP="00D73C5D">
      <w:pPr>
        <w:pStyle w:val="Paragraphedeliste"/>
        <w:numPr>
          <w:ilvl w:val="0"/>
          <w:numId w:val="6"/>
        </w:numPr>
        <w:spacing w:after="0"/>
        <w:jc w:val="both"/>
        <w:rPr>
          <w:noProof/>
        </w:rPr>
      </w:pPr>
      <w:r w:rsidRPr="00D8067C">
        <w:rPr>
          <w:b/>
          <w:noProof/>
          <w:highlight w:val="darkGray"/>
        </w:rPr>
        <w:t>en transport de personne</w:t>
      </w:r>
      <w:r w:rsidRPr="00D8067C">
        <w:rPr>
          <w:b/>
          <w:noProof/>
        </w:rPr>
        <w:t xml:space="preserve"> </w:t>
      </w:r>
      <w:r w:rsidRPr="00D8067C">
        <w:rPr>
          <w:b/>
          <w:noProof/>
          <w:highlight w:val="yellow"/>
        </w:rPr>
        <w:t>c’est le passager transporté</w:t>
      </w:r>
      <w:r w:rsidR="00D73C5D" w:rsidRPr="00D8067C">
        <w:rPr>
          <w:noProof/>
        </w:rPr>
        <w:t>.</w:t>
      </w:r>
    </w:p>
    <w:p w:rsidR="00D73C5D" w:rsidRPr="00D8067C" w:rsidRDefault="006200A4" w:rsidP="00D73C5D">
      <w:pPr>
        <w:pStyle w:val="Paragraphedeliste"/>
        <w:numPr>
          <w:ilvl w:val="0"/>
          <w:numId w:val="6"/>
        </w:numPr>
        <w:spacing w:after="0"/>
        <w:jc w:val="both"/>
        <w:rPr>
          <w:noProof/>
        </w:rPr>
      </w:pPr>
      <w:r w:rsidRPr="00D8067C">
        <w:rPr>
          <w:b/>
          <w:noProof/>
          <w:highlight w:val="darkGray"/>
        </w:rPr>
        <w:t>En transport de marchandise</w:t>
      </w:r>
      <w:r w:rsidRPr="00D8067C">
        <w:rPr>
          <w:noProof/>
        </w:rPr>
        <w:t>, l’usager désigne</w:t>
      </w:r>
      <w:r w:rsidR="00D73C5D" w:rsidRPr="00D8067C">
        <w:rPr>
          <w:noProof/>
        </w:rPr>
        <w:t> :</w:t>
      </w:r>
    </w:p>
    <w:p w:rsidR="00D73C5D" w:rsidRPr="00D8067C" w:rsidRDefault="006200A4" w:rsidP="00D73C5D">
      <w:pPr>
        <w:pStyle w:val="Paragraphedeliste"/>
        <w:numPr>
          <w:ilvl w:val="0"/>
          <w:numId w:val="5"/>
        </w:numPr>
        <w:spacing w:after="0"/>
        <w:ind w:left="1134"/>
        <w:jc w:val="both"/>
        <w:rPr>
          <w:noProof/>
        </w:rPr>
      </w:pPr>
      <w:r w:rsidRPr="00D8067C">
        <w:rPr>
          <w:b/>
          <w:noProof/>
          <w:highlight w:val="yellow"/>
        </w:rPr>
        <w:t>soit l’expéditeur au départ</w:t>
      </w:r>
      <w:r w:rsidR="00D73C5D" w:rsidRPr="00D8067C">
        <w:rPr>
          <w:noProof/>
        </w:rPr>
        <w:t xml:space="preserve">, </w:t>
      </w:r>
    </w:p>
    <w:p w:rsidR="00551783" w:rsidRPr="00D8067C" w:rsidRDefault="00D73C5D" w:rsidP="00D73C5D">
      <w:pPr>
        <w:pStyle w:val="Paragraphedeliste"/>
        <w:numPr>
          <w:ilvl w:val="0"/>
          <w:numId w:val="5"/>
        </w:numPr>
        <w:spacing w:after="0"/>
        <w:ind w:left="1134"/>
        <w:jc w:val="both"/>
        <w:rPr>
          <w:noProof/>
        </w:rPr>
      </w:pPr>
      <w:r w:rsidRPr="00D8067C">
        <w:rPr>
          <w:b/>
          <w:noProof/>
          <w:highlight w:val="yellow"/>
        </w:rPr>
        <w:t>s</w:t>
      </w:r>
      <w:r w:rsidR="006200A4" w:rsidRPr="00D8067C">
        <w:rPr>
          <w:b/>
          <w:noProof/>
          <w:highlight w:val="yellow"/>
        </w:rPr>
        <w:t>oit le destinataire de la marchandise à l’arrivée appelé aussi le réceptionnaire</w:t>
      </w:r>
      <w:r w:rsidR="006200A4" w:rsidRPr="00D8067C">
        <w:rPr>
          <w:noProof/>
        </w:rPr>
        <w:t xml:space="preserve">. </w:t>
      </w:r>
    </w:p>
    <w:p w:rsidR="00CA0FCA" w:rsidRPr="00D8067C" w:rsidRDefault="00CA0FCA" w:rsidP="00551783">
      <w:pPr>
        <w:pStyle w:val="Paragraphedeliste"/>
        <w:spacing w:after="0"/>
        <w:ind w:left="0"/>
        <w:jc w:val="both"/>
        <w:rPr>
          <w:noProof/>
        </w:rPr>
      </w:pPr>
      <w:r w:rsidRPr="00D8067C">
        <w:rPr>
          <w:noProof/>
        </w:rPr>
        <w:tab/>
      </w:r>
    </w:p>
    <w:p w:rsidR="00493EAD" w:rsidRPr="00D8067C" w:rsidRDefault="00CA0FCA" w:rsidP="00551783">
      <w:pPr>
        <w:pStyle w:val="Paragraphedeliste"/>
        <w:spacing w:after="0"/>
        <w:ind w:left="0"/>
        <w:jc w:val="both"/>
        <w:rPr>
          <w:noProof/>
        </w:rPr>
      </w:pPr>
      <w:r w:rsidRPr="00D8067C">
        <w:rPr>
          <w:noProof/>
        </w:rPr>
        <w:tab/>
      </w:r>
      <w:r w:rsidR="000B469C" w:rsidRPr="00D8067C">
        <w:rPr>
          <w:noProof/>
        </w:rPr>
        <w:t xml:space="preserve">C’est dans le </w:t>
      </w:r>
      <w:r w:rsidR="000B469C" w:rsidRPr="00D8067C">
        <w:rPr>
          <w:b/>
          <w:noProof/>
          <w:u w:val="thick"/>
        </w:rPr>
        <w:t>transport de marchandise</w:t>
      </w:r>
      <w:r w:rsidR="000B469C" w:rsidRPr="00D8067C">
        <w:rPr>
          <w:noProof/>
        </w:rPr>
        <w:t xml:space="preserve"> où interviennent </w:t>
      </w:r>
      <w:r w:rsidR="000B469C" w:rsidRPr="00D8067C">
        <w:rPr>
          <w:b/>
          <w:noProof/>
          <w:color w:val="FFFFFF" w:themeColor="background1"/>
          <w:highlight w:val="red"/>
        </w:rPr>
        <w:t>trois parties au contrat</w:t>
      </w:r>
      <w:r w:rsidRPr="00D8067C">
        <w:rPr>
          <w:noProof/>
        </w:rPr>
        <w:t xml:space="preserve"> (</w:t>
      </w:r>
      <w:r w:rsidR="000B469C" w:rsidRPr="00D8067C">
        <w:rPr>
          <w:noProof/>
        </w:rPr>
        <w:t xml:space="preserve">le </w:t>
      </w:r>
      <w:r w:rsidR="000B469C" w:rsidRPr="00D8067C">
        <w:rPr>
          <w:b/>
          <w:noProof/>
          <w:highlight w:val="lightGray"/>
        </w:rPr>
        <w:t>transporteur</w:t>
      </w:r>
      <w:r w:rsidR="000B469C" w:rsidRPr="00D8067C">
        <w:rPr>
          <w:noProof/>
        </w:rPr>
        <w:t>, l’</w:t>
      </w:r>
      <w:r w:rsidR="000B469C" w:rsidRPr="00D8067C">
        <w:rPr>
          <w:b/>
          <w:noProof/>
          <w:highlight w:val="lightGray"/>
        </w:rPr>
        <w:t>expéditeur</w:t>
      </w:r>
      <w:r w:rsidR="000B469C" w:rsidRPr="00D8067C">
        <w:rPr>
          <w:noProof/>
        </w:rPr>
        <w:t xml:space="preserve"> et le </w:t>
      </w:r>
      <w:r w:rsidR="000B469C" w:rsidRPr="00D8067C">
        <w:rPr>
          <w:b/>
          <w:noProof/>
          <w:highlight w:val="lightGray"/>
        </w:rPr>
        <w:t>réceptionnaire</w:t>
      </w:r>
      <w:r w:rsidRPr="00D8067C">
        <w:rPr>
          <w:noProof/>
        </w:rPr>
        <w:t>)</w:t>
      </w:r>
      <w:r w:rsidR="000B469C" w:rsidRPr="00D8067C">
        <w:rPr>
          <w:noProof/>
        </w:rPr>
        <w:t xml:space="preserve">, </w:t>
      </w:r>
      <w:r w:rsidR="000B469C" w:rsidRPr="00D8067C">
        <w:rPr>
          <w:noProof/>
          <w:u w:val="single"/>
        </w:rPr>
        <w:t>qu’un problème juridique s’est posé en jurisprudence</w:t>
      </w:r>
      <w:r w:rsidR="000B469C" w:rsidRPr="00D8067C">
        <w:rPr>
          <w:noProof/>
        </w:rPr>
        <w:t xml:space="preserve">. Le problème c’est celui de </w:t>
      </w:r>
      <w:r w:rsidR="000B469C" w:rsidRPr="00D8067C">
        <w:rPr>
          <w:b/>
          <w:noProof/>
          <w:color w:val="FFFFFF" w:themeColor="background1"/>
          <w:highlight w:val="magenta"/>
        </w:rPr>
        <w:t>la situation juridique du destinataire</w:t>
      </w:r>
      <w:r w:rsidR="000B469C" w:rsidRPr="00D8067C">
        <w:rPr>
          <w:noProof/>
        </w:rPr>
        <w:t xml:space="preserve">. </w:t>
      </w:r>
      <w:r w:rsidR="000B469C" w:rsidRPr="00D8067C">
        <w:rPr>
          <w:b/>
          <w:noProof/>
          <w:highlight w:val="lightGray"/>
        </w:rPr>
        <w:t>En effet, le contrat est conclu au départ par le transporteur et l’expéditeur</w:t>
      </w:r>
      <w:r w:rsidR="000B469C" w:rsidRPr="00D8067C">
        <w:rPr>
          <w:noProof/>
        </w:rPr>
        <w:t xml:space="preserve">. </w:t>
      </w:r>
      <w:r w:rsidR="000B469C" w:rsidRPr="00D8067C">
        <w:rPr>
          <w:b/>
          <w:noProof/>
          <w:highlight w:val="yellow"/>
        </w:rPr>
        <w:t>Problème, comment se fait t-il que le réceptionnaire qui n’était pas à la conclusion du contrat soit considéré comme une partie contractante</w:t>
      </w:r>
      <w:r w:rsidR="00276367" w:rsidRPr="00D8067C">
        <w:rPr>
          <w:b/>
          <w:noProof/>
          <w:highlight w:val="yellow"/>
        </w:rPr>
        <w:t>,</w:t>
      </w:r>
      <w:r w:rsidR="000B469C" w:rsidRPr="00D8067C">
        <w:rPr>
          <w:b/>
          <w:noProof/>
          <w:highlight w:val="yellow"/>
        </w:rPr>
        <w:t xml:space="preserve"> parce que manifestement c’est un tiers</w:t>
      </w:r>
      <w:r w:rsidR="00735449" w:rsidRPr="00D8067C">
        <w:rPr>
          <w:b/>
          <w:noProof/>
          <w:highlight w:val="yellow"/>
        </w:rPr>
        <w:t> ?</w:t>
      </w:r>
      <w:r w:rsidR="000B469C" w:rsidRPr="00D8067C">
        <w:rPr>
          <w:noProof/>
        </w:rPr>
        <w:t xml:space="preserve"> </w:t>
      </w:r>
    </w:p>
    <w:p w:rsidR="006200A4" w:rsidRPr="00D8067C" w:rsidRDefault="000B469C" w:rsidP="00551783">
      <w:pPr>
        <w:pStyle w:val="Paragraphedeliste"/>
        <w:spacing w:after="0"/>
        <w:ind w:left="0"/>
        <w:jc w:val="both"/>
        <w:rPr>
          <w:noProof/>
        </w:rPr>
      </w:pPr>
      <w:r w:rsidRPr="00D8067C">
        <w:rPr>
          <w:noProof/>
          <w:u w:val="single"/>
        </w:rPr>
        <w:t xml:space="preserve">Le fondement juridique retenu par la majorité de la doctrine et de la jurisprudence pour dire que le destinataire est une partie au contrat est la </w:t>
      </w:r>
      <w:r w:rsidRPr="00D8067C">
        <w:rPr>
          <w:b/>
          <w:noProof/>
          <w:highlight w:val="yellow"/>
        </w:rPr>
        <w:t>stipulation pour autrui</w:t>
      </w:r>
      <w:r w:rsidRPr="00D8067C">
        <w:rPr>
          <w:noProof/>
        </w:rPr>
        <w:t xml:space="preserve">. </w:t>
      </w:r>
    </w:p>
    <w:p w:rsidR="00E30D24" w:rsidRPr="00D8067C" w:rsidRDefault="00E30D24" w:rsidP="0088636A">
      <w:pPr>
        <w:spacing w:after="0"/>
        <w:jc w:val="both"/>
        <w:rPr>
          <w:noProof/>
        </w:rPr>
      </w:pPr>
    </w:p>
    <w:p w:rsidR="00E30D24" w:rsidRPr="00D8067C" w:rsidRDefault="00FA341C" w:rsidP="00355AF3">
      <w:pPr>
        <w:spacing w:after="0"/>
        <w:jc w:val="center"/>
        <w:rPr>
          <w:b/>
          <w:noProof/>
        </w:rPr>
      </w:pPr>
      <w:r w:rsidRPr="00D8067C">
        <w:rPr>
          <w:b/>
          <w:noProof/>
        </w:rPr>
        <w:t>CHAPITRE</w:t>
      </w:r>
      <w:r w:rsidR="00355AF3" w:rsidRPr="00D8067C">
        <w:rPr>
          <w:b/>
          <w:noProof/>
        </w:rPr>
        <w:t xml:space="preserve"> 2 : LES DROITS ET OBLIGATIONS DES PARTIES</w:t>
      </w:r>
    </w:p>
    <w:p w:rsidR="00355AF3" w:rsidRPr="00D8067C" w:rsidRDefault="00355AF3" w:rsidP="00355AF3">
      <w:pPr>
        <w:spacing w:after="0"/>
        <w:jc w:val="center"/>
        <w:rPr>
          <w:b/>
          <w:noProof/>
          <w:sz w:val="16"/>
        </w:rPr>
      </w:pPr>
    </w:p>
    <w:p w:rsidR="00355AF3" w:rsidRPr="00D8067C" w:rsidRDefault="00355AF3" w:rsidP="00355AF3">
      <w:pPr>
        <w:spacing w:after="0"/>
        <w:jc w:val="center"/>
        <w:rPr>
          <w:b/>
          <w:noProof/>
        </w:rPr>
      </w:pPr>
      <w:r w:rsidRPr="00D8067C">
        <w:rPr>
          <w:b/>
          <w:noProof/>
        </w:rPr>
        <w:t>PARAGRAPHE 1</w:t>
      </w:r>
      <w:r w:rsidRPr="00D8067C">
        <w:rPr>
          <w:b/>
          <w:noProof/>
          <w:vertAlign w:val="superscript"/>
        </w:rPr>
        <w:t>ER </w:t>
      </w:r>
      <w:r w:rsidRPr="00D8067C">
        <w:rPr>
          <w:b/>
          <w:noProof/>
        </w:rPr>
        <w:t>: LES OBLIGATIONS DES USAGERS</w:t>
      </w:r>
    </w:p>
    <w:p w:rsidR="00E30D24" w:rsidRPr="00D8067C" w:rsidRDefault="00E30D24" w:rsidP="0088636A">
      <w:pPr>
        <w:spacing w:after="0"/>
        <w:jc w:val="both"/>
        <w:rPr>
          <w:noProof/>
          <w:sz w:val="16"/>
        </w:rPr>
      </w:pPr>
    </w:p>
    <w:p w:rsidR="009E576E" w:rsidRPr="00D8067C" w:rsidRDefault="009E576E" w:rsidP="009E576E">
      <w:pPr>
        <w:pStyle w:val="Paragraphedeliste"/>
        <w:spacing w:after="0"/>
        <w:ind w:left="0"/>
        <w:jc w:val="both"/>
        <w:rPr>
          <w:noProof/>
          <w:color w:val="FF0000"/>
        </w:rPr>
      </w:pPr>
      <w:r w:rsidRPr="00D8067C">
        <w:rPr>
          <w:noProof/>
        </w:rPr>
        <w:t>Concernant les usagers :</w:t>
      </w:r>
    </w:p>
    <w:p w:rsidR="007D16CE" w:rsidRPr="00D8067C" w:rsidRDefault="009E576E" w:rsidP="007D16CE">
      <w:pPr>
        <w:pStyle w:val="Paragraphedeliste"/>
        <w:numPr>
          <w:ilvl w:val="0"/>
          <w:numId w:val="7"/>
        </w:numPr>
        <w:spacing w:after="0"/>
        <w:ind w:left="0"/>
        <w:jc w:val="both"/>
        <w:rPr>
          <w:noProof/>
          <w:color w:val="FF0000"/>
        </w:rPr>
      </w:pPr>
      <w:r w:rsidRPr="00D8067C">
        <w:rPr>
          <w:noProof/>
        </w:rPr>
        <w:t>(</w:t>
      </w:r>
      <w:r w:rsidRPr="007E5D55">
        <w:rPr>
          <w:b/>
          <w:noProof/>
          <w:color w:val="FFFFFF" w:themeColor="background1"/>
          <w:highlight w:val="red"/>
        </w:rPr>
        <w:t>quelque soit le mode de transport</w:t>
      </w:r>
      <w:r w:rsidRPr="00D8067C">
        <w:rPr>
          <w:noProof/>
        </w:rPr>
        <w:t xml:space="preserve">), </w:t>
      </w:r>
      <w:r w:rsidR="00706901" w:rsidRPr="00D8067C">
        <w:rPr>
          <w:b/>
          <w:noProof/>
          <w:highlight w:val="yellow"/>
        </w:rPr>
        <w:t>leur</w:t>
      </w:r>
      <w:r w:rsidR="00E30D24" w:rsidRPr="00D8067C">
        <w:rPr>
          <w:b/>
          <w:noProof/>
          <w:highlight w:val="yellow"/>
        </w:rPr>
        <w:t xml:space="preserve"> obligation principale est de payer le prix du transport</w:t>
      </w:r>
      <w:r w:rsidRPr="00D8067C">
        <w:rPr>
          <w:noProof/>
        </w:rPr>
        <w:t xml:space="preserve"> qui peut être payé</w:t>
      </w:r>
      <w:r w:rsidR="00735449" w:rsidRPr="00D8067C">
        <w:rPr>
          <w:noProof/>
        </w:rPr>
        <w:t xml:space="preserve"> </w:t>
      </w:r>
      <w:r w:rsidR="00E30D24" w:rsidRPr="00D8067C">
        <w:rPr>
          <w:b/>
          <w:noProof/>
          <w:u w:val="thick"/>
        </w:rPr>
        <w:t>au comptant dès le départ</w:t>
      </w:r>
      <w:r w:rsidR="00E30D24" w:rsidRPr="00D8067C">
        <w:rPr>
          <w:noProof/>
        </w:rPr>
        <w:t xml:space="preserve"> comme il peut être </w:t>
      </w:r>
      <w:r w:rsidR="00E30D24" w:rsidRPr="00D8067C">
        <w:rPr>
          <w:b/>
          <w:noProof/>
          <w:u w:val="thick"/>
        </w:rPr>
        <w:t>payé à l’arrivée</w:t>
      </w:r>
      <w:r w:rsidR="00E30D24" w:rsidRPr="00D8067C">
        <w:rPr>
          <w:noProof/>
        </w:rPr>
        <w:t xml:space="preserve">. Cela </w:t>
      </w:r>
      <w:r w:rsidR="004F4388" w:rsidRPr="00D8067C">
        <w:rPr>
          <w:noProof/>
        </w:rPr>
        <w:t>v</w:t>
      </w:r>
      <w:r w:rsidR="00E30D24" w:rsidRPr="00D8067C">
        <w:rPr>
          <w:noProof/>
        </w:rPr>
        <w:t xml:space="preserve">eut dire que </w:t>
      </w:r>
      <w:r w:rsidR="00E30D24" w:rsidRPr="00D8067C">
        <w:rPr>
          <w:b/>
          <w:noProof/>
          <w:color w:val="FF0000"/>
          <w:u w:val="single"/>
        </w:rPr>
        <w:t>les modalités de paiment du prix sont laissés</w:t>
      </w:r>
      <w:r w:rsidR="00706901" w:rsidRPr="00D8067C">
        <w:rPr>
          <w:b/>
          <w:noProof/>
          <w:color w:val="FF0000"/>
          <w:u w:val="single"/>
        </w:rPr>
        <w:t xml:space="preserve"> à l’appréciation des parties</w:t>
      </w:r>
      <w:r w:rsidR="00706901" w:rsidRPr="00D8067C">
        <w:rPr>
          <w:noProof/>
          <w:color w:val="FF0000"/>
        </w:rPr>
        <w:t xml:space="preserve">. </w:t>
      </w:r>
      <w:r w:rsidR="00706901" w:rsidRPr="00D8067C">
        <w:rPr>
          <w:b/>
          <w:noProof/>
        </w:rPr>
        <w:t>M</w:t>
      </w:r>
      <w:r w:rsidR="00E30D24" w:rsidRPr="00D8067C">
        <w:rPr>
          <w:b/>
          <w:noProof/>
        </w:rPr>
        <w:t>ais en tr</w:t>
      </w:r>
      <w:r w:rsidR="001D3635" w:rsidRPr="00D8067C">
        <w:rPr>
          <w:b/>
          <w:noProof/>
        </w:rPr>
        <w:t>an</w:t>
      </w:r>
      <w:r w:rsidR="00E30D24" w:rsidRPr="00D8067C">
        <w:rPr>
          <w:b/>
          <w:noProof/>
        </w:rPr>
        <w:t>sp</w:t>
      </w:r>
      <w:r w:rsidR="001D3635" w:rsidRPr="00D8067C">
        <w:rPr>
          <w:b/>
          <w:noProof/>
        </w:rPr>
        <w:t>ort</w:t>
      </w:r>
      <w:r w:rsidR="00E30D24" w:rsidRPr="00D8067C">
        <w:rPr>
          <w:b/>
          <w:noProof/>
        </w:rPr>
        <w:t xml:space="preserve"> de march</w:t>
      </w:r>
      <w:r w:rsidR="001D3635" w:rsidRPr="00D8067C">
        <w:rPr>
          <w:b/>
          <w:noProof/>
        </w:rPr>
        <w:t>andi</w:t>
      </w:r>
      <w:r w:rsidR="00E30D24" w:rsidRPr="00D8067C">
        <w:rPr>
          <w:b/>
          <w:noProof/>
        </w:rPr>
        <w:t>s</w:t>
      </w:r>
      <w:r w:rsidR="001D3635" w:rsidRPr="00D8067C">
        <w:rPr>
          <w:b/>
          <w:noProof/>
        </w:rPr>
        <w:t>e,</w:t>
      </w:r>
      <w:r w:rsidR="00E30D24" w:rsidRPr="00D8067C">
        <w:rPr>
          <w:b/>
          <w:noProof/>
        </w:rPr>
        <w:t xml:space="preserve"> le transport doit être payé à l’arrivée, la défaillance du réceptionnaire n’enlève pas l’expéditeur de son obligation de payer </w:t>
      </w:r>
      <w:r w:rsidR="00AE58CB" w:rsidRPr="00D8067C">
        <w:rPr>
          <w:b/>
          <w:noProof/>
        </w:rPr>
        <w:t>c’est à dire</w:t>
      </w:r>
      <w:r w:rsidR="00E30D24" w:rsidRPr="00D8067C">
        <w:rPr>
          <w:b/>
          <w:noProof/>
        </w:rPr>
        <w:t xml:space="preserve"> qu’il n’y a pas de novation.</w:t>
      </w:r>
    </w:p>
    <w:p w:rsidR="00E30D24" w:rsidRPr="00D8067C" w:rsidRDefault="00E30D24" w:rsidP="007D16CE">
      <w:pPr>
        <w:pStyle w:val="Paragraphedeliste"/>
        <w:numPr>
          <w:ilvl w:val="0"/>
          <w:numId w:val="16"/>
        </w:numPr>
        <w:spacing w:after="0"/>
        <w:ind w:left="0"/>
        <w:jc w:val="both"/>
        <w:rPr>
          <w:b/>
          <w:noProof/>
        </w:rPr>
      </w:pPr>
      <w:r w:rsidRPr="007E5D55">
        <w:rPr>
          <w:b/>
          <w:noProof/>
          <w:color w:val="FFFFFF" w:themeColor="background1"/>
          <w:highlight w:val="red"/>
        </w:rPr>
        <w:t>En transport de personne</w:t>
      </w:r>
      <w:r w:rsidRPr="00D8067C">
        <w:rPr>
          <w:noProof/>
        </w:rPr>
        <w:t>, u</w:t>
      </w:r>
      <w:r w:rsidR="00735449" w:rsidRPr="00D8067C">
        <w:rPr>
          <w:noProof/>
        </w:rPr>
        <w:t xml:space="preserve">ne fois embarqué, le passager a </w:t>
      </w:r>
      <w:r w:rsidRPr="00D8067C">
        <w:rPr>
          <w:b/>
          <w:noProof/>
          <w:highlight w:val="yellow"/>
        </w:rPr>
        <w:t>l’obligation de se comporter en bon père de famille</w:t>
      </w:r>
      <w:r w:rsidRPr="00D8067C">
        <w:rPr>
          <w:b/>
          <w:noProof/>
        </w:rPr>
        <w:t xml:space="preserve"> </w:t>
      </w:r>
      <w:r w:rsidRPr="00D8067C">
        <w:rPr>
          <w:noProof/>
          <w:u w:val="single"/>
        </w:rPr>
        <w:t>pour éviter d’être à l’origine d’un dommage</w:t>
      </w:r>
      <w:r w:rsidRPr="00D8067C">
        <w:rPr>
          <w:noProof/>
        </w:rPr>
        <w:t>.</w:t>
      </w:r>
    </w:p>
    <w:p w:rsidR="00706901" w:rsidRDefault="00706901" w:rsidP="00E40F92">
      <w:pPr>
        <w:spacing w:after="0"/>
        <w:ind w:hanging="6"/>
        <w:jc w:val="both"/>
        <w:rPr>
          <w:noProof/>
          <w:sz w:val="4"/>
        </w:rPr>
      </w:pPr>
    </w:p>
    <w:p w:rsidR="00E16379" w:rsidRDefault="00E16379" w:rsidP="00E40F92">
      <w:pPr>
        <w:spacing w:after="0"/>
        <w:ind w:hanging="6"/>
        <w:jc w:val="both"/>
        <w:rPr>
          <w:noProof/>
          <w:sz w:val="4"/>
        </w:rPr>
      </w:pPr>
    </w:p>
    <w:p w:rsidR="00E16379" w:rsidRDefault="00E16379" w:rsidP="00E40F92">
      <w:pPr>
        <w:spacing w:after="0"/>
        <w:ind w:hanging="6"/>
        <w:jc w:val="both"/>
        <w:rPr>
          <w:noProof/>
          <w:sz w:val="4"/>
        </w:rPr>
      </w:pPr>
    </w:p>
    <w:p w:rsidR="00E16379" w:rsidRDefault="00E16379" w:rsidP="00E40F92">
      <w:pPr>
        <w:spacing w:after="0"/>
        <w:ind w:hanging="6"/>
        <w:jc w:val="both"/>
        <w:rPr>
          <w:noProof/>
          <w:sz w:val="4"/>
        </w:rPr>
      </w:pPr>
    </w:p>
    <w:p w:rsidR="00E16379" w:rsidRDefault="00E16379" w:rsidP="00E40F92">
      <w:pPr>
        <w:spacing w:after="0"/>
        <w:ind w:hanging="6"/>
        <w:jc w:val="both"/>
        <w:rPr>
          <w:noProof/>
          <w:sz w:val="4"/>
        </w:rPr>
      </w:pPr>
    </w:p>
    <w:p w:rsidR="00E16379" w:rsidRDefault="00E16379" w:rsidP="00E40F92">
      <w:pPr>
        <w:spacing w:after="0"/>
        <w:ind w:hanging="6"/>
        <w:jc w:val="both"/>
        <w:rPr>
          <w:noProof/>
          <w:sz w:val="4"/>
        </w:rPr>
      </w:pPr>
    </w:p>
    <w:p w:rsidR="00E16379" w:rsidRDefault="00E16379" w:rsidP="00E40F92">
      <w:pPr>
        <w:spacing w:after="0"/>
        <w:ind w:hanging="6"/>
        <w:jc w:val="both"/>
        <w:rPr>
          <w:noProof/>
          <w:sz w:val="4"/>
        </w:rPr>
      </w:pPr>
    </w:p>
    <w:p w:rsidR="00E16379" w:rsidRDefault="00E16379" w:rsidP="00E40F92">
      <w:pPr>
        <w:spacing w:after="0"/>
        <w:ind w:hanging="6"/>
        <w:jc w:val="both"/>
        <w:rPr>
          <w:noProof/>
          <w:sz w:val="4"/>
        </w:rPr>
      </w:pPr>
    </w:p>
    <w:p w:rsidR="00E16379" w:rsidRDefault="00E16379" w:rsidP="00E40F92">
      <w:pPr>
        <w:spacing w:after="0"/>
        <w:ind w:hanging="6"/>
        <w:jc w:val="both"/>
        <w:rPr>
          <w:noProof/>
          <w:sz w:val="4"/>
        </w:rPr>
      </w:pPr>
    </w:p>
    <w:p w:rsidR="00E16379" w:rsidRDefault="00E16379" w:rsidP="00E40F92">
      <w:pPr>
        <w:spacing w:after="0"/>
        <w:ind w:hanging="6"/>
        <w:jc w:val="both"/>
        <w:rPr>
          <w:noProof/>
          <w:sz w:val="4"/>
        </w:rPr>
      </w:pPr>
    </w:p>
    <w:p w:rsidR="00E16379" w:rsidRDefault="00E16379" w:rsidP="00E40F92">
      <w:pPr>
        <w:spacing w:after="0"/>
        <w:ind w:hanging="6"/>
        <w:jc w:val="both"/>
        <w:rPr>
          <w:noProof/>
          <w:sz w:val="4"/>
        </w:rPr>
      </w:pPr>
    </w:p>
    <w:p w:rsidR="00E16379" w:rsidRDefault="00E16379" w:rsidP="00E40F92">
      <w:pPr>
        <w:spacing w:after="0"/>
        <w:ind w:hanging="6"/>
        <w:jc w:val="both"/>
        <w:rPr>
          <w:noProof/>
          <w:sz w:val="4"/>
        </w:rPr>
      </w:pPr>
    </w:p>
    <w:p w:rsidR="00E16379" w:rsidRDefault="00E16379" w:rsidP="00E40F92">
      <w:pPr>
        <w:spacing w:after="0"/>
        <w:ind w:hanging="6"/>
        <w:jc w:val="both"/>
        <w:rPr>
          <w:noProof/>
          <w:sz w:val="4"/>
        </w:rPr>
      </w:pPr>
    </w:p>
    <w:p w:rsidR="00E16379" w:rsidRDefault="00E16379" w:rsidP="00E40F92">
      <w:pPr>
        <w:spacing w:after="0"/>
        <w:ind w:hanging="6"/>
        <w:jc w:val="both"/>
        <w:rPr>
          <w:noProof/>
          <w:sz w:val="4"/>
        </w:rPr>
      </w:pPr>
    </w:p>
    <w:p w:rsidR="00E16379" w:rsidRDefault="00E16379" w:rsidP="00E40F92">
      <w:pPr>
        <w:spacing w:after="0"/>
        <w:ind w:hanging="6"/>
        <w:jc w:val="both"/>
        <w:rPr>
          <w:noProof/>
          <w:sz w:val="4"/>
        </w:rPr>
      </w:pPr>
    </w:p>
    <w:p w:rsidR="00E16379" w:rsidRDefault="00E16379" w:rsidP="00E40F92">
      <w:pPr>
        <w:spacing w:after="0"/>
        <w:ind w:hanging="6"/>
        <w:jc w:val="both"/>
        <w:rPr>
          <w:noProof/>
          <w:sz w:val="4"/>
        </w:rPr>
      </w:pPr>
    </w:p>
    <w:p w:rsidR="00E16379" w:rsidRPr="00D8067C" w:rsidRDefault="00E16379" w:rsidP="00E40F92">
      <w:pPr>
        <w:spacing w:after="0"/>
        <w:ind w:hanging="6"/>
        <w:jc w:val="both"/>
        <w:rPr>
          <w:noProof/>
          <w:sz w:val="4"/>
        </w:rPr>
      </w:pPr>
    </w:p>
    <w:p w:rsidR="009E576E" w:rsidRPr="00D8067C" w:rsidRDefault="001D3635" w:rsidP="00E40F92">
      <w:pPr>
        <w:pStyle w:val="Paragraphedeliste"/>
        <w:numPr>
          <w:ilvl w:val="0"/>
          <w:numId w:val="7"/>
        </w:numPr>
        <w:spacing w:after="0" w:line="240" w:lineRule="auto"/>
        <w:ind w:left="0"/>
        <w:jc w:val="both"/>
        <w:rPr>
          <w:noProof/>
        </w:rPr>
      </w:pPr>
      <w:r w:rsidRPr="00D8067C">
        <w:rPr>
          <w:noProof/>
        </w:rPr>
        <w:lastRenderedPageBreak/>
        <w:t xml:space="preserve">Pour </w:t>
      </w:r>
      <w:r w:rsidRPr="007E5D55">
        <w:rPr>
          <w:b/>
          <w:noProof/>
          <w:color w:val="FFFFFF" w:themeColor="background1"/>
          <w:highlight w:val="red"/>
        </w:rPr>
        <w:t xml:space="preserve">le transport </w:t>
      </w:r>
      <w:r w:rsidR="00E40F92" w:rsidRPr="007E5D55">
        <w:rPr>
          <w:b/>
          <w:noProof/>
          <w:color w:val="FFFFFF" w:themeColor="background1"/>
          <w:highlight w:val="red"/>
        </w:rPr>
        <w:t>de marchandise</w:t>
      </w:r>
      <w:r w:rsidR="00E40F92" w:rsidRPr="00D8067C">
        <w:rPr>
          <w:noProof/>
        </w:rPr>
        <w:t>, les usagers ont</w:t>
      </w:r>
      <w:r w:rsidR="00195BF8" w:rsidRPr="00D8067C">
        <w:rPr>
          <w:noProof/>
        </w:rPr>
        <w:t> :</w:t>
      </w:r>
    </w:p>
    <w:p w:rsidR="00E40F92" w:rsidRPr="00D8067C" w:rsidRDefault="001D3635" w:rsidP="009E576E">
      <w:pPr>
        <w:pStyle w:val="Paragraphedeliste"/>
        <w:numPr>
          <w:ilvl w:val="0"/>
          <w:numId w:val="4"/>
        </w:numPr>
        <w:spacing w:after="0" w:line="240" w:lineRule="auto"/>
        <w:ind w:left="851"/>
        <w:jc w:val="both"/>
        <w:rPr>
          <w:noProof/>
        </w:rPr>
      </w:pPr>
      <w:r w:rsidRPr="00D8067C">
        <w:rPr>
          <w:b/>
          <w:noProof/>
          <w:highlight w:val="yellow"/>
        </w:rPr>
        <w:t xml:space="preserve">l’obligation de procéder au conditionnement de la marchandise, </w:t>
      </w:r>
      <w:r w:rsidR="00B07253" w:rsidRPr="00D8067C">
        <w:rPr>
          <w:b/>
          <w:noProof/>
          <w:highlight w:val="yellow"/>
        </w:rPr>
        <w:t>à l’</w:t>
      </w:r>
      <w:r w:rsidRPr="00D8067C">
        <w:rPr>
          <w:b/>
          <w:noProof/>
          <w:highlight w:val="yellow"/>
        </w:rPr>
        <w:t xml:space="preserve">emballage, </w:t>
      </w:r>
      <w:r w:rsidR="00B07253" w:rsidRPr="00D8067C">
        <w:rPr>
          <w:b/>
          <w:noProof/>
          <w:highlight w:val="yellow"/>
        </w:rPr>
        <w:t>l’</w:t>
      </w:r>
      <w:r w:rsidR="00E40F92" w:rsidRPr="00D8067C">
        <w:rPr>
          <w:b/>
          <w:noProof/>
          <w:highlight w:val="yellow"/>
        </w:rPr>
        <w:t xml:space="preserve">étiquettage, et le </w:t>
      </w:r>
      <w:r w:rsidRPr="00D8067C">
        <w:rPr>
          <w:b/>
          <w:noProof/>
          <w:highlight w:val="yellow"/>
        </w:rPr>
        <w:t>remet</w:t>
      </w:r>
      <w:r w:rsidR="00171D5E" w:rsidRPr="00D8067C">
        <w:rPr>
          <w:b/>
          <w:noProof/>
          <w:highlight w:val="yellow"/>
        </w:rPr>
        <w:t>tre au transporteur</w:t>
      </w:r>
      <w:r w:rsidRPr="00D8067C">
        <w:rPr>
          <w:noProof/>
        </w:rPr>
        <w:t>.</w:t>
      </w:r>
    </w:p>
    <w:p w:rsidR="00E40F92" w:rsidRPr="00D8067C" w:rsidRDefault="00E40F92" w:rsidP="00E40F92">
      <w:pPr>
        <w:pStyle w:val="Paragraphedeliste"/>
        <w:rPr>
          <w:noProof/>
          <w:sz w:val="4"/>
        </w:rPr>
      </w:pPr>
    </w:p>
    <w:p w:rsidR="001D3635" w:rsidRPr="00D8067C" w:rsidRDefault="001D3635" w:rsidP="009E576E">
      <w:pPr>
        <w:pStyle w:val="Paragraphedeliste"/>
        <w:numPr>
          <w:ilvl w:val="0"/>
          <w:numId w:val="4"/>
        </w:numPr>
        <w:spacing w:after="0" w:line="240" w:lineRule="auto"/>
        <w:ind w:left="851"/>
        <w:jc w:val="both"/>
        <w:rPr>
          <w:noProof/>
        </w:rPr>
      </w:pPr>
      <w:r w:rsidRPr="00D8067C">
        <w:rPr>
          <w:noProof/>
        </w:rPr>
        <w:t>Et à l’arrivée, le destinataire a l’</w:t>
      </w:r>
      <w:r w:rsidRPr="00D8067C">
        <w:rPr>
          <w:b/>
          <w:noProof/>
          <w:highlight w:val="yellow"/>
        </w:rPr>
        <w:t>obligation de recevoir la marchandise</w:t>
      </w:r>
      <w:r w:rsidRPr="00D8067C">
        <w:rPr>
          <w:noProof/>
        </w:rPr>
        <w:t xml:space="preserve">, s’il accepte le contrat. </w:t>
      </w:r>
    </w:p>
    <w:p w:rsidR="00E16379" w:rsidRDefault="00E16379" w:rsidP="00355AF3">
      <w:pPr>
        <w:spacing w:after="0"/>
        <w:jc w:val="center"/>
        <w:rPr>
          <w:b/>
          <w:noProof/>
        </w:rPr>
      </w:pPr>
    </w:p>
    <w:p w:rsidR="00355AF3" w:rsidRPr="00D8067C" w:rsidRDefault="00355AF3" w:rsidP="00355AF3">
      <w:pPr>
        <w:spacing w:after="0"/>
        <w:jc w:val="center"/>
        <w:rPr>
          <w:b/>
          <w:noProof/>
        </w:rPr>
      </w:pPr>
      <w:r w:rsidRPr="00D8067C">
        <w:rPr>
          <w:b/>
          <w:noProof/>
        </w:rPr>
        <w:t>PARAGRAPHE 2 : LES OBLIGATIONS DU TRANSPORTEUR</w:t>
      </w:r>
    </w:p>
    <w:p w:rsidR="00355AF3" w:rsidRPr="00D8067C" w:rsidRDefault="00355AF3" w:rsidP="0088636A">
      <w:pPr>
        <w:spacing w:after="0"/>
        <w:jc w:val="both"/>
        <w:rPr>
          <w:noProof/>
          <w:sz w:val="16"/>
        </w:rPr>
      </w:pPr>
    </w:p>
    <w:p w:rsidR="009E576E" w:rsidRPr="00D8067C" w:rsidRDefault="009E576E" w:rsidP="009E576E">
      <w:pPr>
        <w:spacing w:after="0" w:line="240" w:lineRule="auto"/>
        <w:ind w:left="284"/>
        <w:jc w:val="both"/>
        <w:rPr>
          <w:noProof/>
        </w:rPr>
      </w:pPr>
      <w:r w:rsidRPr="00D8067C">
        <w:rPr>
          <w:noProof/>
        </w:rPr>
        <w:t xml:space="preserve">Concernant le transporteur : </w:t>
      </w:r>
    </w:p>
    <w:p w:rsidR="009E576E" w:rsidRPr="00D8067C" w:rsidRDefault="009E576E" w:rsidP="009E576E">
      <w:pPr>
        <w:numPr>
          <w:ilvl w:val="0"/>
          <w:numId w:val="18"/>
        </w:numPr>
        <w:spacing w:after="0" w:line="240" w:lineRule="auto"/>
        <w:ind w:left="284"/>
        <w:contextualSpacing/>
        <w:jc w:val="both"/>
        <w:rPr>
          <w:noProof/>
        </w:rPr>
      </w:pPr>
      <w:r w:rsidRPr="00D8067C">
        <w:rPr>
          <w:b/>
          <w:noProof/>
          <w:highlight w:val="darkGray"/>
        </w:rPr>
        <w:t>quelque soit le mode de transport</w:t>
      </w:r>
      <w:r w:rsidRPr="00D8067C">
        <w:rPr>
          <w:noProof/>
        </w:rPr>
        <w:t xml:space="preserve">, son obligation est de </w:t>
      </w:r>
      <w:r w:rsidRPr="00D8067C">
        <w:rPr>
          <w:b/>
          <w:noProof/>
          <w:color w:val="FFFFFF" w:themeColor="background1"/>
          <w:highlight w:val="red"/>
        </w:rPr>
        <w:t>déplacer la personne ou la marchandise d’un point à un autre</w:t>
      </w:r>
      <w:r w:rsidRPr="00D8067C">
        <w:rPr>
          <w:noProof/>
        </w:rPr>
        <w:t>, de l’embarquement au débarquement.</w:t>
      </w:r>
      <w:r w:rsidRPr="00D8067C">
        <w:rPr>
          <w:b/>
          <w:noProof/>
          <w:highlight w:val="cyan"/>
        </w:rPr>
        <w:t xml:space="preserve"> C’est cela qui distingue le contrat de transport des contrats voisins (voir supra). Dans le contrat de transport, il n’y a que le déplacement et rien que le déplacement</w:t>
      </w:r>
      <w:r w:rsidRPr="00D8067C">
        <w:rPr>
          <w:noProof/>
          <w:highlight w:val="cyan"/>
        </w:rPr>
        <w:t>.</w:t>
      </w:r>
      <w:r w:rsidRPr="00D8067C">
        <w:rPr>
          <w:noProof/>
        </w:rPr>
        <w:t xml:space="preserve"> </w:t>
      </w:r>
    </w:p>
    <w:p w:rsidR="009E576E" w:rsidRPr="00D8067C" w:rsidRDefault="009E576E" w:rsidP="009E576E">
      <w:pPr>
        <w:spacing w:after="0" w:line="240" w:lineRule="auto"/>
        <w:ind w:left="284"/>
        <w:contextualSpacing/>
        <w:jc w:val="both"/>
        <w:rPr>
          <w:noProof/>
          <w:sz w:val="10"/>
        </w:rPr>
      </w:pPr>
    </w:p>
    <w:p w:rsidR="009E576E" w:rsidRPr="00D8067C" w:rsidRDefault="009E576E" w:rsidP="009E576E">
      <w:pPr>
        <w:numPr>
          <w:ilvl w:val="0"/>
          <w:numId w:val="18"/>
        </w:numPr>
        <w:spacing w:after="0" w:line="240" w:lineRule="auto"/>
        <w:ind w:left="284"/>
        <w:contextualSpacing/>
        <w:jc w:val="both"/>
        <w:rPr>
          <w:noProof/>
        </w:rPr>
      </w:pPr>
      <w:r w:rsidRPr="00D8067C">
        <w:rPr>
          <w:b/>
          <w:noProof/>
          <w:highlight w:val="darkGray"/>
        </w:rPr>
        <w:t>En transport de personnes</w:t>
      </w:r>
      <w:r w:rsidRPr="00D8067C">
        <w:rPr>
          <w:noProof/>
        </w:rPr>
        <w:t xml:space="preserve">, </w:t>
      </w:r>
      <w:r w:rsidRPr="00D8067C">
        <w:rPr>
          <w:b/>
          <w:noProof/>
          <w:color w:val="FFFFFF" w:themeColor="background1"/>
          <w:highlight w:val="red"/>
        </w:rPr>
        <w:t>ce déplacement est assortie d’une obligation de sécurité</w:t>
      </w:r>
      <w:r w:rsidRPr="00D8067C">
        <w:rPr>
          <w:noProof/>
        </w:rPr>
        <w:t xml:space="preserve"> (obligation de résultat) qui impose au transporteur de transporter le passager </w:t>
      </w:r>
      <w:r w:rsidRPr="00D8067C">
        <w:rPr>
          <w:b/>
          <w:noProof/>
          <w:u w:val="thick"/>
        </w:rPr>
        <w:t>sain et sauf</w:t>
      </w:r>
      <w:r w:rsidRPr="00D8067C">
        <w:rPr>
          <w:noProof/>
        </w:rPr>
        <w:t xml:space="preserve"> de l’embarquement jusqu’au débarquement. </w:t>
      </w:r>
    </w:p>
    <w:p w:rsidR="009E576E" w:rsidRPr="00D8067C" w:rsidRDefault="009E576E" w:rsidP="009E576E">
      <w:pPr>
        <w:ind w:left="284"/>
        <w:contextualSpacing/>
        <w:rPr>
          <w:b/>
          <w:noProof/>
          <w:sz w:val="6"/>
          <w:highlight w:val="darkGray"/>
        </w:rPr>
      </w:pPr>
    </w:p>
    <w:p w:rsidR="009E576E" w:rsidRPr="00D8067C" w:rsidRDefault="009E576E" w:rsidP="009E576E">
      <w:pPr>
        <w:numPr>
          <w:ilvl w:val="0"/>
          <w:numId w:val="18"/>
        </w:numPr>
        <w:spacing w:after="0" w:line="240" w:lineRule="auto"/>
        <w:ind w:left="284"/>
        <w:contextualSpacing/>
        <w:jc w:val="both"/>
        <w:rPr>
          <w:noProof/>
        </w:rPr>
      </w:pPr>
      <w:r w:rsidRPr="00D8067C">
        <w:rPr>
          <w:b/>
          <w:noProof/>
          <w:highlight w:val="darkGray"/>
        </w:rPr>
        <w:t>En transport de marchandise</w:t>
      </w:r>
      <w:r w:rsidRPr="00D8067C">
        <w:rPr>
          <w:noProof/>
        </w:rPr>
        <w:t xml:space="preserve"> c’est la même obligation c’est à dire que le déplacement de la marchandise est assortie </w:t>
      </w:r>
    </w:p>
    <w:p w:rsidR="009E576E" w:rsidRPr="00D8067C" w:rsidRDefault="009E576E" w:rsidP="009E576E">
      <w:pPr>
        <w:numPr>
          <w:ilvl w:val="0"/>
          <w:numId w:val="17"/>
        </w:numPr>
        <w:spacing w:after="0" w:line="240" w:lineRule="auto"/>
        <w:ind w:left="709"/>
        <w:contextualSpacing/>
        <w:jc w:val="both"/>
        <w:rPr>
          <w:noProof/>
        </w:rPr>
      </w:pPr>
      <w:r w:rsidRPr="00D8067C">
        <w:rPr>
          <w:noProof/>
        </w:rPr>
        <w:t xml:space="preserve">d’une </w:t>
      </w:r>
      <w:r w:rsidRPr="00D8067C">
        <w:rPr>
          <w:b/>
          <w:noProof/>
          <w:color w:val="FFFFFF" w:themeColor="background1"/>
          <w:highlight w:val="red"/>
        </w:rPr>
        <w:t>obligation de garde et de conservation jusqu’à livraison à l’arrivée</w:t>
      </w:r>
      <w:r w:rsidRPr="00D8067C">
        <w:rPr>
          <w:noProof/>
        </w:rPr>
        <w:t xml:space="preserve"> cela veut dire qu’il est tenu de prendre soin de la marchandise jusqu’à la livraison. Mais avant cela, il a</w:t>
      </w:r>
    </w:p>
    <w:p w:rsidR="009E576E" w:rsidRPr="00D8067C" w:rsidRDefault="009E576E" w:rsidP="009E576E">
      <w:pPr>
        <w:numPr>
          <w:ilvl w:val="0"/>
          <w:numId w:val="17"/>
        </w:numPr>
        <w:spacing w:after="0" w:line="240" w:lineRule="auto"/>
        <w:ind w:left="709"/>
        <w:contextualSpacing/>
        <w:jc w:val="both"/>
        <w:rPr>
          <w:noProof/>
        </w:rPr>
      </w:pPr>
      <w:r w:rsidRPr="00D8067C">
        <w:rPr>
          <w:b/>
          <w:noProof/>
          <w:color w:val="FFFFFF" w:themeColor="background1"/>
          <w:highlight w:val="red"/>
        </w:rPr>
        <w:t xml:space="preserve">l’obligation de prendre en charge </w:t>
      </w:r>
      <w:r w:rsidR="00941AC4">
        <w:rPr>
          <w:b/>
          <w:noProof/>
          <w:color w:val="FFFFFF" w:themeColor="background1"/>
          <w:highlight w:val="red"/>
        </w:rPr>
        <w:t xml:space="preserve">la marchandise </w:t>
      </w:r>
      <w:r w:rsidRPr="00D8067C">
        <w:rPr>
          <w:b/>
          <w:noProof/>
          <w:color w:val="FFFFFF" w:themeColor="background1"/>
          <w:highlight w:val="red"/>
        </w:rPr>
        <w:t>au départ, de la réceptionner des mains de l’expéditeur</w:t>
      </w:r>
      <w:r w:rsidRPr="00D8067C">
        <w:rPr>
          <w:noProof/>
        </w:rPr>
        <w:t xml:space="preserve">. </w:t>
      </w:r>
    </w:p>
    <w:p w:rsidR="009E576E" w:rsidRPr="00D8067C" w:rsidRDefault="009E576E" w:rsidP="009E576E">
      <w:pPr>
        <w:spacing w:after="0" w:line="240" w:lineRule="auto"/>
        <w:ind w:left="709"/>
        <w:contextualSpacing/>
        <w:jc w:val="both"/>
        <w:rPr>
          <w:noProof/>
        </w:rPr>
      </w:pPr>
      <w:r w:rsidRPr="00D8067C">
        <w:rPr>
          <w:noProof/>
        </w:rPr>
        <w:t xml:space="preserve">Cette </w:t>
      </w:r>
      <w:r w:rsidRPr="00D8067C">
        <w:rPr>
          <w:b/>
          <w:noProof/>
        </w:rPr>
        <w:t>opération de réception</w:t>
      </w:r>
      <w:r w:rsidRPr="00D8067C">
        <w:rPr>
          <w:noProof/>
        </w:rPr>
        <w:t xml:space="preserve"> est un </w:t>
      </w:r>
      <w:r w:rsidRPr="00D8067C">
        <w:rPr>
          <w:b/>
          <w:noProof/>
        </w:rPr>
        <w:t>simple acte d’exécution du contrat</w:t>
      </w:r>
      <w:r w:rsidRPr="00D8067C">
        <w:rPr>
          <w:noProof/>
        </w:rPr>
        <w:t xml:space="preserve"> la règle étant que le contrat de transport de marchandise est un </w:t>
      </w:r>
      <w:r w:rsidRPr="00D8067C">
        <w:rPr>
          <w:b/>
          <w:noProof/>
          <w:u w:val="thick"/>
        </w:rPr>
        <w:t>contrat consensuel</w:t>
      </w:r>
      <w:r w:rsidRPr="00D8067C">
        <w:rPr>
          <w:noProof/>
        </w:rPr>
        <w:t xml:space="preserve"> </w:t>
      </w:r>
    </w:p>
    <w:p w:rsidR="009E576E" w:rsidRPr="00D8067C" w:rsidRDefault="009E576E" w:rsidP="009E576E">
      <w:pPr>
        <w:spacing w:after="0" w:line="240" w:lineRule="auto"/>
        <w:ind w:left="709"/>
        <w:contextualSpacing/>
        <w:jc w:val="both"/>
        <w:rPr>
          <w:noProof/>
          <w:sz w:val="4"/>
        </w:rPr>
      </w:pPr>
    </w:p>
    <w:p w:rsidR="009E576E" w:rsidRPr="00D8067C" w:rsidRDefault="009E576E" w:rsidP="009E576E">
      <w:pPr>
        <w:numPr>
          <w:ilvl w:val="0"/>
          <w:numId w:val="17"/>
        </w:numPr>
        <w:spacing w:after="0" w:line="240" w:lineRule="auto"/>
        <w:ind w:left="709"/>
        <w:contextualSpacing/>
        <w:jc w:val="both"/>
        <w:rPr>
          <w:noProof/>
        </w:rPr>
      </w:pPr>
      <w:r w:rsidRPr="00D8067C">
        <w:rPr>
          <w:noProof/>
        </w:rPr>
        <w:t xml:space="preserve">A l’arrivée, le transporteur </w:t>
      </w:r>
      <w:r w:rsidRPr="00D8067C">
        <w:rPr>
          <w:b/>
          <w:noProof/>
          <w:color w:val="FFFFFF" w:themeColor="background1"/>
          <w:highlight w:val="red"/>
        </w:rPr>
        <w:t>s’oblige de livrer la marchandise au destinataire</w:t>
      </w:r>
      <w:r w:rsidRPr="00D8067C">
        <w:rPr>
          <w:b/>
          <w:noProof/>
          <w:color w:val="FFFFFF" w:themeColor="background1"/>
        </w:rPr>
        <w:t xml:space="preserve"> </w:t>
      </w:r>
      <w:r w:rsidRPr="00D8067C">
        <w:rPr>
          <w:b/>
          <w:noProof/>
        </w:rPr>
        <w:t>sauf s’il n’a pas été payer</w:t>
      </w:r>
      <w:r w:rsidRPr="00D8067C">
        <w:rPr>
          <w:noProof/>
        </w:rPr>
        <w:t xml:space="preserve">, en effet il peut exercer son </w:t>
      </w:r>
      <w:r w:rsidRPr="00D8067C">
        <w:rPr>
          <w:b/>
          <w:noProof/>
          <w:color w:val="FF0000"/>
          <w:u w:val="thick"/>
        </w:rPr>
        <w:t>droit de rétention sur la marchandise</w:t>
      </w:r>
      <w:r w:rsidRPr="00D8067C">
        <w:rPr>
          <w:noProof/>
        </w:rPr>
        <w:t>.</w:t>
      </w:r>
    </w:p>
    <w:p w:rsidR="001D3635" w:rsidRPr="00D8067C" w:rsidRDefault="001D3635" w:rsidP="0088636A">
      <w:pPr>
        <w:spacing w:after="0"/>
        <w:jc w:val="both"/>
        <w:rPr>
          <w:noProof/>
        </w:rPr>
      </w:pPr>
    </w:p>
    <w:p w:rsidR="001D3635" w:rsidRPr="00D8067C" w:rsidRDefault="00355AF3" w:rsidP="00355AF3">
      <w:pPr>
        <w:spacing w:after="0"/>
        <w:jc w:val="center"/>
        <w:rPr>
          <w:b/>
          <w:noProof/>
        </w:rPr>
      </w:pPr>
      <w:r w:rsidRPr="00D8067C">
        <w:rPr>
          <w:b/>
          <w:noProof/>
        </w:rPr>
        <w:t>CHAPITRE 3 : RESPONSABILITE ET REPARATION DES DOMMAGES</w:t>
      </w:r>
    </w:p>
    <w:p w:rsidR="00997EB8" w:rsidRPr="00E16379" w:rsidRDefault="00997EB8" w:rsidP="00355AF3">
      <w:pPr>
        <w:spacing w:after="0"/>
        <w:jc w:val="center"/>
        <w:rPr>
          <w:b/>
          <w:noProof/>
          <w:sz w:val="12"/>
        </w:rPr>
      </w:pPr>
    </w:p>
    <w:p w:rsidR="001D3635" w:rsidRPr="00D8067C" w:rsidRDefault="00997EB8" w:rsidP="00997EB8">
      <w:pPr>
        <w:spacing w:after="0"/>
        <w:jc w:val="center"/>
        <w:rPr>
          <w:b/>
          <w:noProof/>
        </w:rPr>
      </w:pPr>
      <w:r w:rsidRPr="00D8067C">
        <w:rPr>
          <w:b/>
          <w:noProof/>
        </w:rPr>
        <w:t>PARAGRAPHE 1</w:t>
      </w:r>
      <w:r w:rsidRPr="00D8067C">
        <w:rPr>
          <w:b/>
          <w:noProof/>
          <w:vertAlign w:val="superscript"/>
        </w:rPr>
        <w:t>ER </w:t>
      </w:r>
      <w:r w:rsidRPr="00D8067C">
        <w:rPr>
          <w:b/>
          <w:noProof/>
        </w:rPr>
        <w:t>: LES USAGERS</w:t>
      </w:r>
    </w:p>
    <w:p w:rsidR="00997EB8" w:rsidRPr="00E16379" w:rsidRDefault="00997EB8" w:rsidP="0088636A">
      <w:pPr>
        <w:spacing w:after="0"/>
        <w:jc w:val="both"/>
        <w:rPr>
          <w:noProof/>
          <w:sz w:val="4"/>
        </w:rPr>
      </w:pPr>
    </w:p>
    <w:p w:rsidR="001D3635" w:rsidRPr="00D8067C" w:rsidRDefault="001D3635" w:rsidP="0088636A">
      <w:pPr>
        <w:spacing w:after="0"/>
        <w:jc w:val="both"/>
        <w:rPr>
          <w:noProof/>
        </w:rPr>
      </w:pPr>
      <w:r w:rsidRPr="00D8067C">
        <w:rPr>
          <w:b/>
          <w:noProof/>
          <w:color w:val="FF0000"/>
          <w:u w:val="thick"/>
        </w:rPr>
        <w:t>Les usagers des services de transport sont régis par le droit commun</w:t>
      </w:r>
      <w:r w:rsidRPr="00D8067C">
        <w:rPr>
          <w:noProof/>
        </w:rPr>
        <w:t xml:space="preserve">. En effet, </w:t>
      </w:r>
      <w:r w:rsidRPr="00D8067C">
        <w:rPr>
          <w:noProof/>
          <w:u w:val="single"/>
        </w:rPr>
        <w:t xml:space="preserve">le droit des transport ne règlemente pas la responsabilité et encore moins la </w:t>
      </w:r>
      <w:r w:rsidR="00C54E03">
        <w:rPr>
          <w:noProof/>
          <w:u w:val="single"/>
        </w:rPr>
        <w:t>réparation</w:t>
      </w:r>
      <w:r w:rsidRPr="00D8067C">
        <w:rPr>
          <w:noProof/>
          <w:u w:val="single"/>
        </w:rPr>
        <w:t xml:space="preserve"> des dommages causés par les usagers</w:t>
      </w:r>
      <w:r w:rsidRPr="00D8067C">
        <w:rPr>
          <w:noProof/>
        </w:rPr>
        <w:t xml:space="preserve">. </w:t>
      </w:r>
      <w:r w:rsidR="007E5D55">
        <w:rPr>
          <w:noProof/>
        </w:rPr>
        <w:t xml:space="preserve">                                         </w:t>
      </w:r>
      <w:r w:rsidRPr="00D8067C">
        <w:rPr>
          <w:noProof/>
        </w:rPr>
        <w:t xml:space="preserve">C'est-à-dire que </w:t>
      </w:r>
      <w:r w:rsidRPr="00D8067C">
        <w:rPr>
          <w:b/>
          <w:noProof/>
          <w:color w:val="FFFFFF" w:themeColor="background1"/>
          <w:highlight w:val="red"/>
        </w:rPr>
        <w:t xml:space="preserve">les usagers sont responsables sur la base de la </w:t>
      </w:r>
      <w:r w:rsidRPr="00D8067C">
        <w:rPr>
          <w:b/>
          <w:noProof/>
          <w:highlight w:val="red"/>
        </w:rPr>
        <w:t>faute prouvée</w:t>
      </w:r>
      <w:r w:rsidRPr="00D8067C">
        <w:rPr>
          <w:b/>
          <w:noProof/>
          <w:color w:val="FFFFFF" w:themeColor="background1"/>
          <w:highlight w:val="red"/>
        </w:rPr>
        <w:t xml:space="preserve">, une </w:t>
      </w:r>
      <w:r w:rsidRPr="00D8067C">
        <w:rPr>
          <w:b/>
          <w:noProof/>
          <w:highlight w:val="red"/>
        </w:rPr>
        <w:t>r</w:t>
      </w:r>
      <w:r w:rsidR="0062687E" w:rsidRPr="00D8067C">
        <w:rPr>
          <w:b/>
          <w:noProof/>
          <w:highlight w:val="red"/>
        </w:rPr>
        <w:t>esponsabilité du fait personnel</w:t>
      </w:r>
      <w:r w:rsidR="0062687E" w:rsidRPr="00D8067C">
        <w:rPr>
          <w:noProof/>
        </w:rPr>
        <w:t>.</w:t>
      </w:r>
      <w:r w:rsidRPr="00D8067C">
        <w:rPr>
          <w:noProof/>
        </w:rPr>
        <w:t xml:space="preserve"> </w:t>
      </w:r>
      <w:r w:rsidR="0062687E" w:rsidRPr="00D8067C">
        <w:rPr>
          <w:noProof/>
        </w:rPr>
        <w:t>E</w:t>
      </w:r>
      <w:r w:rsidRPr="00D8067C">
        <w:rPr>
          <w:noProof/>
        </w:rPr>
        <w:t xml:space="preserve">t s’il doivent réparer ils sont tenus à une </w:t>
      </w:r>
      <w:r w:rsidRPr="00D8067C">
        <w:rPr>
          <w:b/>
          <w:noProof/>
          <w:color w:val="FFFFFF" w:themeColor="background1"/>
          <w:highlight w:val="red"/>
        </w:rPr>
        <w:t>réparation intégrale du dommage</w:t>
      </w:r>
      <w:r w:rsidRPr="00D8067C">
        <w:rPr>
          <w:noProof/>
        </w:rPr>
        <w:t xml:space="preserve">. </w:t>
      </w:r>
    </w:p>
    <w:p w:rsidR="007B382B" w:rsidRPr="00D8067C" w:rsidRDefault="007B382B" w:rsidP="0088636A">
      <w:pPr>
        <w:spacing w:after="0"/>
        <w:jc w:val="both"/>
        <w:rPr>
          <w:noProof/>
        </w:rPr>
      </w:pPr>
    </w:p>
    <w:p w:rsidR="00997EB8" w:rsidRPr="00D8067C" w:rsidRDefault="00997EB8" w:rsidP="00997EB8">
      <w:pPr>
        <w:spacing w:after="0"/>
        <w:jc w:val="center"/>
        <w:rPr>
          <w:b/>
          <w:noProof/>
        </w:rPr>
      </w:pPr>
      <w:r w:rsidRPr="00D8067C">
        <w:rPr>
          <w:b/>
          <w:noProof/>
        </w:rPr>
        <w:t>PARAGRAPHE 2 : LE TRANSPORTEUR</w:t>
      </w:r>
    </w:p>
    <w:p w:rsidR="00997EB8" w:rsidRPr="00E16379" w:rsidRDefault="00997EB8" w:rsidP="0088636A">
      <w:pPr>
        <w:spacing w:after="0"/>
        <w:jc w:val="both"/>
        <w:rPr>
          <w:noProof/>
          <w:sz w:val="6"/>
        </w:rPr>
      </w:pPr>
    </w:p>
    <w:p w:rsidR="007B382B" w:rsidRPr="00D8067C" w:rsidRDefault="00CF32C3" w:rsidP="00CF32C3">
      <w:pPr>
        <w:pStyle w:val="Paragraphedeliste"/>
        <w:numPr>
          <w:ilvl w:val="0"/>
          <w:numId w:val="9"/>
        </w:numPr>
        <w:spacing w:after="0"/>
        <w:ind w:left="0"/>
        <w:jc w:val="both"/>
        <w:rPr>
          <w:noProof/>
        </w:rPr>
      </w:pPr>
      <w:r w:rsidRPr="00D8067C">
        <w:rPr>
          <w:noProof/>
        </w:rPr>
        <w:t xml:space="preserve">S’agissant de sa </w:t>
      </w:r>
      <w:r w:rsidRPr="00D8067C">
        <w:rPr>
          <w:b/>
          <w:noProof/>
          <w:color w:val="FFFFFF" w:themeColor="background1"/>
          <w:highlight w:val="black"/>
        </w:rPr>
        <w:t>responsabilité</w:t>
      </w:r>
      <w:r w:rsidRPr="00D8067C">
        <w:rPr>
          <w:noProof/>
        </w:rPr>
        <w:t xml:space="preserve"> </w:t>
      </w:r>
      <w:r w:rsidR="0062687E" w:rsidRPr="00D8067C">
        <w:rPr>
          <w:noProof/>
        </w:rPr>
        <w:t>le transporteur,</w:t>
      </w:r>
      <w:r w:rsidR="007B382B" w:rsidRPr="00D8067C">
        <w:rPr>
          <w:noProof/>
        </w:rPr>
        <w:t> :</w:t>
      </w:r>
    </w:p>
    <w:p w:rsidR="007B382B" w:rsidRPr="00D8067C" w:rsidRDefault="007B382B" w:rsidP="007B382B">
      <w:pPr>
        <w:pStyle w:val="Paragraphedeliste"/>
        <w:numPr>
          <w:ilvl w:val="0"/>
          <w:numId w:val="5"/>
        </w:numPr>
        <w:spacing w:after="0"/>
        <w:jc w:val="both"/>
        <w:rPr>
          <w:noProof/>
        </w:rPr>
      </w:pPr>
      <w:r w:rsidRPr="00D8067C">
        <w:rPr>
          <w:b/>
          <w:noProof/>
          <w:highlight w:val="darkGray"/>
        </w:rPr>
        <w:t>en transport de marchandise</w:t>
      </w:r>
      <w:r w:rsidR="00CF32C3" w:rsidRPr="00D8067C">
        <w:rPr>
          <w:b/>
          <w:noProof/>
        </w:rPr>
        <w:t>,</w:t>
      </w:r>
      <w:r w:rsidR="0062687E" w:rsidRPr="00D8067C">
        <w:rPr>
          <w:noProof/>
        </w:rPr>
        <w:t xml:space="preserve"> va être </w:t>
      </w:r>
      <w:r w:rsidR="0062687E" w:rsidRPr="00C54E03">
        <w:rPr>
          <w:b/>
          <w:noProof/>
        </w:rPr>
        <w:t xml:space="preserve">responsable </w:t>
      </w:r>
      <w:r w:rsidR="0062687E" w:rsidRPr="00C54E03">
        <w:rPr>
          <w:b/>
          <w:noProof/>
          <w:color w:val="FFFFFF" w:themeColor="background1"/>
          <w:highlight w:val="red"/>
        </w:rPr>
        <w:t>en cas d’avaries</w:t>
      </w:r>
      <w:r w:rsidR="0062687E" w:rsidRPr="00C54E03">
        <w:rPr>
          <w:b/>
          <w:noProof/>
        </w:rPr>
        <w:t xml:space="preserve">, de </w:t>
      </w:r>
      <w:r w:rsidR="0062687E" w:rsidRPr="00C54E03">
        <w:rPr>
          <w:b/>
          <w:noProof/>
          <w:color w:val="FFFFFF" w:themeColor="background1"/>
          <w:highlight w:val="red"/>
        </w:rPr>
        <w:t>pertes</w:t>
      </w:r>
      <w:r w:rsidR="0062687E" w:rsidRPr="00C54E03">
        <w:rPr>
          <w:b/>
          <w:noProof/>
        </w:rPr>
        <w:t xml:space="preserve"> ou de </w:t>
      </w:r>
      <w:r w:rsidR="0062687E" w:rsidRPr="00C54E03">
        <w:rPr>
          <w:b/>
          <w:noProof/>
          <w:color w:val="FFFFFF" w:themeColor="background1"/>
          <w:highlight w:val="red"/>
        </w:rPr>
        <w:t>retard</w:t>
      </w:r>
      <w:r w:rsidR="004A08B8" w:rsidRPr="00D8067C">
        <w:rPr>
          <w:noProof/>
        </w:rPr>
        <w:t xml:space="preserve"> (avaries particulières)</w:t>
      </w:r>
      <w:r w:rsidR="0062687E" w:rsidRPr="00D8067C">
        <w:rPr>
          <w:noProof/>
        </w:rPr>
        <w:t xml:space="preserve">. </w:t>
      </w:r>
    </w:p>
    <w:p w:rsidR="00CF32C3" w:rsidRPr="00C54E03" w:rsidRDefault="0062687E" w:rsidP="00CF32C3">
      <w:pPr>
        <w:pStyle w:val="Paragraphedeliste"/>
        <w:numPr>
          <w:ilvl w:val="0"/>
          <w:numId w:val="5"/>
        </w:numPr>
        <w:spacing w:after="0"/>
        <w:ind w:left="709"/>
        <w:jc w:val="both"/>
        <w:rPr>
          <w:noProof/>
        </w:rPr>
      </w:pPr>
      <w:r w:rsidRPr="00D8067C">
        <w:rPr>
          <w:b/>
          <w:noProof/>
          <w:highlight w:val="darkGray"/>
        </w:rPr>
        <w:t>En transport de personnes</w:t>
      </w:r>
      <w:r w:rsidRPr="00D8067C">
        <w:rPr>
          <w:noProof/>
        </w:rPr>
        <w:t xml:space="preserve">, le transporteur sera </w:t>
      </w:r>
      <w:r w:rsidRPr="00C54E03">
        <w:rPr>
          <w:b/>
          <w:noProof/>
        </w:rPr>
        <w:t xml:space="preserve">responsable </w:t>
      </w:r>
      <w:r w:rsidRPr="00C54E03">
        <w:rPr>
          <w:b/>
          <w:noProof/>
          <w:color w:val="FFFFFF" w:themeColor="background1"/>
          <w:highlight w:val="red"/>
        </w:rPr>
        <w:t>en cas de mort</w:t>
      </w:r>
      <w:r w:rsidRPr="00C54E03">
        <w:rPr>
          <w:b/>
          <w:noProof/>
        </w:rPr>
        <w:t xml:space="preserve">, de </w:t>
      </w:r>
      <w:r w:rsidR="004A08B8" w:rsidRPr="00C54E03">
        <w:rPr>
          <w:b/>
          <w:noProof/>
        </w:rPr>
        <w:t xml:space="preserve"> </w:t>
      </w:r>
      <w:r w:rsidRPr="00C54E03">
        <w:rPr>
          <w:b/>
          <w:noProof/>
          <w:color w:val="FFFFFF" w:themeColor="background1"/>
          <w:highlight w:val="red"/>
        </w:rPr>
        <w:t>lésion</w:t>
      </w:r>
      <w:r w:rsidR="004F4388" w:rsidRPr="00C54E03">
        <w:rPr>
          <w:b/>
          <w:noProof/>
          <w:color w:val="FFFFFF" w:themeColor="background1"/>
          <w:highlight w:val="red"/>
        </w:rPr>
        <w:t>s</w:t>
      </w:r>
      <w:r w:rsidRPr="00C54E03">
        <w:rPr>
          <w:b/>
          <w:noProof/>
          <w:color w:val="FFFFFF" w:themeColor="background1"/>
          <w:highlight w:val="red"/>
        </w:rPr>
        <w:t xml:space="preserve"> corporelles</w:t>
      </w:r>
      <w:r w:rsidRPr="00C54E03">
        <w:rPr>
          <w:b/>
          <w:noProof/>
        </w:rPr>
        <w:t xml:space="preserve"> ou de</w:t>
      </w:r>
      <w:r w:rsidR="007B382B" w:rsidRPr="00C54E03">
        <w:rPr>
          <w:b/>
          <w:noProof/>
        </w:rPr>
        <w:t xml:space="preserve"> </w:t>
      </w:r>
      <w:r w:rsidRPr="00C54E03">
        <w:rPr>
          <w:b/>
          <w:noProof/>
          <w:color w:val="FFFFFF" w:themeColor="background1"/>
          <w:highlight w:val="red"/>
        </w:rPr>
        <w:t>retard</w:t>
      </w:r>
      <w:r w:rsidRPr="00C54E03">
        <w:rPr>
          <w:noProof/>
        </w:rPr>
        <w:t xml:space="preserve">. </w:t>
      </w:r>
    </w:p>
    <w:p w:rsidR="00CF32C3" w:rsidRPr="00D8067C" w:rsidRDefault="0062687E" w:rsidP="00CF32C3">
      <w:pPr>
        <w:pStyle w:val="Paragraphedeliste"/>
        <w:numPr>
          <w:ilvl w:val="0"/>
          <w:numId w:val="5"/>
        </w:numPr>
        <w:spacing w:after="0"/>
        <w:ind w:left="709"/>
        <w:jc w:val="both"/>
        <w:rPr>
          <w:noProof/>
        </w:rPr>
      </w:pPr>
      <w:r w:rsidRPr="00D8067C">
        <w:rPr>
          <w:noProof/>
        </w:rPr>
        <w:t xml:space="preserve">Généralement, sa </w:t>
      </w:r>
      <w:r w:rsidRPr="00D8067C">
        <w:rPr>
          <w:b/>
          <w:noProof/>
          <w:color w:val="FFFFFF" w:themeColor="background1"/>
          <w:highlight w:val="red"/>
        </w:rPr>
        <w:t>responsabilité est automatique</w:t>
      </w:r>
      <w:r w:rsidR="007B382B" w:rsidRPr="00D8067C">
        <w:rPr>
          <w:b/>
          <w:noProof/>
          <w:color w:val="FFFFFF" w:themeColor="background1"/>
          <w:highlight w:val="red"/>
        </w:rPr>
        <w:t xml:space="preserve"> donc</w:t>
      </w:r>
      <w:r w:rsidR="004A08B8" w:rsidRPr="00D8067C">
        <w:rPr>
          <w:b/>
          <w:noProof/>
          <w:color w:val="FFFFFF" w:themeColor="background1"/>
          <w:highlight w:val="red"/>
        </w:rPr>
        <w:t xml:space="preserve"> </w:t>
      </w:r>
      <w:r w:rsidRPr="00D8067C">
        <w:rPr>
          <w:b/>
          <w:noProof/>
          <w:color w:val="FFFFFF" w:themeColor="background1"/>
          <w:highlight w:val="red"/>
        </w:rPr>
        <w:t>fondée sur une présomption</w:t>
      </w:r>
      <w:r w:rsidRPr="00D8067C">
        <w:rPr>
          <w:noProof/>
        </w:rPr>
        <w:t xml:space="preserve">. </w:t>
      </w:r>
      <w:r w:rsidR="007E5D55">
        <w:rPr>
          <w:noProof/>
        </w:rPr>
        <w:t xml:space="preserve">                                                </w:t>
      </w:r>
      <w:r w:rsidRPr="00D8067C">
        <w:rPr>
          <w:noProof/>
        </w:rPr>
        <w:t>Il est présumé responsable</w:t>
      </w:r>
      <w:r w:rsidR="007C3225" w:rsidRPr="00D8067C">
        <w:rPr>
          <w:noProof/>
        </w:rPr>
        <w:t> ;</w:t>
      </w:r>
      <w:r w:rsidRPr="00D8067C">
        <w:rPr>
          <w:noProof/>
        </w:rPr>
        <w:t xml:space="preserve"> mais suivant les modes de transport</w:t>
      </w:r>
      <w:r w:rsidR="007C3225" w:rsidRPr="00D8067C">
        <w:rPr>
          <w:noProof/>
        </w:rPr>
        <w:t>,</w:t>
      </w:r>
      <w:r w:rsidRPr="00D8067C">
        <w:rPr>
          <w:noProof/>
        </w:rPr>
        <w:t xml:space="preserve"> il s’agira</w:t>
      </w:r>
      <w:r w:rsidR="00CF32C3" w:rsidRPr="00D8067C">
        <w:rPr>
          <w:noProof/>
        </w:rPr>
        <w:t> :</w:t>
      </w:r>
    </w:p>
    <w:p w:rsidR="00CF32C3" w:rsidRPr="00D8067C" w:rsidRDefault="0062687E" w:rsidP="00CF32C3">
      <w:pPr>
        <w:pStyle w:val="Paragraphedeliste"/>
        <w:numPr>
          <w:ilvl w:val="0"/>
          <w:numId w:val="8"/>
        </w:numPr>
        <w:spacing w:after="0"/>
        <w:jc w:val="both"/>
        <w:rPr>
          <w:noProof/>
        </w:rPr>
      </w:pPr>
      <w:r w:rsidRPr="00D8067C">
        <w:rPr>
          <w:noProof/>
        </w:rPr>
        <w:t xml:space="preserve">d’une </w:t>
      </w:r>
      <w:r w:rsidRPr="00D8067C">
        <w:rPr>
          <w:b/>
          <w:noProof/>
          <w:highlight w:val="yellow"/>
        </w:rPr>
        <w:t>présomption de faute</w:t>
      </w:r>
      <w:r w:rsidRPr="00D8067C">
        <w:rPr>
          <w:noProof/>
        </w:rPr>
        <w:t xml:space="preserve"> ou </w:t>
      </w:r>
    </w:p>
    <w:p w:rsidR="004A08B8" w:rsidRPr="00D8067C" w:rsidRDefault="0062687E" w:rsidP="0088636A">
      <w:pPr>
        <w:pStyle w:val="Paragraphedeliste"/>
        <w:numPr>
          <w:ilvl w:val="0"/>
          <w:numId w:val="8"/>
        </w:numPr>
        <w:spacing w:after="0"/>
        <w:jc w:val="both"/>
        <w:rPr>
          <w:noProof/>
        </w:rPr>
      </w:pPr>
      <w:r w:rsidRPr="00D8067C">
        <w:rPr>
          <w:noProof/>
        </w:rPr>
        <w:t xml:space="preserve">d’une </w:t>
      </w:r>
      <w:r w:rsidRPr="00D8067C">
        <w:rPr>
          <w:b/>
          <w:noProof/>
          <w:highlight w:val="yellow"/>
        </w:rPr>
        <w:t>présomption de responsabilité</w:t>
      </w:r>
      <w:r w:rsidRPr="00D8067C">
        <w:rPr>
          <w:noProof/>
        </w:rPr>
        <w:t xml:space="preserve">. </w:t>
      </w:r>
    </w:p>
    <w:p w:rsidR="00C67030" w:rsidRPr="00D8067C" w:rsidRDefault="00C67030" w:rsidP="00C67030">
      <w:pPr>
        <w:pStyle w:val="Paragraphedeliste"/>
        <w:spacing w:after="0"/>
        <w:ind w:left="1429"/>
        <w:jc w:val="both"/>
        <w:rPr>
          <w:noProof/>
          <w:sz w:val="14"/>
        </w:rPr>
      </w:pPr>
    </w:p>
    <w:p w:rsidR="00CF32C3" w:rsidRPr="00D8067C" w:rsidRDefault="0062687E" w:rsidP="00CF32C3">
      <w:pPr>
        <w:pStyle w:val="Paragraphedeliste"/>
        <w:numPr>
          <w:ilvl w:val="0"/>
          <w:numId w:val="9"/>
        </w:numPr>
        <w:spacing w:after="0"/>
        <w:ind w:left="0"/>
        <w:jc w:val="both"/>
        <w:rPr>
          <w:b/>
          <w:noProof/>
          <w:color w:val="FFFFFF" w:themeColor="background1"/>
        </w:rPr>
      </w:pPr>
      <w:r w:rsidRPr="00D8067C">
        <w:rPr>
          <w:noProof/>
        </w:rPr>
        <w:t xml:space="preserve">S’agissant de la </w:t>
      </w:r>
      <w:r w:rsidRPr="00D8067C">
        <w:rPr>
          <w:b/>
          <w:noProof/>
          <w:color w:val="FFFFFF" w:themeColor="background1"/>
          <w:highlight w:val="black"/>
        </w:rPr>
        <w:t>réparation du dommage</w:t>
      </w:r>
      <w:r w:rsidRPr="00D8067C">
        <w:rPr>
          <w:noProof/>
        </w:rPr>
        <w:t>, le transporteur</w:t>
      </w:r>
      <w:r w:rsidR="004A08B8" w:rsidRPr="00D8067C">
        <w:rPr>
          <w:noProof/>
        </w:rPr>
        <w:t>,</w:t>
      </w:r>
      <w:r w:rsidRPr="00D8067C">
        <w:rPr>
          <w:noProof/>
        </w:rPr>
        <w:t xml:space="preserve"> en général </w:t>
      </w:r>
      <w:r w:rsidRPr="00D8067C">
        <w:rPr>
          <w:noProof/>
          <w:u w:val="single"/>
        </w:rPr>
        <w:t>dans tous les modes de transport</w:t>
      </w:r>
      <w:r w:rsidR="004A08B8" w:rsidRPr="00D8067C">
        <w:rPr>
          <w:noProof/>
        </w:rPr>
        <w:t>,</w:t>
      </w:r>
      <w:r w:rsidRPr="00D8067C">
        <w:rPr>
          <w:noProof/>
        </w:rPr>
        <w:t xml:space="preserve"> </w:t>
      </w:r>
      <w:r w:rsidR="00C67030" w:rsidRPr="00D8067C">
        <w:rPr>
          <w:noProof/>
        </w:rPr>
        <w:t xml:space="preserve">                                               </w:t>
      </w:r>
      <w:r w:rsidRPr="00D8067C">
        <w:rPr>
          <w:b/>
          <w:noProof/>
          <w:highlight w:val="yellow"/>
        </w:rPr>
        <w:t>ne répare que sur la base d’un montant fixé par le texte applicable</w:t>
      </w:r>
      <w:r w:rsidRPr="00D8067C">
        <w:rPr>
          <w:noProof/>
        </w:rPr>
        <w:t xml:space="preserve">, on dit qu’il est soumis </w:t>
      </w:r>
      <w:r w:rsidR="004F4388" w:rsidRPr="00D8067C">
        <w:rPr>
          <w:noProof/>
        </w:rPr>
        <w:t>à</w:t>
      </w:r>
      <w:r w:rsidRPr="00D8067C">
        <w:rPr>
          <w:noProof/>
        </w:rPr>
        <w:t xml:space="preserve"> </w:t>
      </w:r>
      <w:r w:rsidR="00C67030" w:rsidRPr="00D8067C">
        <w:rPr>
          <w:noProof/>
        </w:rPr>
        <w:t xml:space="preserve">                                                      </w:t>
      </w:r>
      <w:r w:rsidRPr="00D8067C">
        <w:rPr>
          <w:b/>
          <w:noProof/>
          <w:color w:val="FFFFFF" w:themeColor="background1"/>
          <w:highlight w:val="red"/>
        </w:rPr>
        <w:t>la limitation de responsabilité</w:t>
      </w:r>
      <w:r w:rsidRPr="00D8067C">
        <w:rPr>
          <w:noProof/>
        </w:rPr>
        <w:t xml:space="preserve"> (en vérité c’est la réparation q</w:t>
      </w:r>
      <w:r w:rsidR="004A08B8" w:rsidRPr="00D8067C">
        <w:rPr>
          <w:noProof/>
        </w:rPr>
        <w:t>ui est limitée). Il ne peut en ê</w:t>
      </w:r>
      <w:r w:rsidRPr="00D8067C">
        <w:rPr>
          <w:noProof/>
        </w:rPr>
        <w:t xml:space="preserve">tre autrement que </w:t>
      </w:r>
      <w:r w:rsidR="00C67030" w:rsidRPr="00D8067C">
        <w:rPr>
          <w:noProof/>
        </w:rPr>
        <w:t>si le transporteur a commis une</w:t>
      </w:r>
      <w:r w:rsidR="00CF32C3" w:rsidRPr="00D8067C">
        <w:rPr>
          <w:noProof/>
        </w:rPr>
        <w:t xml:space="preserve"> </w:t>
      </w:r>
      <w:r w:rsidRPr="00D8067C">
        <w:rPr>
          <w:b/>
          <w:noProof/>
          <w:highlight w:val="cyan"/>
        </w:rPr>
        <w:t>faute inexcusable</w:t>
      </w:r>
      <w:r w:rsidR="00CF32C3" w:rsidRPr="00D8067C">
        <w:rPr>
          <w:noProof/>
        </w:rPr>
        <w:t>. Dans ce cas là il sera</w:t>
      </w:r>
      <w:r w:rsidR="004A08B8" w:rsidRPr="00D8067C">
        <w:rPr>
          <w:noProof/>
        </w:rPr>
        <w:t xml:space="preserve"> </w:t>
      </w:r>
      <w:r w:rsidRPr="00D8067C">
        <w:rPr>
          <w:b/>
          <w:noProof/>
          <w:highlight w:val="lightGray"/>
        </w:rPr>
        <w:t>déchu du bénéfice de la limitation</w:t>
      </w:r>
      <w:r w:rsidRPr="00D8067C">
        <w:rPr>
          <w:noProof/>
        </w:rPr>
        <w:t xml:space="preserve"> qui va l’obliger à </w:t>
      </w:r>
      <w:r w:rsidRPr="00D8067C">
        <w:rPr>
          <w:b/>
          <w:noProof/>
          <w:highlight w:val="lightGray"/>
        </w:rPr>
        <w:t>réparer intégralement le dommage</w:t>
      </w:r>
      <w:r w:rsidRPr="00D8067C">
        <w:rPr>
          <w:noProof/>
        </w:rPr>
        <w:t xml:space="preserve">. </w:t>
      </w:r>
    </w:p>
    <w:p w:rsidR="007219F9" w:rsidRPr="00E16379" w:rsidRDefault="0062687E" w:rsidP="00E16379">
      <w:pPr>
        <w:pStyle w:val="Paragraphedeliste"/>
        <w:spacing w:after="0"/>
        <w:ind w:left="0"/>
        <w:jc w:val="both"/>
        <w:rPr>
          <w:b/>
          <w:noProof/>
          <w:color w:val="FFFFFF" w:themeColor="background1"/>
        </w:rPr>
      </w:pPr>
      <w:r w:rsidRPr="00D8067C">
        <w:rPr>
          <w:noProof/>
        </w:rPr>
        <w:t>Il n’y a</w:t>
      </w:r>
      <w:r w:rsidR="00CF32C3" w:rsidRPr="00D8067C">
        <w:rPr>
          <w:noProof/>
        </w:rPr>
        <w:t xml:space="preserve"> </w:t>
      </w:r>
      <w:r w:rsidRPr="00D8067C">
        <w:rPr>
          <w:noProof/>
        </w:rPr>
        <w:t xml:space="preserve">pas non plus de limitation de responsabilité lorsqu’en transport de marchandise, l’expéditeur a fait une </w:t>
      </w:r>
      <w:r w:rsidRPr="00D8067C">
        <w:rPr>
          <w:b/>
          <w:noProof/>
          <w:highlight w:val="cyan"/>
        </w:rPr>
        <w:t>déclaration de valeur au départ</w:t>
      </w:r>
      <w:r w:rsidRPr="00D8067C">
        <w:rPr>
          <w:noProof/>
        </w:rPr>
        <w:t xml:space="preserve"> car dans ce cas</w:t>
      </w:r>
      <w:r w:rsidR="00CF32C3" w:rsidRPr="00D8067C">
        <w:rPr>
          <w:noProof/>
        </w:rPr>
        <w:t>,</w:t>
      </w:r>
      <w:r w:rsidRPr="00D8067C">
        <w:rPr>
          <w:noProof/>
        </w:rPr>
        <w:t xml:space="preserve"> il faudra</w:t>
      </w:r>
      <w:r w:rsidR="00CF32C3" w:rsidRPr="00D8067C">
        <w:rPr>
          <w:noProof/>
        </w:rPr>
        <w:t xml:space="preserve"> </w:t>
      </w:r>
      <w:r w:rsidRPr="00D8067C">
        <w:rPr>
          <w:b/>
          <w:noProof/>
          <w:highlight w:val="lightGray"/>
        </w:rPr>
        <w:t>indemniser au prorata de la valeur déclarée.</w:t>
      </w:r>
      <w:r w:rsidRPr="00D8067C">
        <w:rPr>
          <w:b/>
          <w:noProof/>
          <w:color w:val="FFFFFF" w:themeColor="background1"/>
        </w:rPr>
        <w:t xml:space="preserve"> </w:t>
      </w:r>
      <w:r w:rsidR="00C67030" w:rsidRPr="00D8067C">
        <w:rPr>
          <w:b/>
          <w:noProof/>
          <w:sz w:val="24"/>
        </w:rPr>
        <w:t xml:space="preserve">   </w:t>
      </w:r>
    </w:p>
    <w:p w:rsidR="00FA341C" w:rsidRPr="00D8067C" w:rsidRDefault="00FA341C" w:rsidP="00FA341C">
      <w:pPr>
        <w:spacing w:after="0"/>
        <w:jc w:val="both"/>
        <w:rPr>
          <w:b/>
          <w:noProof/>
          <w:sz w:val="18"/>
        </w:rPr>
      </w:pPr>
      <w:r w:rsidRPr="00D8067C">
        <w:rPr>
          <w:b/>
          <w:noProof/>
          <w:sz w:val="18"/>
        </w:rPr>
        <w:lastRenderedPageBreak/>
        <w:t>INTRODUCTION GENERALE</w:t>
      </w:r>
    </w:p>
    <w:p w:rsidR="00FA341C" w:rsidRPr="00D8067C" w:rsidRDefault="00FA341C" w:rsidP="00FA341C">
      <w:pPr>
        <w:spacing w:after="0"/>
        <w:jc w:val="both"/>
        <w:rPr>
          <w:b/>
          <w:noProof/>
          <w:sz w:val="18"/>
        </w:rPr>
      </w:pPr>
      <w:r w:rsidRPr="00D8067C">
        <w:rPr>
          <w:b/>
          <w:noProof/>
          <w:sz w:val="18"/>
        </w:rPr>
        <w:tab/>
      </w:r>
      <w:r w:rsidRPr="00D8067C">
        <w:rPr>
          <w:b/>
          <w:noProof/>
          <w:sz w:val="18"/>
        </w:rPr>
        <w:tab/>
      </w:r>
      <w:r w:rsidRPr="00D8067C">
        <w:rPr>
          <w:b/>
          <w:noProof/>
          <w:sz w:val="18"/>
        </w:rPr>
        <w:tab/>
        <w:t>1 - DEFINITION DU DROIT DU TRANSPORT</w:t>
      </w:r>
    </w:p>
    <w:p w:rsidR="00FA341C" w:rsidRPr="00D8067C" w:rsidRDefault="00FA341C" w:rsidP="00FA341C">
      <w:pPr>
        <w:spacing w:after="0"/>
        <w:jc w:val="both"/>
        <w:rPr>
          <w:b/>
          <w:noProof/>
          <w:sz w:val="18"/>
        </w:rPr>
      </w:pPr>
      <w:r w:rsidRPr="00D8067C">
        <w:rPr>
          <w:b/>
          <w:noProof/>
          <w:sz w:val="18"/>
        </w:rPr>
        <w:tab/>
      </w:r>
      <w:r w:rsidRPr="00D8067C">
        <w:rPr>
          <w:b/>
          <w:noProof/>
          <w:sz w:val="18"/>
        </w:rPr>
        <w:tab/>
      </w:r>
      <w:r w:rsidRPr="00D8067C">
        <w:rPr>
          <w:b/>
          <w:noProof/>
          <w:sz w:val="18"/>
        </w:rPr>
        <w:tab/>
        <w:t>2 - LES CONTRATS VOISINS DU CONTRAT DE TRANSPORT</w:t>
      </w:r>
    </w:p>
    <w:p w:rsidR="00FA341C" w:rsidRPr="00D8067C" w:rsidRDefault="00FA341C" w:rsidP="00FA341C">
      <w:pPr>
        <w:spacing w:after="0"/>
        <w:jc w:val="both"/>
        <w:rPr>
          <w:b/>
          <w:noProof/>
          <w:sz w:val="18"/>
        </w:rPr>
      </w:pPr>
      <w:r w:rsidRPr="00D8067C">
        <w:rPr>
          <w:b/>
          <w:noProof/>
          <w:sz w:val="18"/>
        </w:rPr>
        <w:tab/>
      </w:r>
      <w:r w:rsidRPr="00D8067C">
        <w:rPr>
          <w:b/>
          <w:noProof/>
          <w:sz w:val="18"/>
        </w:rPr>
        <w:tab/>
      </w:r>
      <w:r w:rsidRPr="00D8067C">
        <w:rPr>
          <w:b/>
          <w:noProof/>
          <w:sz w:val="18"/>
        </w:rPr>
        <w:tab/>
        <w:t xml:space="preserve">3 </w:t>
      </w:r>
      <w:r w:rsidR="00E40F92" w:rsidRPr="00D8067C">
        <w:rPr>
          <w:b/>
          <w:noProof/>
          <w:sz w:val="18"/>
        </w:rPr>
        <w:t>-</w:t>
      </w:r>
      <w:r w:rsidRPr="00D8067C">
        <w:rPr>
          <w:b/>
          <w:noProof/>
          <w:sz w:val="18"/>
        </w:rPr>
        <w:t xml:space="preserve"> L’OBJET DU DROIT DU TRANSPORT</w:t>
      </w:r>
    </w:p>
    <w:p w:rsidR="00FA341C" w:rsidRPr="00D8067C" w:rsidRDefault="00FA341C" w:rsidP="00FA341C">
      <w:pPr>
        <w:spacing w:after="0"/>
        <w:jc w:val="both"/>
        <w:rPr>
          <w:b/>
          <w:noProof/>
          <w:sz w:val="18"/>
        </w:rPr>
      </w:pPr>
      <w:r w:rsidRPr="00D8067C">
        <w:rPr>
          <w:b/>
          <w:noProof/>
          <w:sz w:val="18"/>
        </w:rPr>
        <w:tab/>
      </w:r>
      <w:r w:rsidRPr="00D8067C">
        <w:rPr>
          <w:b/>
          <w:noProof/>
          <w:sz w:val="18"/>
        </w:rPr>
        <w:tab/>
      </w:r>
      <w:r w:rsidRPr="00D8067C">
        <w:rPr>
          <w:b/>
          <w:noProof/>
          <w:sz w:val="18"/>
        </w:rPr>
        <w:tab/>
        <w:t xml:space="preserve">4 </w:t>
      </w:r>
      <w:r w:rsidR="00E40F92" w:rsidRPr="00D8067C">
        <w:rPr>
          <w:b/>
          <w:noProof/>
          <w:sz w:val="18"/>
        </w:rPr>
        <w:t>-</w:t>
      </w:r>
      <w:r w:rsidRPr="00D8067C">
        <w:rPr>
          <w:b/>
          <w:noProof/>
          <w:sz w:val="18"/>
        </w:rPr>
        <w:t xml:space="preserve"> L’IMPORTANCE DU TRANSPORT</w:t>
      </w:r>
    </w:p>
    <w:p w:rsidR="00FA341C" w:rsidRDefault="00FA341C" w:rsidP="00FA341C">
      <w:pPr>
        <w:spacing w:after="0"/>
        <w:jc w:val="both"/>
        <w:rPr>
          <w:b/>
          <w:noProof/>
          <w:sz w:val="18"/>
        </w:rPr>
      </w:pPr>
      <w:r w:rsidRPr="00D8067C">
        <w:rPr>
          <w:b/>
          <w:noProof/>
          <w:sz w:val="18"/>
        </w:rPr>
        <w:tab/>
      </w:r>
      <w:r w:rsidRPr="00D8067C">
        <w:rPr>
          <w:b/>
          <w:noProof/>
          <w:sz w:val="18"/>
        </w:rPr>
        <w:tab/>
      </w:r>
      <w:r w:rsidRPr="00D8067C">
        <w:rPr>
          <w:b/>
          <w:noProof/>
          <w:sz w:val="18"/>
        </w:rPr>
        <w:tab/>
        <w:t xml:space="preserve">5 </w:t>
      </w:r>
      <w:r w:rsidR="00E40F92" w:rsidRPr="00D8067C">
        <w:rPr>
          <w:b/>
          <w:noProof/>
          <w:sz w:val="18"/>
        </w:rPr>
        <w:t>-</w:t>
      </w:r>
      <w:r w:rsidR="001228D2" w:rsidRPr="00D8067C">
        <w:rPr>
          <w:b/>
          <w:noProof/>
          <w:sz w:val="18"/>
        </w:rPr>
        <w:t xml:space="preserve"> LES SOURCES DU D</w:t>
      </w:r>
      <w:r w:rsidRPr="00D8067C">
        <w:rPr>
          <w:b/>
          <w:noProof/>
          <w:sz w:val="18"/>
        </w:rPr>
        <w:t>R</w:t>
      </w:r>
      <w:r w:rsidR="001228D2" w:rsidRPr="00D8067C">
        <w:rPr>
          <w:b/>
          <w:noProof/>
          <w:sz w:val="18"/>
        </w:rPr>
        <w:t>O</w:t>
      </w:r>
      <w:r w:rsidRPr="00D8067C">
        <w:rPr>
          <w:b/>
          <w:noProof/>
          <w:sz w:val="18"/>
        </w:rPr>
        <w:t>IT DU TRANSPORT</w:t>
      </w:r>
    </w:p>
    <w:p w:rsidR="004C77F2" w:rsidRPr="00D8067C" w:rsidRDefault="004C77F2" w:rsidP="00FA341C">
      <w:pPr>
        <w:spacing w:after="0"/>
        <w:jc w:val="both"/>
        <w:rPr>
          <w:b/>
          <w:noProof/>
          <w:sz w:val="18"/>
        </w:rPr>
      </w:pPr>
    </w:p>
    <w:p w:rsidR="00FA341C" w:rsidRPr="004C77F2" w:rsidRDefault="00FA341C" w:rsidP="004C77F2">
      <w:pPr>
        <w:spacing w:after="0"/>
        <w:jc w:val="center"/>
        <w:rPr>
          <w:b/>
          <w:noProof/>
          <w:sz w:val="20"/>
          <w:u w:val="thick"/>
        </w:rPr>
      </w:pPr>
      <w:r w:rsidRPr="004C77F2">
        <w:rPr>
          <w:b/>
          <w:noProof/>
          <w:sz w:val="20"/>
          <w:u w:val="thick"/>
        </w:rPr>
        <w:t>PREMIERE PARTIE : LES OPERATIONS VOISINES DU CONTRAT DE TRANSPORT</w:t>
      </w:r>
    </w:p>
    <w:p w:rsidR="00FA341C" w:rsidRPr="00D8067C" w:rsidRDefault="00FA341C" w:rsidP="00FA341C">
      <w:pPr>
        <w:spacing w:after="0"/>
        <w:jc w:val="both"/>
        <w:rPr>
          <w:b/>
          <w:noProof/>
          <w:sz w:val="18"/>
        </w:rPr>
      </w:pPr>
      <w:r w:rsidRPr="00D8067C">
        <w:rPr>
          <w:b/>
          <w:noProof/>
          <w:sz w:val="18"/>
        </w:rPr>
        <w:tab/>
        <w:t>CHAPITRE PREMIER : LE CONTRAT DE COMMISSION DE TRANSPORT</w:t>
      </w:r>
    </w:p>
    <w:p w:rsidR="00FA341C" w:rsidRPr="00D8067C" w:rsidRDefault="00FA341C" w:rsidP="00FA341C">
      <w:pPr>
        <w:spacing w:after="0"/>
        <w:jc w:val="both"/>
        <w:rPr>
          <w:b/>
          <w:noProof/>
          <w:sz w:val="18"/>
        </w:rPr>
      </w:pPr>
      <w:r w:rsidRPr="00D8067C">
        <w:rPr>
          <w:b/>
          <w:noProof/>
          <w:sz w:val="18"/>
        </w:rPr>
        <w:tab/>
      </w:r>
      <w:r w:rsidRPr="00D8067C">
        <w:rPr>
          <w:b/>
          <w:noProof/>
          <w:sz w:val="18"/>
        </w:rPr>
        <w:tab/>
        <w:t>SECTION 1 : LES REGLES GENERALES DU CONTRAT DE COMMISSION DE TRANSPORT</w:t>
      </w:r>
    </w:p>
    <w:p w:rsidR="00FA341C" w:rsidRPr="00D8067C" w:rsidRDefault="00FA341C" w:rsidP="00E40F92">
      <w:pPr>
        <w:pStyle w:val="Paragraphedeliste"/>
        <w:numPr>
          <w:ilvl w:val="0"/>
          <w:numId w:val="5"/>
        </w:numPr>
        <w:spacing w:after="0"/>
        <w:ind w:left="2977"/>
        <w:jc w:val="both"/>
        <w:rPr>
          <w:b/>
          <w:noProof/>
          <w:sz w:val="18"/>
        </w:rPr>
      </w:pPr>
      <w:r w:rsidRPr="00D8067C">
        <w:rPr>
          <w:b/>
          <w:noProof/>
          <w:sz w:val="18"/>
        </w:rPr>
        <w:t xml:space="preserve">DIFFERENCES ENTRE CONTRAT DE TRANSPORT ET CONTRAT </w:t>
      </w:r>
      <w:r w:rsidRPr="00D8067C">
        <w:rPr>
          <w:b/>
          <w:noProof/>
          <w:sz w:val="18"/>
        </w:rPr>
        <w:tab/>
      </w:r>
      <w:r w:rsidRPr="00D8067C">
        <w:rPr>
          <w:b/>
          <w:noProof/>
          <w:sz w:val="18"/>
        </w:rPr>
        <w:tab/>
      </w:r>
      <w:r w:rsidRPr="00D8067C">
        <w:rPr>
          <w:b/>
          <w:noProof/>
          <w:sz w:val="18"/>
        </w:rPr>
        <w:tab/>
      </w:r>
      <w:r w:rsidRPr="00D8067C">
        <w:rPr>
          <w:b/>
          <w:noProof/>
          <w:sz w:val="18"/>
        </w:rPr>
        <w:tab/>
      </w:r>
      <w:r w:rsidRPr="00D8067C">
        <w:rPr>
          <w:b/>
          <w:noProof/>
          <w:sz w:val="18"/>
        </w:rPr>
        <w:tab/>
      </w:r>
      <w:r w:rsidRPr="00D8067C">
        <w:rPr>
          <w:b/>
          <w:noProof/>
          <w:sz w:val="18"/>
        </w:rPr>
        <w:tab/>
        <w:t>DE COMMISSION</w:t>
      </w:r>
    </w:p>
    <w:p w:rsidR="007219F9" w:rsidRPr="00D8067C" w:rsidRDefault="007219F9" w:rsidP="007219F9">
      <w:pPr>
        <w:pStyle w:val="Paragraphedeliste"/>
        <w:numPr>
          <w:ilvl w:val="0"/>
          <w:numId w:val="5"/>
        </w:numPr>
        <w:spacing w:after="0" w:line="240" w:lineRule="auto"/>
        <w:ind w:left="2977"/>
        <w:jc w:val="center"/>
        <w:rPr>
          <w:b/>
          <w:noProof/>
          <w:sz w:val="18"/>
        </w:rPr>
      </w:pPr>
      <w:r w:rsidRPr="00D8067C">
        <w:rPr>
          <w:b/>
          <w:noProof/>
          <w:sz w:val="18"/>
        </w:rPr>
        <w:t>NATURE ET GARANTIE</w:t>
      </w:r>
      <w:r w:rsidR="00031220" w:rsidRPr="00D8067C">
        <w:rPr>
          <w:b/>
          <w:noProof/>
          <w:sz w:val="18"/>
        </w:rPr>
        <w:t>S</w:t>
      </w:r>
      <w:r w:rsidRPr="00D8067C">
        <w:rPr>
          <w:b/>
          <w:noProof/>
          <w:sz w:val="18"/>
        </w:rPr>
        <w:t xml:space="preserve"> DE LA REMUNERATION DU COMMISSIONNAIRE DE TRANSPORT</w:t>
      </w:r>
    </w:p>
    <w:p w:rsidR="00FA341C" w:rsidRPr="00D8067C" w:rsidRDefault="00FA341C" w:rsidP="00FA341C">
      <w:pPr>
        <w:spacing w:after="0"/>
        <w:jc w:val="both"/>
        <w:rPr>
          <w:b/>
          <w:noProof/>
          <w:sz w:val="18"/>
        </w:rPr>
      </w:pPr>
      <w:r w:rsidRPr="00D8067C">
        <w:rPr>
          <w:b/>
          <w:noProof/>
          <w:sz w:val="18"/>
        </w:rPr>
        <w:tab/>
      </w:r>
      <w:r w:rsidRPr="00D8067C">
        <w:rPr>
          <w:b/>
          <w:noProof/>
          <w:sz w:val="18"/>
        </w:rPr>
        <w:tab/>
        <w:t>SECTION 2 : LE CONTRAT DE C</w:t>
      </w:r>
      <w:r w:rsidR="00E40F92" w:rsidRPr="00D8067C">
        <w:rPr>
          <w:b/>
          <w:noProof/>
          <w:sz w:val="18"/>
        </w:rPr>
        <w:t xml:space="preserve">OMMISSION DE TRANSPORT EN DROIT </w:t>
      </w:r>
      <w:r w:rsidRPr="00D8067C">
        <w:rPr>
          <w:b/>
          <w:noProof/>
          <w:sz w:val="18"/>
        </w:rPr>
        <w:t>OHADA</w:t>
      </w:r>
    </w:p>
    <w:p w:rsidR="00FA341C" w:rsidRPr="00D8067C" w:rsidRDefault="00FA341C" w:rsidP="00FA341C">
      <w:pPr>
        <w:spacing w:after="0"/>
        <w:jc w:val="both"/>
        <w:rPr>
          <w:b/>
          <w:noProof/>
          <w:sz w:val="18"/>
        </w:rPr>
      </w:pPr>
      <w:r w:rsidRPr="00D8067C">
        <w:rPr>
          <w:b/>
          <w:noProof/>
          <w:sz w:val="18"/>
        </w:rPr>
        <w:tab/>
      </w:r>
      <w:r w:rsidRPr="00D8067C">
        <w:rPr>
          <w:b/>
          <w:noProof/>
          <w:sz w:val="18"/>
        </w:rPr>
        <w:tab/>
      </w:r>
      <w:r w:rsidRPr="00D8067C">
        <w:rPr>
          <w:b/>
          <w:noProof/>
          <w:sz w:val="18"/>
        </w:rPr>
        <w:tab/>
        <w:t>PARAGRAPHE 1</w:t>
      </w:r>
      <w:r w:rsidRPr="00D8067C">
        <w:rPr>
          <w:b/>
          <w:noProof/>
          <w:sz w:val="18"/>
          <w:vertAlign w:val="superscript"/>
        </w:rPr>
        <w:t>ER </w:t>
      </w:r>
      <w:r w:rsidRPr="00D8067C">
        <w:rPr>
          <w:b/>
          <w:noProof/>
          <w:sz w:val="18"/>
        </w:rPr>
        <w:t>:</w:t>
      </w:r>
      <w:r w:rsidR="00E40F92" w:rsidRPr="00D8067C">
        <w:rPr>
          <w:b/>
          <w:noProof/>
          <w:sz w:val="18"/>
        </w:rPr>
        <w:t xml:space="preserve"> LES MODIFICATIONS AU NIVEAU DE </w:t>
      </w:r>
      <w:r w:rsidRPr="00D8067C">
        <w:rPr>
          <w:b/>
          <w:noProof/>
          <w:sz w:val="18"/>
        </w:rPr>
        <w:t xml:space="preserve">L’APPELLATION DE </w:t>
      </w:r>
      <w:r w:rsidR="00E40F92" w:rsidRPr="00D8067C">
        <w:rPr>
          <w:b/>
          <w:noProof/>
          <w:sz w:val="18"/>
        </w:rPr>
        <w:tab/>
      </w:r>
      <w:r w:rsidR="00E40F92" w:rsidRPr="00D8067C">
        <w:rPr>
          <w:b/>
          <w:noProof/>
          <w:sz w:val="18"/>
        </w:rPr>
        <w:tab/>
      </w:r>
      <w:r w:rsidR="00E40F92" w:rsidRPr="00D8067C">
        <w:rPr>
          <w:b/>
          <w:noProof/>
          <w:sz w:val="18"/>
        </w:rPr>
        <w:tab/>
      </w:r>
      <w:r w:rsidR="00E40F92" w:rsidRPr="00D8067C">
        <w:rPr>
          <w:b/>
          <w:noProof/>
          <w:sz w:val="18"/>
        </w:rPr>
        <w:tab/>
      </w:r>
      <w:r w:rsidR="00E40F92" w:rsidRPr="00D8067C">
        <w:rPr>
          <w:b/>
          <w:noProof/>
          <w:sz w:val="18"/>
        </w:rPr>
        <w:tab/>
      </w:r>
      <w:r w:rsidR="00E40F92" w:rsidRPr="00D8067C">
        <w:rPr>
          <w:b/>
          <w:noProof/>
          <w:sz w:val="18"/>
        </w:rPr>
        <w:tab/>
      </w:r>
      <w:r w:rsidR="00E40F92" w:rsidRPr="00D8067C">
        <w:rPr>
          <w:b/>
          <w:noProof/>
          <w:sz w:val="18"/>
        </w:rPr>
        <w:tab/>
      </w:r>
      <w:r w:rsidR="00E40F92" w:rsidRPr="00D8067C">
        <w:rPr>
          <w:b/>
          <w:noProof/>
          <w:sz w:val="18"/>
        </w:rPr>
        <w:tab/>
      </w:r>
      <w:r w:rsidR="00E40F92" w:rsidRPr="00D8067C">
        <w:rPr>
          <w:b/>
          <w:noProof/>
          <w:sz w:val="18"/>
        </w:rPr>
        <w:tab/>
      </w:r>
      <w:r w:rsidRPr="00D8067C">
        <w:rPr>
          <w:b/>
          <w:noProof/>
          <w:sz w:val="18"/>
        </w:rPr>
        <w:t>L’INTERMEDIAIRE</w:t>
      </w:r>
    </w:p>
    <w:p w:rsidR="00FA341C" w:rsidRPr="00D8067C" w:rsidRDefault="00FA341C" w:rsidP="00FA341C">
      <w:pPr>
        <w:spacing w:after="0"/>
        <w:jc w:val="both"/>
        <w:rPr>
          <w:b/>
          <w:noProof/>
          <w:sz w:val="18"/>
        </w:rPr>
      </w:pPr>
      <w:r w:rsidRPr="00D8067C">
        <w:rPr>
          <w:b/>
          <w:noProof/>
          <w:sz w:val="18"/>
        </w:rPr>
        <w:tab/>
      </w:r>
      <w:r w:rsidRPr="00D8067C">
        <w:rPr>
          <w:b/>
          <w:noProof/>
          <w:sz w:val="18"/>
        </w:rPr>
        <w:tab/>
      </w:r>
      <w:r w:rsidRPr="00D8067C">
        <w:rPr>
          <w:b/>
          <w:noProof/>
          <w:sz w:val="18"/>
        </w:rPr>
        <w:tab/>
        <w:t>PARAGR</w:t>
      </w:r>
      <w:r w:rsidR="00E40F92" w:rsidRPr="00D8067C">
        <w:rPr>
          <w:b/>
          <w:noProof/>
          <w:sz w:val="18"/>
        </w:rPr>
        <w:t xml:space="preserve">APHE 2 : LE DROIT APPLICABLE AU </w:t>
      </w:r>
      <w:r w:rsidRPr="00D8067C">
        <w:rPr>
          <w:b/>
          <w:noProof/>
          <w:sz w:val="18"/>
        </w:rPr>
        <w:t>COMMISSIONNAIRE EXPEDITEUR</w:t>
      </w:r>
    </w:p>
    <w:p w:rsidR="00FA341C" w:rsidRPr="00D8067C" w:rsidRDefault="00FA341C" w:rsidP="00FA341C">
      <w:pPr>
        <w:spacing w:after="0"/>
        <w:jc w:val="both"/>
        <w:rPr>
          <w:b/>
          <w:noProof/>
          <w:sz w:val="18"/>
        </w:rPr>
      </w:pPr>
      <w:r w:rsidRPr="00D8067C">
        <w:rPr>
          <w:b/>
          <w:noProof/>
          <w:sz w:val="18"/>
        </w:rPr>
        <w:tab/>
      </w:r>
      <w:r w:rsidRPr="00D8067C">
        <w:rPr>
          <w:b/>
          <w:noProof/>
          <w:sz w:val="18"/>
        </w:rPr>
        <w:tab/>
      </w:r>
      <w:r w:rsidRPr="00D8067C">
        <w:rPr>
          <w:b/>
          <w:noProof/>
          <w:sz w:val="18"/>
        </w:rPr>
        <w:tab/>
        <w:t>PARAGRAPHE 3 : LA RESPONSABILITE DU COMMAISSIONNAIRE EXPEDITEUR</w:t>
      </w:r>
    </w:p>
    <w:p w:rsidR="00FA341C" w:rsidRPr="00D8067C" w:rsidRDefault="00FA341C" w:rsidP="00FA341C">
      <w:pPr>
        <w:spacing w:after="0"/>
        <w:jc w:val="both"/>
        <w:rPr>
          <w:b/>
          <w:noProof/>
          <w:sz w:val="18"/>
        </w:rPr>
      </w:pPr>
      <w:r w:rsidRPr="00D8067C">
        <w:rPr>
          <w:b/>
          <w:noProof/>
          <w:sz w:val="18"/>
        </w:rPr>
        <w:tab/>
        <w:t>CHAPITRE 2 : LE TRANSPORT MULTIMODAL</w:t>
      </w:r>
    </w:p>
    <w:p w:rsidR="00FA341C" w:rsidRPr="00D8067C" w:rsidRDefault="00FA341C" w:rsidP="00FA341C">
      <w:pPr>
        <w:spacing w:after="0"/>
        <w:jc w:val="both"/>
        <w:rPr>
          <w:b/>
          <w:noProof/>
          <w:sz w:val="18"/>
        </w:rPr>
      </w:pPr>
      <w:r w:rsidRPr="00D8067C">
        <w:rPr>
          <w:b/>
          <w:noProof/>
          <w:sz w:val="18"/>
        </w:rPr>
        <w:tab/>
        <w:t>CHAPITRE 3 : LA LOCATION DE VEHICULE</w:t>
      </w:r>
    </w:p>
    <w:p w:rsidR="00FA341C" w:rsidRPr="00D8067C" w:rsidRDefault="00FA341C" w:rsidP="00E40F92">
      <w:pPr>
        <w:pStyle w:val="Paragraphedeliste"/>
        <w:numPr>
          <w:ilvl w:val="0"/>
          <w:numId w:val="5"/>
        </w:numPr>
        <w:spacing w:after="0"/>
        <w:ind w:left="2694"/>
        <w:jc w:val="both"/>
        <w:rPr>
          <w:b/>
          <w:noProof/>
          <w:sz w:val="18"/>
        </w:rPr>
      </w:pPr>
      <w:r w:rsidRPr="00D8067C">
        <w:rPr>
          <w:b/>
          <w:noProof/>
          <w:sz w:val="18"/>
        </w:rPr>
        <w:t>DISTINCTION ENTRE CONTRAT DE LOCATION ET CONTRAT DE TRANSPORT</w:t>
      </w:r>
    </w:p>
    <w:p w:rsidR="00FA341C" w:rsidRPr="00D8067C" w:rsidRDefault="00FA341C" w:rsidP="00E40F92">
      <w:pPr>
        <w:pStyle w:val="Paragraphedeliste"/>
        <w:numPr>
          <w:ilvl w:val="0"/>
          <w:numId w:val="5"/>
        </w:numPr>
        <w:spacing w:after="0"/>
        <w:ind w:left="2694"/>
        <w:jc w:val="both"/>
        <w:rPr>
          <w:b/>
          <w:noProof/>
          <w:sz w:val="18"/>
        </w:rPr>
      </w:pPr>
      <w:r w:rsidRPr="00D8067C">
        <w:rPr>
          <w:b/>
          <w:noProof/>
          <w:sz w:val="18"/>
        </w:rPr>
        <w:t>CONTRAT DE LOCATION ET CONTRAT D’AFFRETEMENT</w:t>
      </w:r>
    </w:p>
    <w:p w:rsidR="00FA341C" w:rsidRPr="00D8067C" w:rsidRDefault="00FA341C" w:rsidP="00E40F92">
      <w:pPr>
        <w:pStyle w:val="Paragraphedeliste"/>
        <w:numPr>
          <w:ilvl w:val="0"/>
          <w:numId w:val="5"/>
        </w:numPr>
        <w:spacing w:after="0"/>
        <w:ind w:left="2694"/>
        <w:jc w:val="both"/>
        <w:rPr>
          <w:b/>
          <w:noProof/>
          <w:sz w:val="18"/>
        </w:rPr>
      </w:pPr>
      <w:r w:rsidRPr="00D8067C">
        <w:rPr>
          <w:b/>
          <w:noProof/>
          <w:sz w:val="18"/>
        </w:rPr>
        <w:t>REGIME JURIDIQUE DU CONTRAT DE LOCATION DE VEHICULE</w:t>
      </w:r>
    </w:p>
    <w:p w:rsidR="00FA341C" w:rsidRPr="00D8067C" w:rsidRDefault="00FA341C" w:rsidP="00FA341C">
      <w:pPr>
        <w:spacing w:after="0"/>
        <w:jc w:val="both"/>
        <w:rPr>
          <w:b/>
          <w:noProof/>
          <w:sz w:val="18"/>
        </w:rPr>
      </w:pPr>
      <w:r w:rsidRPr="00D8067C">
        <w:rPr>
          <w:b/>
          <w:noProof/>
          <w:sz w:val="18"/>
        </w:rPr>
        <w:tab/>
      </w:r>
      <w:r w:rsidRPr="00D8067C">
        <w:rPr>
          <w:b/>
          <w:noProof/>
          <w:sz w:val="18"/>
        </w:rPr>
        <w:tab/>
      </w:r>
      <w:r w:rsidRPr="00D8067C">
        <w:rPr>
          <w:b/>
          <w:noProof/>
          <w:sz w:val="18"/>
        </w:rPr>
        <w:tab/>
      </w:r>
      <w:r w:rsidRPr="00D8067C">
        <w:rPr>
          <w:b/>
          <w:noProof/>
          <w:sz w:val="18"/>
        </w:rPr>
        <w:tab/>
        <w:t>A – LES OBLIGATIONS DES PARTIES</w:t>
      </w:r>
    </w:p>
    <w:p w:rsidR="00FA341C" w:rsidRPr="00D8067C" w:rsidRDefault="00FA341C" w:rsidP="00FA341C">
      <w:pPr>
        <w:spacing w:after="0"/>
        <w:jc w:val="both"/>
        <w:rPr>
          <w:b/>
          <w:noProof/>
          <w:sz w:val="18"/>
        </w:rPr>
      </w:pPr>
      <w:r w:rsidRPr="00D8067C">
        <w:rPr>
          <w:b/>
          <w:noProof/>
          <w:sz w:val="18"/>
        </w:rPr>
        <w:tab/>
      </w:r>
      <w:r w:rsidRPr="00D8067C">
        <w:rPr>
          <w:b/>
          <w:noProof/>
          <w:sz w:val="18"/>
        </w:rPr>
        <w:tab/>
      </w:r>
      <w:r w:rsidRPr="00D8067C">
        <w:rPr>
          <w:b/>
          <w:noProof/>
          <w:sz w:val="18"/>
        </w:rPr>
        <w:tab/>
      </w:r>
      <w:r w:rsidRPr="00D8067C">
        <w:rPr>
          <w:b/>
          <w:noProof/>
          <w:sz w:val="18"/>
        </w:rPr>
        <w:tab/>
        <w:t>B – LA RESPONSABILITE DES PARTIES</w:t>
      </w:r>
    </w:p>
    <w:p w:rsidR="001228D2" w:rsidRPr="00D8067C" w:rsidRDefault="001228D2" w:rsidP="00FA341C">
      <w:pPr>
        <w:spacing w:after="0"/>
        <w:jc w:val="both"/>
        <w:rPr>
          <w:b/>
          <w:noProof/>
          <w:sz w:val="18"/>
        </w:rPr>
      </w:pPr>
    </w:p>
    <w:p w:rsidR="00FA341C" w:rsidRPr="004C77F2" w:rsidRDefault="00FA341C" w:rsidP="004C77F2">
      <w:pPr>
        <w:spacing w:after="0"/>
        <w:jc w:val="center"/>
        <w:rPr>
          <w:b/>
          <w:noProof/>
          <w:sz w:val="20"/>
          <w:u w:val="thick"/>
        </w:rPr>
      </w:pPr>
      <w:r w:rsidRPr="004C77F2">
        <w:rPr>
          <w:b/>
          <w:noProof/>
          <w:sz w:val="20"/>
          <w:u w:val="thick"/>
        </w:rPr>
        <w:t>DEUXIEME PARTIE : LES REGLES RELATIVES AU CONTRAT DE TRANSPORT</w:t>
      </w:r>
    </w:p>
    <w:p w:rsidR="00FA341C" w:rsidRPr="00D8067C" w:rsidRDefault="00FA341C" w:rsidP="00FA341C">
      <w:pPr>
        <w:spacing w:after="0"/>
        <w:jc w:val="both"/>
        <w:rPr>
          <w:b/>
          <w:noProof/>
          <w:sz w:val="18"/>
        </w:rPr>
      </w:pPr>
      <w:r w:rsidRPr="00D8067C">
        <w:rPr>
          <w:b/>
          <w:noProof/>
          <w:sz w:val="18"/>
        </w:rPr>
        <w:tab/>
        <w:t>CHAPITRE 1</w:t>
      </w:r>
      <w:r w:rsidRPr="00D8067C">
        <w:rPr>
          <w:b/>
          <w:noProof/>
          <w:sz w:val="18"/>
          <w:vertAlign w:val="superscript"/>
        </w:rPr>
        <w:t>ER </w:t>
      </w:r>
      <w:r w:rsidRPr="00D8067C">
        <w:rPr>
          <w:b/>
          <w:noProof/>
          <w:sz w:val="18"/>
        </w:rPr>
        <w:t>: LES PARTIES AU CONTRAT DE TRANSPORT</w:t>
      </w:r>
    </w:p>
    <w:p w:rsidR="00FA341C" w:rsidRPr="00D8067C" w:rsidRDefault="00FA341C" w:rsidP="00FA341C">
      <w:pPr>
        <w:spacing w:after="0"/>
        <w:jc w:val="both"/>
        <w:rPr>
          <w:b/>
          <w:noProof/>
          <w:sz w:val="18"/>
        </w:rPr>
      </w:pPr>
      <w:r w:rsidRPr="00D8067C">
        <w:rPr>
          <w:b/>
          <w:noProof/>
          <w:sz w:val="18"/>
        </w:rPr>
        <w:tab/>
        <w:t>CHAPITRE 2 : LES DROITS ET OBLIGATIONS DES PARTIES</w:t>
      </w:r>
    </w:p>
    <w:p w:rsidR="00FA341C" w:rsidRPr="00D8067C" w:rsidRDefault="00FA341C" w:rsidP="00FA341C">
      <w:pPr>
        <w:spacing w:after="0"/>
        <w:jc w:val="both"/>
        <w:rPr>
          <w:b/>
          <w:noProof/>
          <w:sz w:val="18"/>
        </w:rPr>
      </w:pPr>
      <w:r w:rsidRPr="00D8067C">
        <w:rPr>
          <w:b/>
          <w:noProof/>
          <w:sz w:val="18"/>
        </w:rPr>
        <w:tab/>
      </w:r>
      <w:r w:rsidRPr="00D8067C">
        <w:rPr>
          <w:b/>
          <w:noProof/>
          <w:sz w:val="18"/>
        </w:rPr>
        <w:tab/>
        <w:t>PARAGRAPHE 1</w:t>
      </w:r>
      <w:r w:rsidRPr="00D8067C">
        <w:rPr>
          <w:b/>
          <w:noProof/>
          <w:sz w:val="18"/>
          <w:vertAlign w:val="superscript"/>
        </w:rPr>
        <w:t>ER </w:t>
      </w:r>
      <w:r w:rsidRPr="00D8067C">
        <w:rPr>
          <w:b/>
          <w:noProof/>
          <w:sz w:val="18"/>
        </w:rPr>
        <w:t>: LES DROITS ET OBLIGATIONS DES USAGERS</w:t>
      </w:r>
    </w:p>
    <w:p w:rsidR="00FA341C" w:rsidRPr="00D8067C" w:rsidRDefault="00FA341C" w:rsidP="00FA341C">
      <w:pPr>
        <w:spacing w:after="0"/>
        <w:jc w:val="both"/>
        <w:rPr>
          <w:b/>
          <w:noProof/>
          <w:sz w:val="18"/>
        </w:rPr>
      </w:pPr>
      <w:r w:rsidRPr="00D8067C">
        <w:rPr>
          <w:b/>
          <w:noProof/>
          <w:sz w:val="18"/>
        </w:rPr>
        <w:tab/>
      </w:r>
      <w:r w:rsidRPr="00D8067C">
        <w:rPr>
          <w:b/>
          <w:noProof/>
          <w:sz w:val="18"/>
        </w:rPr>
        <w:tab/>
        <w:t xml:space="preserve">PARAGRAPHE 2 : LES DROITS ET </w:t>
      </w:r>
      <w:r w:rsidR="00E40F92" w:rsidRPr="00D8067C">
        <w:rPr>
          <w:b/>
          <w:noProof/>
          <w:sz w:val="18"/>
        </w:rPr>
        <w:t xml:space="preserve">OBLIGATIONS DU </w:t>
      </w:r>
      <w:r w:rsidRPr="00D8067C">
        <w:rPr>
          <w:b/>
          <w:noProof/>
          <w:sz w:val="18"/>
        </w:rPr>
        <w:t>TRANSPORTEUR</w:t>
      </w:r>
    </w:p>
    <w:p w:rsidR="00FA341C" w:rsidRPr="00D8067C" w:rsidRDefault="00FA341C" w:rsidP="00FA341C">
      <w:pPr>
        <w:spacing w:after="0"/>
        <w:jc w:val="both"/>
        <w:rPr>
          <w:b/>
          <w:noProof/>
          <w:sz w:val="18"/>
        </w:rPr>
      </w:pPr>
      <w:r w:rsidRPr="00D8067C">
        <w:rPr>
          <w:b/>
          <w:noProof/>
          <w:sz w:val="18"/>
        </w:rPr>
        <w:tab/>
        <w:t>CHAPITRE 3 : RESPONSABILITE ET REPARATION DES DOMMAGES</w:t>
      </w:r>
    </w:p>
    <w:p w:rsidR="00FA341C" w:rsidRPr="00D8067C" w:rsidRDefault="00FA341C" w:rsidP="00FA341C">
      <w:pPr>
        <w:spacing w:after="0"/>
        <w:jc w:val="both"/>
        <w:rPr>
          <w:b/>
          <w:noProof/>
          <w:sz w:val="18"/>
        </w:rPr>
      </w:pPr>
      <w:r w:rsidRPr="00D8067C">
        <w:rPr>
          <w:b/>
          <w:noProof/>
          <w:sz w:val="18"/>
        </w:rPr>
        <w:tab/>
      </w:r>
      <w:r w:rsidRPr="00D8067C">
        <w:rPr>
          <w:b/>
          <w:noProof/>
          <w:sz w:val="18"/>
        </w:rPr>
        <w:tab/>
        <w:t>PARAGRAPHE 1</w:t>
      </w:r>
      <w:r w:rsidRPr="00D8067C">
        <w:rPr>
          <w:b/>
          <w:noProof/>
          <w:sz w:val="18"/>
          <w:vertAlign w:val="superscript"/>
        </w:rPr>
        <w:t>ER </w:t>
      </w:r>
      <w:r w:rsidRPr="00D8067C">
        <w:rPr>
          <w:b/>
          <w:noProof/>
          <w:sz w:val="18"/>
        </w:rPr>
        <w:t>: LES USAGERS</w:t>
      </w:r>
    </w:p>
    <w:p w:rsidR="00FA341C" w:rsidRPr="00D8067C" w:rsidRDefault="00FA341C" w:rsidP="00FA341C">
      <w:pPr>
        <w:spacing w:after="0"/>
        <w:jc w:val="both"/>
        <w:rPr>
          <w:b/>
          <w:noProof/>
          <w:sz w:val="24"/>
        </w:rPr>
      </w:pPr>
      <w:r w:rsidRPr="00D8067C">
        <w:rPr>
          <w:b/>
          <w:noProof/>
          <w:sz w:val="18"/>
        </w:rPr>
        <w:tab/>
      </w:r>
      <w:r w:rsidRPr="00D8067C">
        <w:rPr>
          <w:b/>
          <w:noProof/>
          <w:sz w:val="18"/>
        </w:rPr>
        <w:tab/>
        <w:t>PARAGRAPHE 2 : LE TRANSPORTEUR</w:t>
      </w:r>
    </w:p>
    <w:sectPr w:rsidR="00FA341C" w:rsidRPr="00D8067C" w:rsidSect="0013766E">
      <w:headerReference w:type="default" r:id="rId7"/>
      <w:pgSz w:w="11906" w:h="16838"/>
      <w:pgMar w:top="851" w:right="707" w:bottom="709"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7A2B" w:rsidRDefault="008C7A2B" w:rsidP="00471EFD">
      <w:pPr>
        <w:spacing w:after="0" w:line="240" w:lineRule="auto"/>
      </w:pPr>
      <w:r>
        <w:separator/>
      </w:r>
    </w:p>
  </w:endnote>
  <w:endnote w:type="continuationSeparator" w:id="0">
    <w:p w:rsidR="008C7A2B" w:rsidRDefault="008C7A2B" w:rsidP="00471E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7A2B" w:rsidRDefault="008C7A2B" w:rsidP="00471EFD">
      <w:pPr>
        <w:spacing w:after="0" w:line="240" w:lineRule="auto"/>
      </w:pPr>
      <w:r>
        <w:separator/>
      </w:r>
    </w:p>
  </w:footnote>
  <w:footnote w:type="continuationSeparator" w:id="0">
    <w:p w:rsidR="008C7A2B" w:rsidRDefault="008C7A2B" w:rsidP="00471E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3408612"/>
      <w:docPartObj>
        <w:docPartGallery w:val="Page Numbers (Top of Page)"/>
        <w:docPartUnique/>
      </w:docPartObj>
    </w:sdtPr>
    <w:sdtContent>
      <w:sdt>
        <w:sdtPr>
          <w:rPr>
            <w:sz w:val="18"/>
            <w:lang w:val="en-US"/>
          </w:rPr>
          <w:id w:val="25698696"/>
          <w:docPartObj>
            <w:docPartGallery w:val="Page Numbers (Top of Page)"/>
            <w:docPartUnique/>
          </w:docPartObj>
        </w:sdtPr>
        <w:sdtContent>
          <w:p w:rsidR="004C26D5" w:rsidRPr="00493EAD" w:rsidRDefault="004C26D5" w:rsidP="002006A2">
            <w:pPr>
              <w:pStyle w:val="En-tte"/>
              <w:jc w:val="center"/>
              <w:rPr>
                <w:sz w:val="18"/>
              </w:rPr>
            </w:pPr>
            <w:r w:rsidRPr="00493EAD">
              <w:rPr>
                <w:sz w:val="18"/>
              </w:rPr>
              <w:t xml:space="preserve">FSJP - LICENCE III - AFFAIRES - DROIT </w:t>
            </w:r>
            <w:r>
              <w:rPr>
                <w:sz w:val="18"/>
              </w:rPr>
              <w:t>DU TRANSPORT</w:t>
            </w:r>
            <w:r w:rsidRPr="00493EAD">
              <w:rPr>
                <w:sz w:val="18"/>
              </w:rPr>
              <w:t xml:space="preserve"> - MBENGUE - 2010/2011 </w:t>
            </w:r>
          </w:p>
        </w:sdtContent>
      </w:sdt>
      <w:p w:rsidR="004C26D5" w:rsidRDefault="004C26D5" w:rsidP="002006A2">
        <w:pPr>
          <w:pStyle w:val="En-tte"/>
          <w:jc w:val="right"/>
        </w:pPr>
        <w:r>
          <w:t xml:space="preserve"> </w:t>
        </w:r>
        <w:fldSimple w:instr=" PAGE   \* MERGEFORMAT ">
          <w:r w:rsidR="009762B3">
            <w:rPr>
              <w:noProof/>
            </w:rPr>
            <w:t>2</w:t>
          </w:r>
        </w:fldSimple>
      </w:p>
    </w:sdtContent>
  </w:sdt>
  <w:p w:rsidR="004C26D5" w:rsidRDefault="004C26D5">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4055C"/>
    <w:multiLevelType w:val="hybridMultilevel"/>
    <w:tmpl w:val="954037EA"/>
    <w:lvl w:ilvl="0" w:tplc="040C0001">
      <w:start w:val="1"/>
      <w:numFmt w:val="bullet"/>
      <w:lvlText w:val=""/>
      <w:lvlJc w:val="left"/>
      <w:pPr>
        <w:ind w:left="720" w:hanging="360"/>
      </w:pPr>
      <w:rPr>
        <w:rFonts w:ascii="Symbol" w:hAnsi="Symbol"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A59287E"/>
    <w:multiLevelType w:val="hybridMultilevel"/>
    <w:tmpl w:val="986E26D6"/>
    <w:lvl w:ilvl="0" w:tplc="FAE83BB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1BE6C61"/>
    <w:multiLevelType w:val="hybridMultilevel"/>
    <w:tmpl w:val="2E6A1DF0"/>
    <w:lvl w:ilvl="0" w:tplc="0770BC1A">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0214FEC"/>
    <w:multiLevelType w:val="hybridMultilevel"/>
    <w:tmpl w:val="5284F64E"/>
    <w:lvl w:ilvl="0" w:tplc="040C0005">
      <w:start w:val="1"/>
      <w:numFmt w:val="bullet"/>
      <w:lvlText w:val=""/>
      <w:lvlJc w:val="left"/>
      <w:pPr>
        <w:ind w:left="1426" w:hanging="360"/>
      </w:pPr>
      <w:rPr>
        <w:rFonts w:ascii="Wingdings" w:hAnsi="Wingdings" w:hint="default"/>
      </w:rPr>
    </w:lvl>
    <w:lvl w:ilvl="1" w:tplc="040C0003" w:tentative="1">
      <w:start w:val="1"/>
      <w:numFmt w:val="bullet"/>
      <w:lvlText w:val="o"/>
      <w:lvlJc w:val="left"/>
      <w:pPr>
        <w:ind w:left="2146" w:hanging="360"/>
      </w:pPr>
      <w:rPr>
        <w:rFonts w:ascii="Courier New" w:hAnsi="Courier New" w:cs="Courier New" w:hint="default"/>
      </w:rPr>
    </w:lvl>
    <w:lvl w:ilvl="2" w:tplc="040C0005" w:tentative="1">
      <w:start w:val="1"/>
      <w:numFmt w:val="bullet"/>
      <w:lvlText w:val=""/>
      <w:lvlJc w:val="left"/>
      <w:pPr>
        <w:ind w:left="2866" w:hanging="360"/>
      </w:pPr>
      <w:rPr>
        <w:rFonts w:ascii="Wingdings" w:hAnsi="Wingdings" w:hint="default"/>
      </w:rPr>
    </w:lvl>
    <w:lvl w:ilvl="3" w:tplc="040C0001" w:tentative="1">
      <w:start w:val="1"/>
      <w:numFmt w:val="bullet"/>
      <w:lvlText w:val=""/>
      <w:lvlJc w:val="left"/>
      <w:pPr>
        <w:ind w:left="3586" w:hanging="360"/>
      </w:pPr>
      <w:rPr>
        <w:rFonts w:ascii="Symbol" w:hAnsi="Symbol" w:hint="default"/>
      </w:rPr>
    </w:lvl>
    <w:lvl w:ilvl="4" w:tplc="040C0003" w:tentative="1">
      <w:start w:val="1"/>
      <w:numFmt w:val="bullet"/>
      <w:lvlText w:val="o"/>
      <w:lvlJc w:val="left"/>
      <w:pPr>
        <w:ind w:left="4306" w:hanging="360"/>
      </w:pPr>
      <w:rPr>
        <w:rFonts w:ascii="Courier New" w:hAnsi="Courier New" w:cs="Courier New" w:hint="default"/>
      </w:rPr>
    </w:lvl>
    <w:lvl w:ilvl="5" w:tplc="040C0005" w:tentative="1">
      <w:start w:val="1"/>
      <w:numFmt w:val="bullet"/>
      <w:lvlText w:val=""/>
      <w:lvlJc w:val="left"/>
      <w:pPr>
        <w:ind w:left="5026" w:hanging="360"/>
      </w:pPr>
      <w:rPr>
        <w:rFonts w:ascii="Wingdings" w:hAnsi="Wingdings" w:hint="default"/>
      </w:rPr>
    </w:lvl>
    <w:lvl w:ilvl="6" w:tplc="040C0001" w:tentative="1">
      <w:start w:val="1"/>
      <w:numFmt w:val="bullet"/>
      <w:lvlText w:val=""/>
      <w:lvlJc w:val="left"/>
      <w:pPr>
        <w:ind w:left="5746" w:hanging="360"/>
      </w:pPr>
      <w:rPr>
        <w:rFonts w:ascii="Symbol" w:hAnsi="Symbol" w:hint="default"/>
      </w:rPr>
    </w:lvl>
    <w:lvl w:ilvl="7" w:tplc="040C0003" w:tentative="1">
      <w:start w:val="1"/>
      <w:numFmt w:val="bullet"/>
      <w:lvlText w:val="o"/>
      <w:lvlJc w:val="left"/>
      <w:pPr>
        <w:ind w:left="6466" w:hanging="360"/>
      </w:pPr>
      <w:rPr>
        <w:rFonts w:ascii="Courier New" w:hAnsi="Courier New" w:cs="Courier New" w:hint="default"/>
      </w:rPr>
    </w:lvl>
    <w:lvl w:ilvl="8" w:tplc="040C0005" w:tentative="1">
      <w:start w:val="1"/>
      <w:numFmt w:val="bullet"/>
      <w:lvlText w:val=""/>
      <w:lvlJc w:val="left"/>
      <w:pPr>
        <w:ind w:left="7186" w:hanging="360"/>
      </w:pPr>
      <w:rPr>
        <w:rFonts w:ascii="Wingdings" w:hAnsi="Wingdings" w:hint="default"/>
      </w:rPr>
    </w:lvl>
  </w:abstractNum>
  <w:abstractNum w:abstractNumId="4">
    <w:nsid w:val="26FF4412"/>
    <w:multiLevelType w:val="hybridMultilevel"/>
    <w:tmpl w:val="B6A0BA1C"/>
    <w:lvl w:ilvl="0" w:tplc="7CEE451E">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8092728"/>
    <w:multiLevelType w:val="hybridMultilevel"/>
    <w:tmpl w:val="E5C66A7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C0C7C0C"/>
    <w:multiLevelType w:val="hybridMultilevel"/>
    <w:tmpl w:val="71D0B2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6F51980"/>
    <w:multiLevelType w:val="hybridMultilevel"/>
    <w:tmpl w:val="E1FC3AD0"/>
    <w:lvl w:ilvl="0" w:tplc="040C000D">
      <w:start w:val="1"/>
      <w:numFmt w:val="bullet"/>
      <w:lvlText w:val=""/>
      <w:lvlJc w:val="left"/>
      <w:pPr>
        <w:ind w:left="1426" w:hanging="360"/>
      </w:pPr>
      <w:rPr>
        <w:rFonts w:ascii="Wingdings" w:hAnsi="Wingdings" w:hint="default"/>
      </w:rPr>
    </w:lvl>
    <w:lvl w:ilvl="1" w:tplc="040C0003" w:tentative="1">
      <w:start w:val="1"/>
      <w:numFmt w:val="bullet"/>
      <w:lvlText w:val="o"/>
      <w:lvlJc w:val="left"/>
      <w:pPr>
        <w:ind w:left="2146" w:hanging="360"/>
      </w:pPr>
      <w:rPr>
        <w:rFonts w:ascii="Courier New" w:hAnsi="Courier New" w:cs="Courier New" w:hint="default"/>
      </w:rPr>
    </w:lvl>
    <w:lvl w:ilvl="2" w:tplc="040C0005" w:tentative="1">
      <w:start w:val="1"/>
      <w:numFmt w:val="bullet"/>
      <w:lvlText w:val=""/>
      <w:lvlJc w:val="left"/>
      <w:pPr>
        <w:ind w:left="2866" w:hanging="360"/>
      </w:pPr>
      <w:rPr>
        <w:rFonts w:ascii="Wingdings" w:hAnsi="Wingdings" w:hint="default"/>
      </w:rPr>
    </w:lvl>
    <w:lvl w:ilvl="3" w:tplc="040C0001" w:tentative="1">
      <w:start w:val="1"/>
      <w:numFmt w:val="bullet"/>
      <w:lvlText w:val=""/>
      <w:lvlJc w:val="left"/>
      <w:pPr>
        <w:ind w:left="3586" w:hanging="360"/>
      </w:pPr>
      <w:rPr>
        <w:rFonts w:ascii="Symbol" w:hAnsi="Symbol" w:hint="default"/>
      </w:rPr>
    </w:lvl>
    <w:lvl w:ilvl="4" w:tplc="040C0003" w:tentative="1">
      <w:start w:val="1"/>
      <w:numFmt w:val="bullet"/>
      <w:lvlText w:val="o"/>
      <w:lvlJc w:val="left"/>
      <w:pPr>
        <w:ind w:left="4306" w:hanging="360"/>
      </w:pPr>
      <w:rPr>
        <w:rFonts w:ascii="Courier New" w:hAnsi="Courier New" w:cs="Courier New" w:hint="default"/>
      </w:rPr>
    </w:lvl>
    <w:lvl w:ilvl="5" w:tplc="040C0005" w:tentative="1">
      <w:start w:val="1"/>
      <w:numFmt w:val="bullet"/>
      <w:lvlText w:val=""/>
      <w:lvlJc w:val="left"/>
      <w:pPr>
        <w:ind w:left="5026" w:hanging="360"/>
      </w:pPr>
      <w:rPr>
        <w:rFonts w:ascii="Wingdings" w:hAnsi="Wingdings" w:hint="default"/>
      </w:rPr>
    </w:lvl>
    <w:lvl w:ilvl="6" w:tplc="040C0001" w:tentative="1">
      <w:start w:val="1"/>
      <w:numFmt w:val="bullet"/>
      <w:lvlText w:val=""/>
      <w:lvlJc w:val="left"/>
      <w:pPr>
        <w:ind w:left="5746" w:hanging="360"/>
      </w:pPr>
      <w:rPr>
        <w:rFonts w:ascii="Symbol" w:hAnsi="Symbol" w:hint="default"/>
      </w:rPr>
    </w:lvl>
    <w:lvl w:ilvl="7" w:tplc="040C0003" w:tentative="1">
      <w:start w:val="1"/>
      <w:numFmt w:val="bullet"/>
      <w:lvlText w:val="o"/>
      <w:lvlJc w:val="left"/>
      <w:pPr>
        <w:ind w:left="6466" w:hanging="360"/>
      </w:pPr>
      <w:rPr>
        <w:rFonts w:ascii="Courier New" w:hAnsi="Courier New" w:cs="Courier New" w:hint="default"/>
      </w:rPr>
    </w:lvl>
    <w:lvl w:ilvl="8" w:tplc="040C0005" w:tentative="1">
      <w:start w:val="1"/>
      <w:numFmt w:val="bullet"/>
      <w:lvlText w:val=""/>
      <w:lvlJc w:val="left"/>
      <w:pPr>
        <w:ind w:left="7186" w:hanging="360"/>
      </w:pPr>
      <w:rPr>
        <w:rFonts w:ascii="Wingdings" w:hAnsi="Wingdings" w:hint="default"/>
      </w:rPr>
    </w:lvl>
  </w:abstractNum>
  <w:abstractNum w:abstractNumId="8">
    <w:nsid w:val="386C3F11"/>
    <w:multiLevelType w:val="hybridMultilevel"/>
    <w:tmpl w:val="4F62C142"/>
    <w:lvl w:ilvl="0" w:tplc="D74E6216">
      <w:start w:val="1"/>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B2E19B3"/>
    <w:multiLevelType w:val="hybridMultilevel"/>
    <w:tmpl w:val="82849578"/>
    <w:lvl w:ilvl="0" w:tplc="CDF2528E">
      <w:start w:val="3"/>
      <w:numFmt w:val="bullet"/>
      <w:lvlText w:val="-"/>
      <w:lvlJc w:val="left"/>
      <w:pPr>
        <w:ind w:left="720" w:hanging="360"/>
      </w:pPr>
      <w:rPr>
        <w:rFonts w:ascii="Calibri" w:eastAsiaTheme="minorEastAsia" w:hAnsi="Calibri" w:cs="Calibri"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07A4D1E"/>
    <w:multiLevelType w:val="hybridMultilevel"/>
    <w:tmpl w:val="5D04F19C"/>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1">
    <w:nsid w:val="45396300"/>
    <w:multiLevelType w:val="hybridMultilevel"/>
    <w:tmpl w:val="986E26D6"/>
    <w:lvl w:ilvl="0" w:tplc="FAE83BB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5CF87220"/>
    <w:multiLevelType w:val="hybridMultilevel"/>
    <w:tmpl w:val="4C1AE4C4"/>
    <w:lvl w:ilvl="0" w:tplc="E96EC3F8">
      <w:start w:val="2"/>
      <w:numFmt w:val="bullet"/>
      <w:lvlText w:val="-"/>
      <w:lvlJc w:val="left"/>
      <w:pPr>
        <w:ind w:left="720" w:hanging="360"/>
      </w:pPr>
      <w:rPr>
        <w:rFonts w:ascii="Calibri" w:eastAsiaTheme="minorHAnsi" w:hAnsi="Calibri" w:cs="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1A16BF4"/>
    <w:multiLevelType w:val="hybridMultilevel"/>
    <w:tmpl w:val="CC161394"/>
    <w:lvl w:ilvl="0" w:tplc="040C0005">
      <w:start w:val="1"/>
      <w:numFmt w:val="bullet"/>
      <w:lvlText w:val=""/>
      <w:lvlJc w:val="left"/>
      <w:pPr>
        <w:ind w:left="1069" w:hanging="360"/>
      </w:pPr>
      <w:rPr>
        <w:rFonts w:ascii="Wingdings" w:hAnsi="Wingdings"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4">
    <w:nsid w:val="757136C0"/>
    <w:multiLevelType w:val="hybridMultilevel"/>
    <w:tmpl w:val="C43CC102"/>
    <w:lvl w:ilvl="0" w:tplc="040C0001">
      <w:start w:val="1"/>
      <w:numFmt w:val="bullet"/>
      <w:lvlText w:val=""/>
      <w:lvlJc w:val="left"/>
      <w:pPr>
        <w:ind w:left="1426" w:hanging="360"/>
      </w:pPr>
      <w:rPr>
        <w:rFonts w:ascii="Symbol" w:hAnsi="Symbol" w:hint="default"/>
      </w:rPr>
    </w:lvl>
    <w:lvl w:ilvl="1" w:tplc="040C0003" w:tentative="1">
      <w:start w:val="1"/>
      <w:numFmt w:val="bullet"/>
      <w:lvlText w:val="o"/>
      <w:lvlJc w:val="left"/>
      <w:pPr>
        <w:ind w:left="2146" w:hanging="360"/>
      </w:pPr>
      <w:rPr>
        <w:rFonts w:ascii="Courier New" w:hAnsi="Courier New" w:cs="Courier New" w:hint="default"/>
      </w:rPr>
    </w:lvl>
    <w:lvl w:ilvl="2" w:tplc="040C0005" w:tentative="1">
      <w:start w:val="1"/>
      <w:numFmt w:val="bullet"/>
      <w:lvlText w:val=""/>
      <w:lvlJc w:val="left"/>
      <w:pPr>
        <w:ind w:left="2866" w:hanging="360"/>
      </w:pPr>
      <w:rPr>
        <w:rFonts w:ascii="Wingdings" w:hAnsi="Wingdings" w:hint="default"/>
      </w:rPr>
    </w:lvl>
    <w:lvl w:ilvl="3" w:tplc="040C0001" w:tentative="1">
      <w:start w:val="1"/>
      <w:numFmt w:val="bullet"/>
      <w:lvlText w:val=""/>
      <w:lvlJc w:val="left"/>
      <w:pPr>
        <w:ind w:left="3586" w:hanging="360"/>
      </w:pPr>
      <w:rPr>
        <w:rFonts w:ascii="Symbol" w:hAnsi="Symbol" w:hint="default"/>
      </w:rPr>
    </w:lvl>
    <w:lvl w:ilvl="4" w:tplc="040C0003" w:tentative="1">
      <w:start w:val="1"/>
      <w:numFmt w:val="bullet"/>
      <w:lvlText w:val="o"/>
      <w:lvlJc w:val="left"/>
      <w:pPr>
        <w:ind w:left="4306" w:hanging="360"/>
      </w:pPr>
      <w:rPr>
        <w:rFonts w:ascii="Courier New" w:hAnsi="Courier New" w:cs="Courier New" w:hint="default"/>
      </w:rPr>
    </w:lvl>
    <w:lvl w:ilvl="5" w:tplc="040C0005" w:tentative="1">
      <w:start w:val="1"/>
      <w:numFmt w:val="bullet"/>
      <w:lvlText w:val=""/>
      <w:lvlJc w:val="left"/>
      <w:pPr>
        <w:ind w:left="5026" w:hanging="360"/>
      </w:pPr>
      <w:rPr>
        <w:rFonts w:ascii="Wingdings" w:hAnsi="Wingdings" w:hint="default"/>
      </w:rPr>
    </w:lvl>
    <w:lvl w:ilvl="6" w:tplc="040C0001" w:tentative="1">
      <w:start w:val="1"/>
      <w:numFmt w:val="bullet"/>
      <w:lvlText w:val=""/>
      <w:lvlJc w:val="left"/>
      <w:pPr>
        <w:ind w:left="5746" w:hanging="360"/>
      </w:pPr>
      <w:rPr>
        <w:rFonts w:ascii="Symbol" w:hAnsi="Symbol" w:hint="default"/>
      </w:rPr>
    </w:lvl>
    <w:lvl w:ilvl="7" w:tplc="040C0003" w:tentative="1">
      <w:start w:val="1"/>
      <w:numFmt w:val="bullet"/>
      <w:lvlText w:val="o"/>
      <w:lvlJc w:val="left"/>
      <w:pPr>
        <w:ind w:left="6466" w:hanging="360"/>
      </w:pPr>
      <w:rPr>
        <w:rFonts w:ascii="Courier New" w:hAnsi="Courier New" w:cs="Courier New" w:hint="default"/>
      </w:rPr>
    </w:lvl>
    <w:lvl w:ilvl="8" w:tplc="040C0005" w:tentative="1">
      <w:start w:val="1"/>
      <w:numFmt w:val="bullet"/>
      <w:lvlText w:val=""/>
      <w:lvlJc w:val="left"/>
      <w:pPr>
        <w:ind w:left="7186" w:hanging="360"/>
      </w:pPr>
      <w:rPr>
        <w:rFonts w:ascii="Wingdings" w:hAnsi="Wingdings" w:hint="default"/>
      </w:rPr>
    </w:lvl>
  </w:abstractNum>
  <w:abstractNum w:abstractNumId="15">
    <w:nsid w:val="78A35686"/>
    <w:multiLevelType w:val="hybridMultilevel"/>
    <w:tmpl w:val="39BAFDE2"/>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6">
    <w:nsid w:val="7B7464D3"/>
    <w:multiLevelType w:val="hybridMultilevel"/>
    <w:tmpl w:val="7BE0DBC2"/>
    <w:lvl w:ilvl="0" w:tplc="040C000D">
      <w:start w:val="1"/>
      <w:numFmt w:val="bullet"/>
      <w:lvlText w:val=""/>
      <w:lvlJc w:val="left"/>
      <w:pPr>
        <w:ind w:left="1494" w:hanging="360"/>
      </w:pPr>
      <w:rPr>
        <w:rFonts w:ascii="Wingdings" w:hAnsi="Wingdings"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7">
    <w:nsid w:val="7C965D40"/>
    <w:multiLevelType w:val="hybridMultilevel"/>
    <w:tmpl w:val="17567FA0"/>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17"/>
  </w:num>
  <w:num w:numId="2">
    <w:abstractNumId w:val="16"/>
  </w:num>
  <w:num w:numId="3">
    <w:abstractNumId w:val="7"/>
  </w:num>
  <w:num w:numId="4">
    <w:abstractNumId w:val="3"/>
  </w:num>
  <w:num w:numId="5">
    <w:abstractNumId w:val="8"/>
  </w:num>
  <w:num w:numId="6">
    <w:abstractNumId w:val="6"/>
  </w:num>
  <w:num w:numId="7">
    <w:abstractNumId w:val="4"/>
  </w:num>
  <w:num w:numId="8">
    <w:abstractNumId w:val="10"/>
  </w:num>
  <w:num w:numId="9">
    <w:abstractNumId w:val="2"/>
  </w:num>
  <w:num w:numId="10">
    <w:abstractNumId w:val="9"/>
  </w:num>
  <w:num w:numId="11">
    <w:abstractNumId w:val="0"/>
  </w:num>
  <w:num w:numId="12">
    <w:abstractNumId w:val="12"/>
  </w:num>
  <w:num w:numId="13">
    <w:abstractNumId w:val="11"/>
  </w:num>
  <w:num w:numId="14">
    <w:abstractNumId w:val="1"/>
  </w:num>
  <w:num w:numId="15">
    <w:abstractNumId w:val="14"/>
  </w:num>
  <w:num w:numId="16">
    <w:abstractNumId w:val="5"/>
  </w:num>
  <w:num w:numId="17">
    <w:abstractNumId w:val="13"/>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characterSpacingControl w:val="doNotCompress"/>
  <w:footnotePr>
    <w:footnote w:id="-1"/>
    <w:footnote w:id="0"/>
  </w:footnotePr>
  <w:endnotePr>
    <w:endnote w:id="-1"/>
    <w:endnote w:id="0"/>
  </w:endnotePr>
  <w:compat>
    <w:useFELayout/>
  </w:compat>
  <w:rsids>
    <w:rsidRoot w:val="00F06038"/>
    <w:rsid w:val="00021532"/>
    <w:rsid w:val="00031220"/>
    <w:rsid w:val="0004101B"/>
    <w:rsid w:val="00046BEA"/>
    <w:rsid w:val="00047E04"/>
    <w:rsid w:val="000A3E77"/>
    <w:rsid w:val="000B469C"/>
    <w:rsid w:val="000B4FCE"/>
    <w:rsid w:val="000C548B"/>
    <w:rsid w:val="000D6C47"/>
    <w:rsid w:val="000F7E84"/>
    <w:rsid w:val="001228D2"/>
    <w:rsid w:val="0013766E"/>
    <w:rsid w:val="001377F9"/>
    <w:rsid w:val="00156444"/>
    <w:rsid w:val="00171D5E"/>
    <w:rsid w:val="0017444F"/>
    <w:rsid w:val="00181253"/>
    <w:rsid w:val="00190F6B"/>
    <w:rsid w:val="001957C0"/>
    <w:rsid w:val="00195BF8"/>
    <w:rsid w:val="001A04E2"/>
    <w:rsid w:val="001A45FE"/>
    <w:rsid w:val="001C16A5"/>
    <w:rsid w:val="001D3635"/>
    <w:rsid w:val="001E6CFD"/>
    <w:rsid w:val="001F5351"/>
    <w:rsid w:val="002006A2"/>
    <w:rsid w:val="00211029"/>
    <w:rsid w:val="0021213F"/>
    <w:rsid w:val="0022181A"/>
    <w:rsid w:val="0022233B"/>
    <w:rsid w:val="0023464D"/>
    <w:rsid w:val="00235E1E"/>
    <w:rsid w:val="0023680C"/>
    <w:rsid w:val="00243F45"/>
    <w:rsid w:val="00257A16"/>
    <w:rsid w:val="00265156"/>
    <w:rsid w:val="00267199"/>
    <w:rsid w:val="00276367"/>
    <w:rsid w:val="00291BF7"/>
    <w:rsid w:val="002A2261"/>
    <w:rsid w:val="002B4EB2"/>
    <w:rsid w:val="002D68BF"/>
    <w:rsid w:val="002E2967"/>
    <w:rsid w:val="002E50EA"/>
    <w:rsid w:val="002F7020"/>
    <w:rsid w:val="002F76D8"/>
    <w:rsid w:val="00306F2A"/>
    <w:rsid w:val="00311C6D"/>
    <w:rsid w:val="00355AF3"/>
    <w:rsid w:val="003565E7"/>
    <w:rsid w:val="003716EB"/>
    <w:rsid w:val="00371740"/>
    <w:rsid w:val="003957F5"/>
    <w:rsid w:val="003D2F43"/>
    <w:rsid w:val="003F233B"/>
    <w:rsid w:val="00435C7D"/>
    <w:rsid w:val="004361F0"/>
    <w:rsid w:val="00436D81"/>
    <w:rsid w:val="00464AB0"/>
    <w:rsid w:val="00471EFD"/>
    <w:rsid w:val="00486178"/>
    <w:rsid w:val="00492732"/>
    <w:rsid w:val="00493EAD"/>
    <w:rsid w:val="004A08B8"/>
    <w:rsid w:val="004A1AFF"/>
    <w:rsid w:val="004A1D95"/>
    <w:rsid w:val="004A2173"/>
    <w:rsid w:val="004B2953"/>
    <w:rsid w:val="004C26D5"/>
    <w:rsid w:val="004C4C0C"/>
    <w:rsid w:val="004C77F2"/>
    <w:rsid w:val="004C7A2E"/>
    <w:rsid w:val="004E33DA"/>
    <w:rsid w:val="004E5D5B"/>
    <w:rsid w:val="004E6BBC"/>
    <w:rsid w:val="004F4388"/>
    <w:rsid w:val="00503933"/>
    <w:rsid w:val="0052422C"/>
    <w:rsid w:val="005268A3"/>
    <w:rsid w:val="00532A63"/>
    <w:rsid w:val="00551783"/>
    <w:rsid w:val="00560802"/>
    <w:rsid w:val="005666C6"/>
    <w:rsid w:val="00571E1F"/>
    <w:rsid w:val="00574EE1"/>
    <w:rsid w:val="00583C7B"/>
    <w:rsid w:val="00587A06"/>
    <w:rsid w:val="005B12CA"/>
    <w:rsid w:val="00601F8F"/>
    <w:rsid w:val="00604CB6"/>
    <w:rsid w:val="006200A4"/>
    <w:rsid w:val="00621FE2"/>
    <w:rsid w:val="0062687E"/>
    <w:rsid w:val="0064650D"/>
    <w:rsid w:val="006557FD"/>
    <w:rsid w:val="006645AB"/>
    <w:rsid w:val="00666775"/>
    <w:rsid w:val="0066748C"/>
    <w:rsid w:val="006825A7"/>
    <w:rsid w:val="006A062A"/>
    <w:rsid w:val="006C6FA2"/>
    <w:rsid w:val="006F4892"/>
    <w:rsid w:val="00706901"/>
    <w:rsid w:val="007219F9"/>
    <w:rsid w:val="00735449"/>
    <w:rsid w:val="007628EF"/>
    <w:rsid w:val="007B382B"/>
    <w:rsid w:val="007C3225"/>
    <w:rsid w:val="007D16CE"/>
    <w:rsid w:val="007D2499"/>
    <w:rsid w:val="007E5D55"/>
    <w:rsid w:val="00802B68"/>
    <w:rsid w:val="00823AE4"/>
    <w:rsid w:val="00836151"/>
    <w:rsid w:val="00862C96"/>
    <w:rsid w:val="008775C6"/>
    <w:rsid w:val="0088636A"/>
    <w:rsid w:val="008906FF"/>
    <w:rsid w:val="0089782E"/>
    <w:rsid w:val="008A073D"/>
    <w:rsid w:val="008A7141"/>
    <w:rsid w:val="008C0EF3"/>
    <w:rsid w:val="008C7A2B"/>
    <w:rsid w:val="008E0218"/>
    <w:rsid w:val="008E118B"/>
    <w:rsid w:val="008E2DEF"/>
    <w:rsid w:val="008F67C1"/>
    <w:rsid w:val="008F76FC"/>
    <w:rsid w:val="00941AC4"/>
    <w:rsid w:val="00965051"/>
    <w:rsid w:val="00973F15"/>
    <w:rsid w:val="009762B3"/>
    <w:rsid w:val="00986369"/>
    <w:rsid w:val="0099500F"/>
    <w:rsid w:val="00997EB8"/>
    <w:rsid w:val="009D3E62"/>
    <w:rsid w:val="009E576E"/>
    <w:rsid w:val="00A30F09"/>
    <w:rsid w:val="00A76796"/>
    <w:rsid w:val="00A76A1A"/>
    <w:rsid w:val="00A96598"/>
    <w:rsid w:val="00AB5DEA"/>
    <w:rsid w:val="00AB6332"/>
    <w:rsid w:val="00AB66C6"/>
    <w:rsid w:val="00AC2E8A"/>
    <w:rsid w:val="00AC3464"/>
    <w:rsid w:val="00AD45F0"/>
    <w:rsid w:val="00AE0F81"/>
    <w:rsid w:val="00AE58CB"/>
    <w:rsid w:val="00B017AE"/>
    <w:rsid w:val="00B07253"/>
    <w:rsid w:val="00B16E78"/>
    <w:rsid w:val="00B278D4"/>
    <w:rsid w:val="00B5787B"/>
    <w:rsid w:val="00B729C9"/>
    <w:rsid w:val="00B92822"/>
    <w:rsid w:val="00BA401D"/>
    <w:rsid w:val="00BB42CF"/>
    <w:rsid w:val="00BC3A65"/>
    <w:rsid w:val="00BC7807"/>
    <w:rsid w:val="00BD4419"/>
    <w:rsid w:val="00BD6BED"/>
    <w:rsid w:val="00BE553E"/>
    <w:rsid w:val="00C01136"/>
    <w:rsid w:val="00C45DDE"/>
    <w:rsid w:val="00C54E03"/>
    <w:rsid w:val="00C56634"/>
    <w:rsid w:val="00C67030"/>
    <w:rsid w:val="00C820CC"/>
    <w:rsid w:val="00C91662"/>
    <w:rsid w:val="00CA0FCA"/>
    <w:rsid w:val="00CC5800"/>
    <w:rsid w:val="00CF32C3"/>
    <w:rsid w:val="00D24182"/>
    <w:rsid w:val="00D31447"/>
    <w:rsid w:val="00D421D7"/>
    <w:rsid w:val="00D67516"/>
    <w:rsid w:val="00D73C5D"/>
    <w:rsid w:val="00D8067C"/>
    <w:rsid w:val="00D813C4"/>
    <w:rsid w:val="00D86D53"/>
    <w:rsid w:val="00DF58B2"/>
    <w:rsid w:val="00E008C3"/>
    <w:rsid w:val="00E01356"/>
    <w:rsid w:val="00E16379"/>
    <w:rsid w:val="00E30D24"/>
    <w:rsid w:val="00E40F92"/>
    <w:rsid w:val="00E7186B"/>
    <w:rsid w:val="00E879C6"/>
    <w:rsid w:val="00ED0118"/>
    <w:rsid w:val="00F03699"/>
    <w:rsid w:val="00F06038"/>
    <w:rsid w:val="00F12547"/>
    <w:rsid w:val="00F23A02"/>
    <w:rsid w:val="00F30240"/>
    <w:rsid w:val="00F3462B"/>
    <w:rsid w:val="00F514B4"/>
    <w:rsid w:val="00F54255"/>
    <w:rsid w:val="00F83CB6"/>
    <w:rsid w:val="00FA02D2"/>
    <w:rsid w:val="00FA2DB1"/>
    <w:rsid w:val="00FA341C"/>
    <w:rsid w:val="00FB2E39"/>
    <w:rsid w:val="00FB6DDD"/>
    <w:rsid w:val="00FC02FB"/>
    <w:rsid w:val="00FD3ED3"/>
    <w:rsid w:val="00FD5BC3"/>
    <w:rsid w:val="00FF22BE"/>
    <w:rsid w:val="00FF68F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01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514B4"/>
    <w:pPr>
      <w:ind w:left="720"/>
      <w:contextualSpacing/>
    </w:pPr>
  </w:style>
  <w:style w:type="paragraph" w:styleId="En-tte">
    <w:name w:val="header"/>
    <w:basedOn w:val="Normal"/>
    <w:link w:val="En-tteCar"/>
    <w:uiPriority w:val="99"/>
    <w:unhideWhenUsed/>
    <w:rsid w:val="00471EFD"/>
    <w:pPr>
      <w:tabs>
        <w:tab w:val="center" w:pos="4536"/>
        <w:tab w:val="right" w:pos="9072"/>
      </w:tabs>
      <w:spacing w:after="0" w:line="240" w:lineRule="auto"/>
    </w:pPr>
  </w:style>
  <w:style w:type="character" w:customStyle="1" w:styleId="En-tteCar">
    <w:name w:val="En-tête Car"/>
    <w:basedOn w:val="Policepardfaut"/>
    <w:link w:val="En-tte"/>
    <w:uiPriority w:val="99"/>
    <w:rsid w:val="00471EFD"/>
  </w:style>
  <w:style w:type="paragraph" w:styleId="Pieddepage">
    <w:name w:val="footer"/>
    <w:basedOn w:val="Normal"/>
    <w:link w:val="PieddepageCar"/>
    <w:uiPriority w:val="99"/>
    <w:unhideWhenUsed/>
    <w:rsid w:val="00471EF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71EFD"/>
  </w:style>
  <w:style w:type="paragraph" w:styleId="Sansinterligne">
    <w:name w:val="No Spacing"/>
    <w:uiPriority w:val="1"/>
    <w:qFormat/>
    <w:rsid w:val="00F3462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11</Pages>
  <Words>5906</Words>
  <Characters>32489</Characters>
  <Application>Microsoft Office Word</Application>
  <DocSecurity>0</DocSecurity>
  <Lines>270</Lines>
  <Paragraphs>76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dc:creator>
  <cp:lastModifiedBy>Ibrahima Souleymane</cp:lastModifiedBy>
  <cp:revision>7</cp:revision>
  <dcterms:created xsi:type="dcterms:W3CDTF">2011-05-01T09:33:00Z</dcterms:created>
  <dcterms:modified xsi:type="dcterms:W3CDTF">2011-05-02T05:06:00Z</dcterms:modified>
</cp:coreProperties>
</file>