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53" w:rsidRPr="00887F53" w:rsidRDefault="00887F53" w:rsidP="00887F53">
      <w:pPr>
        <w:pBdr>
          <w:bottom w:val="dotted" w:sz="6" w:space="0" w:color="811A7B"/>
        </w:pBdr>
        <w:shd w:val="clear" w:color="auto" w:fill="FFFFFF"/>
        <w:spacing w:after="15" w:line="240" w:lineRule="atLeast"/>
        <w:jc w:val="center"/>
        <w:outlineLvl w:val="1"/>
        <w:rPr>
          <w:rFonts w:asciiTheme="minorHAnsi" w:eastAsia="Times New Roman" w:hAnsiTheme="minorHAnsi"/>
          <w:b/>
          <w:bCs/>
          <w:color w:val="000000" w:themeColor="text1"/>
          <w:kern w:val="36"/>
          <w:sz w:val="28"/>
          <w:szCs w:val="28"/>
          <w:lang w:eastAsia="fr-FR"/>
        </w:rPr>
      </w:pPr>
      <w:r w:rsidRPr="00887F53">
        <w:rPr>
          <w:rFonts w:asciiTheme="minorHAnsi" w:eastAsia="Times New Roman" w:hAnsiTheme="minorHAnsi"/>
          <w:b/>
          <w:bCs/>
          <w:color w:val="000000" w:themeColor="text1"/>
          <w:kern w:val="36"/>
          <w:sz w:val="28"/>
          <w:szCs w:val="28"/>
          <w:lang w:eastAsia="fr-FR"/>
        </w:rPr>
        <w:t xml:space="preserve">Procédure </w:t>
      </w:r>
      <w:r w:rsidR="000C191A">
        <w:rPr>
          <w:rFonts w:asciiTheme="minorHAnsi" w:eastAsia="Times New Roman" w:hAnsiTheme="minorHAnsi"/>
          <w:b/>
          <w:bCs/>
          <w:color w:val="000000" w:themeColor="text1"/>
          <w:kern w:val="36"/>
          <w:sz w:val="28"/>
          <w:szCs w:val="28"/>
          <w:lang w:eastAsia="fr-FR"/>
        </w:rPr>
        <w:t>mutation</w:t>
      </w:r>
      <w:r w:rsidR="00AE5137" w:rsidRPr="00AE5137">
        <w:rPr>
          <w:rFonts w:asciiTheme="minorHAnsi" w:eastAsia="Times New Roman" w:hAnsiTheme="minorHAnsi"/>
          <w:b/>
          <w:bCs/>
          <w:color w:val="000000" w:themeColor="text1"/>
          <w:kern w:val="36"/>
          <w:sz w:val="28"/>
          <w:szCs w:val="28"/>
          <w:lang w:eastAsia="fr-FR"/>
        </w:rPr>
        <w:t xml:space="preserve"> UFOLEP</w:t>
      </w:r>
      <w:r w:rsidRPr="00887F53">
        <w:rPr>
          <w:rFonts w:asciiTheme="minorHAnsi" w:eastAsia="Times New Roman" w:hAnsiTheme="minorHAnsi"/>
          <w:b/>
          <w:bCs/>
          <w:color w:val="000000" w:themeColor="text1"/>
          <w:kern w:val="36"/>
          <w:sz w:val="28"/>
          <w:szCs w:val="28"/>
          <w:lang w:eastAsia="fr-FR"/>
        </w:rPr>
        <w:t xml:space="preserve"> Aisne</w:t>
      </w:r>
    </w:p>
    <w:p w:rsidR="00887F53" w:rsidRPr="00887F53" w:rsidRDefault="00887F53" w:rsidP="00887F53">
      <w:pPr>
        <w:pBdr>
          <w:bottom w:val="dotted" w:sz="6" w:space="0" w:color="811A7B"/>
        </w:pBdr>
        <w:shd w:val="clear" w:color="auto" w:fill="FFFFFF"/>
        <w:spacing w:after="15" w:line="240" w:lineRule="atLeast"/>
        <w:jc w:val="center"/>
        <w:outlineLvl w:val="1"/>
        <w:rPr>
          <w:rFonts w:asciiTheme="minorHAnsi" w:eastAsia="Times New Roman" w:hAnsiTheme="minorHAnsi"/>
          <w:b/>
          <w:bCs/>
          <w:color w:val="000000" w:themeColor="text1"/>
          <w:kern w:val="36"/>
          <w:sz w:val="28"/>
          <w:szCs w:val="28"/>
          <w:lang w:eastAsia="fr-FR"/>
        </w:rPr>
      </w:pPr>
      <w:r w:rsidRPr="00887F53">
        <w:rPr>
          <w:rFonts w:asciiTheme="minorHAnsi" w:eastAsia="Times New Roman" w:hAnsiTheme="minorHAnsi"/>
          <w:b/>
          <w:bCs/>
          <w:color w:val="000000" w:themeColor="text1"/>
          <w:kern w:val="36"/>
          <w:sz w:val="28"/>
          <w:szCs w:val="28"/>
          <w:lang w:eastAsia="fr-FR"/>
        </w:rPr>
        <w:t>Saison 2016/2017</w:t>
      </w:r>
    </w:p>
    <w:p w:rsidR="000C191A" w:rsidRDefault="000C191A" w:rsidP="000C191A">
      <w:pPr>
        <w:pBdr>
          <w:bottom w:val="dotted" w:sz="6" w:space="0" w:color="811A7B"/>
        </w:pBdr>
        <w:shd w:val="clear" w:color="auto" w:fill="FFFFFF"/>
        <w:spacing w:after="15" w:line="240" w:lineRule="atLeast"/>
        <w:outlineLvl w:val="1"/>
        <w:rPr>
          <w:rFonts w:asciiTheme="minorHAnsi" w:eastAsia="Times New Roman" w:hAnsiTheme="minorHAnsi"/>
          <w:color w:val="000000"/>
          <w:sz w:val="24"/>
          <w:szCs w:val="24"/>
          <w:lang w:eastAsia="fr-FR"/>
        </w:rPr>
      </w:pPr>
    </w:p>
    <w:p w:rsidR="00887F53" w:rsidRDefault="00887F53" w:rsidP="00887F53">
      <w:pPr>
        <w:pBdr>
          <w:bottom w:val="dotted" w:sz="6" w:space="0" w:color="811A7B"/>
        </w:pBdr>
        <w:shd w:val="clear" w:color="auto" w:fill="FFFFFF"/>
        <w:spacing w:after="15" w:line="240" w:lineRule="atLeast"/>
        <w:jc w:val="center"/>
        <w:outlineLvl w:val="1"/>
        <w:rPr>
          <w:rFonts w:asciiTheme="minorHAnsi" w:eastAsia="Times New Roman" w:hAnsiTheme="minorHAnsi"/>
          <w:b/>
          <w:bCs/>
          <w:color w:val="811A7B"/>
          <w:kern w:val="36"/>
          <w:sz w:val="24"/>
          <w:szCs w:val="24"/>
          <w:lang w:eastAsia="fr-FR"/>
        </w:rPr>
      </w:pPr>
    </w:p>
    <w:p w:rsidR="00887F53" w:rsidRPr="00887F53" w:rsidRDefault="00AE5137" w:rsidP="00887F53">
      <w:pPr>
        <w:pBdr>
          <w:bottom w:val="dotted" w:sz="6" w:space="0" w:color="811A7B"/>
        </w:pBdr>
        <w:shd w:val="clear" w:color="auto" w:fill="FFFFFF"/>
        <w:spacing w:after="15" w:line="240" w:lineRule="atLeast"/>
        <w:outlineLvl w:val="1"/>
        <w:rPr>
          <w:rFonts w:asciiTheme="minorHAnsi" w:eastAsia="Times New Roman" w:hAnsiTheme="minorHAnsi"/>
          <w:color w:val="000000"/>
          <w:sz w:val="24"/>
          <w:szCs w:val="24"/>
          <w:lang w:eastAsia="fr-FR"/>
        </w:rPr>
      </w:pPr>
      <w:r w:rsidRPr="00AE5137">
        <w:rPr>
          <w:rFonts w:asciiTheme="minorHAnsi" w:eastAsia="Times New Roman" w:hAnsiTheme="minorHAnsi"/>
          <w:color w:val="000000"/>
          <w:sz w:val="24"/>
          <w:szCs w:val="24"/>
          <w:lang w:eastAsia="fr-FR"/>
        </w:rPr>
        <w:t>A - Si un licencié UFOL</w:t>
      </w:r>
      <w:r w:rsidR="00887F53">
        <w:rPr>
          <w:rFonts w:asciiTheme="minorHAnsi" w:eastAsia="Times New Roman" w:hAnsiTheme="minorHAnsi"/>
          <w:color w:val="000000"/>
          <w:sz w:val="24"/>
          <w:szCs w:val="24"/>
          <w:lang w:eastAsia="fr-FR"/>
        </w:rPr>
        <w:t xml:space="preserve">EP de la saison sportive 2015/2016 ne renouvelle pas sa licence UFOLEP auprès de son </w:t>
      </w:r>
      <w:r w:rsidRPr="00AE5137">
        <w:rPr>
          <w:rFonts w:asciiTheme="minorHAnsi" w:eastAsia="Times New Roman" w:hAnsiTheme="minorHAnsi"/>
          <w:color w:val="000000"/>
          <w:sz w:val="24"/>
          <w:szCs w:val="24"/>
          <w:lang w:eastAsia="fr-FR"/>
        </w:rPr>
        <w:t>association p</w:t>
      </w:r>
      <w:r w:rsidR="00887F53">
        <w:rPr>
          <w:rFonts w:asciiTheme="minorHAnsi" w:eastAsia="Times New Roman" w:hAnsiTheme="minorHAnsi"/>
          <w:color w:val="000000"/>
          <w:sz w:val="24"/>
          <w:szCs w:val="24"/>
          <w:lang w:eastAsia="fr-FR"/>
        </w:rPr>
        <w:t>our la 2016/2017</w:t>
      </w:r>
      <w:r w:rsidRPr="00AE5137">
        <w:rPr>
          <w:rFonts w:asciiTheme="minorHAnsi" w:eastAsia="Times New Roman" w:hAnsiTheme="minorHAnsi"/>
          <w:color w:val="000000"/>
          <w:sz w:val="24"/>
          <w:szCs w:val="24"/>
          <w:lang w:eastAsia="fr-FR"/>
        </w:rPr>
        <w:t>, ce dernier désirant changer d</w:t>
      </w:r>
      <w:r w:rsidR="00887F53">
        <w:rPr>
          <w:rFonts w:asciiTheme="minorHAnsi" w:eastAsia="Times New Roman" w:hAnsiTheme="minorHAnsi"/>
          <w:color w:val="000000"/>
          <w:sz w:val="24"/>
          <w:szCs w:val="24"/>
          <w:lang w:eastAsia="fr-FR"/>
        </w:rPr>
        <w:t xml:space="preserve">’association fait homologuer sa </w:t>
      </w:r>
      <w:r w:rsidRPr="00AE5137">
        <w:rPr>
          <w:rFonts w:asciiTheme="minorHAnsi" w:eastAsia="Times New Roman" w:hAnsiTheme="minorHAnsi"/>
          <w:color w:val="000000"/>
          <w:sz w:val="24"/>
          <w:szCs w:val="24"/>
          <w:lang w:eastAsia="fr-FR"/>
        </w:rPr>
        <w:t>licence pour une ou plusieurs activités sportives dans l’association de son choix.</w:t>
      </w:r>
    </w:p>
    <w:p w:rsidR="00887F53" w:rsidRDefault="00887F53" w:rsidP="00887F53">
      <w:pPr>
        <w:pBdr>
          <w:bottom w:val="dotted" w:sz="6" w:space="0" w:color="811A7B"/>
        </w:pBdr>
        <w:shd w:val="clear" w:color="auto" w:fill="FFFFFF"/>
        <w:spacing w:after="15" w:line="240" w:lineRule="atLeast"/>
        <w:jc w:val="center"/>
        <w:outlineLvl w:val="1"/>
        <w:rPr>
          <w:rFonts w:asciiTheme="minorHAnsi" w:eastAsia="Times New Roman" w:hAnsiTheme="minorHAnsi"/>
          <w:color w:val="000000"/>
          <w:sz w:val="18"/>
          <w:szCs w:val="18"/>
          <w:lang w:eastAsia="fr-FR"/>
        </w:rPr>
      </w:pPr>
    </w:p>
    <w:p w:rsidR="00887F53" w:rsidRDefault="00AE5137" w:rsidP="00887F53">
      <w:pPr>
        <w:pBdr>
          <w:bottom w:val="dotted" w:sz="6" w:space="0" w:color="811A7B"/>
        </w:pBdr>
        <w:shd w:val="clear" w:color="auto" w:fill="FFFFFF"/>
        <w:spacing w:after="15" w:line="240" w:lineRule="atLeast"/>
        <w:outlineLvl w:val="1"/>
        <w:rPr>
          <w:rFonts w:asciiTheme="minorHAnsi" w:eastAsia="Times New Roman" w:hAnsiTheme="minorHAnsi"/>
          <w:color w:val="000000"/>
          <w:sz w:val="24"/>
          <w:szCs w:val="24"/>
          <w:lang w:eastAsia="fr-FR"/>
        </w:rPr>
      </w:pPr>
      <w:r w:rsidRPr="00AE5137">
        <w:rPr>
          <w:rFonts w:asciiTheme="minorHAnsi" w:eastAsia="Times New Roman" w:hAnsiTheme="minorHAnsi"/>
          <w:color w:val="000000"/>
          <w:sz w:val="24"/>
          <w:szCs w:val="24"/>
          <w:lang w:eastAsia="fr-FR"/>
        </w:rPr>
        <w:t>B - Pour un licencié ayant validé sa licence et souhaitant changer d’association en cours de saison sportive pour la même activité sportive, il devra joindre, à la demande d’homologation : la photocopie de la lettre recommandée qu’il aura préalablement envoyée au président de l’association qu</w:t>
      </w:r>
      <w:r w:rsidR="00887F53">
        <w:rPr>
          <w:rFonts w:asciiTheme="minorHAnsi" w:eastAsia="Times New Roman" w:hAnsiTheme="minorHAnsi"/>
          <w:color w:val="000000"/>
          <w:sz w:val="24"/>
          <w:szCs w:val="24"/>
          <w:lang w:eastAsia="fr-FR"/>
        </w:rPr>
        <w:t>ittée, ainsi qu’un chèque de 50</w:t>
      </w:r>
      <w:r w:rsidRPr="00AE5137">
        <w:rPr>
          <w:rFonts w:asciiTheme="minorHAnsi" w:eastAsia="Times New Roman" w:hAnsiTheme="minorHAnsi"/>
          <w:color w:val="000000"/>
          <w:sz w:val="24"/>
          <w:szCs w:val="24"/>
          <w:lang w:eastAsia="fr-FR"/>
        </w:rPr>
        <w:t xml:space="preserve"> euros</w:t>
      </w:r>
      <w:r w:rsidR="00887F53">
        <w:rPr>
          <w:rFonts w:asciiTheme="minorHAnsi" w:eastAsia="Times New Roman" w:hAnsiTheme="minorHAnsi"/>
          <w:color w:val="000000"/>
          <w:sz w:val="24"/>
          <w:szCs w:val="24"/>
          <w:lang w:eastAsia="fr-FR"/>
        </w:rPr>
        <w:t xml:space="preserve"> à l’ordre du Comité UFOLEP Aisne</w:t>
      </w:r>
      <w:r w:rsidRPr="00AE5137">
        <w:rPr>
          <w:rFonts w:asciiTheme="minorHAnsi" w:eastAsia="Times New Roman" w:hAnsiTheme="minorHAnsi"/>
          <w:color w:val="000000"/>
          <w:sz w:val="24"/>
          <w:szCs w:val="24"/>
          <w:lang w:eastAsia="fr-FR"/>
        </w:rPr>
        <w:t xml:space="preserve"> cor</w:t>
      </w:r>
      <w:r w:rsidR="00887F53">
        <w:rPr>
          <w:rFonts w:asciiTheme="minorHAnsi" w:eastAsia="Times New Roman" w:hAnsiTheme="minorHAnsi"/>
          <w:color w:val="000000"/>
          <w:sz w:val="24"/>
          <w:szCs w:val="24"/>
          <w:lang w:eastAsia="fr-FR"/>
        </w:rPr>
        <w:t>respondant au droit de mutation</w:t>
      </w:r>
      <w:r w:rsidRPr="00AE5137">
        <w:rPr>
          <w:rFonts w:asciiTheme="minorHAnsi" w:eastAsia="Times New Roman" w:hAnsiTheme="minorHAnsi"/>
          <w:color w:val="000000"/>
          <w:sz w:val="24"/>
          <w:szCs w:val="24"/>
          <w:lang w:eastAsia="fr-FR"/>
        </w:rPr>
        <w:t>.</w:t>
      </w:r>
      <w:r w:rsidRPr="00AE5137">
        <w:rPr>
          <w:rFonts w:asciiTheme="minorHAnsi" w:eastAsia="Times New Roman" w:hAnsiTheme="minorHAnsi"/>
          <w:color w:val="000000"/>
          <w:sz w:val="18"/>
          <w:szCs w:val="18"/>
          <w:lang w:eastAsia="fr-FR"/>
        </w:rPr>
        <w:br/>
      </w:r>
      <w:r w:rsidRPr="00AE5137">
        <w:rPr>
          <w:rFonts w:asciiTheme="minorHAnsi" w:eastAsia="Times New Roman" w:hAnsiTheme="minorHAnsi"/>
          <w:color w:val="000000"/>
          <w:sz w:val="24"/>
          <w:szCs w:val="24"/>
          <w:lang w:eastAsia="fr-FR"/>
        </w:rPr>
        <w:t>Pour la participation à des phases compétitives pour le compte de la nouvelle association, le licencié devra respecter les délais de prise de licence imposés par le règlement sportif fédéral (Article 6 : les épreuves nationales de l’UFOLEP) et la réglementation technique fédérale de l’activité.</w:t>
      </w:r>
      <w:r w:rsidRPr="00AE5137">
        <w:rPr>
          <w:rFonts w:asciiTheme="minorHAnsi" w:eastAsia="Times New Roman" w:hAnsiTheme="minorHAnsi"/>
          <w:color w:val="000000"/>
          <w:sz w:val="18"/>
          <w:szCs w:val="18"/>
          <w:lang w:eastAsia="fr-FR"/>
        </w:rPr>
        <w:br/>
      </w:r>
      <w:r w:rsidRPr="00AE5137">
        <w:rPr>
          <w:rFonts w:asciiTheme="minorHAnsi" w:eastAsia="Times New Roman" w:hAnsiTheme="minorHAnsi"/>
          <w:color w:val="000000"/>
          <w:sz w:val="24"/>
          <w:szCs w:val="24"/>
          <w:lang w:eastAsia="fr-FR"/>
        </w:rPr>
        <w:t>Dès lors qu’il en aura été informé, et s’il le souhaite, le président de l’association aura quinze jours pour faire parvenir au comité départemental son avis sur ce changement. En cas d’avis négatif, le comité directeur départemental pourra statuer après avoir entendu ou pris les avis du licencié et du président de l’association quittée.</w:t>
      </w:r>
      <w:r w:rsidRPr="00AE5137">
        <w:rPr>
          <w:rFonts w:asciiTheme="minorHAnsi" w:eastAsia="Times New Roman" w:hAnsiTheme="minorHAnsi"/>
          <w:color w:val="000000"/>
          <w:sz w:val="18"/>
          <w:szCs w:val="18"/>
          <w:lang w:eastAsia="fr-FR"/>
        </w:rPr>
        <w:br/>
      </w:r>
      <w:r w:rsidRPr="00AE5137">
        <w:rPr>
          <w:rFonts w:asciiTheme="minorHAnsi" w:eastAsia="Times New Roman" w:hAnsiTheme="minorHAnsi"/>
          <w:color w:val="000000"/>
          <w:sz w:val="24"/>
          <w:szCs w:val="24"/>
          <w:lang w:eastAsia="fr-FR"/>
        </w:rPr>
        <w:t>En cas de décision défavorable du comité, le licencié a la possibilité de contester la décision auprès du Bureau national de l’UFOLEP qui donnera une décision sur dossier.</w:t>
      </w:r>
      <w:r w:rsidRPr="00AE5137">
        <w:rPr>
          <w:rFonts w:asciiTheme="minorHAnsi" w:eastAsia="Times New Roman" w:hAnsiTheme="minorHAnsi"/>
          <w:color w:val="000000"/>
          <w:sz w:val="18"/>
          <w:szCs w:val="18"/>
          <w:lang w:eastAsia="fr-FR"/>
        </w:rPr>
        <w:br/>
      </w:r>
      <w:r w:rsidRPr="00AE5137">
        <w:rPr>
          <w:rFonts w:asciiTheme="minorHAnsi" w:eastAsia="Times New Roman" w:hAnsiTheme="minorHAnsi"/>
          <w:color w:val="000000"/>
          <w:sz w:val="24"/>
          <w:szCs w:val="24"/>
          <w:lang w:eastAsia="fr-FR"/>
        </w:rPr>
        <w:t>Cette obligation s’éteint le 31 août de la saison en cours.</w:t>
      </w:r>
      <w:r w:rsidRPr="00AE5137">
        <w:rPr>
          <w:rFonts w:asciiTheme="minorHAnsi" w:eastAsia="Times New Roman" w:hAnsiTheme="minorHAnsi"/>
          <w:color w:val="000000"/>
          <w:sz w:val="18"/>
          <w:szCs w:val="18"/>
          <w:lang w:eastAsia="fr-FR"/>
        </w:rPr>
        <w:br/>
      </w:r>
      <w:r w:rsidRPr="00AE5137">
        <w:rPr>
          <w:rFonts w:asciiTheme="minorHAnsi" w:eastAsia="Times New Roman" w:hAnsiTheme="minorHAnsi"/>
          <w:color w:val="000000"/>
          <w:sz w:val="24"/>
          <w:szCs w:val="24"/>
          <w:lang w:eastAsia="fr-FR"/>
        </w:rPr>
        <w:t>Pour les licenciés mineurs, une autorisation parentale sera demandée lors de la demande d’homologation.</w:t>
      </w:r>
      <w:r w:rsidRPr="00AE5137">
        <w:rPr>
          <w:rFonts w:asciiTheme="minorHAnsi" w:eastAsia="Times New Roman" w:hAnsiTheme="minorHAnsi"/>
          <w:color w:val="000000"/>
          <w:sz w:val="18"/>
          <w:szCs w:val="18"/>
          <w:lang w:eastAsia="fr-FR"/>
        </w:rPr>
        <w:br/>
      </w:r>
      <w:r w:rsidRPr="00AE5137">
        <w:rPr>
          <w:rFonts w:asciiTheme="minorHAnsi" w:eastAsia="Times New Roman" w:hAnsiTheme="minorHAnsi"/>
          <w:color w:val="000000"/>
          <w:sz w:val="24"/>
          <w:szCs w:val="24"/>
          <w:lang w:eastAsia="fr-FR"/>
        </w:rPr>
        <w:t>Si le changement d’association concerne deux comités départementaux, c’est le comité quitté qui statuera.</w:t>
      </w:r>
    </w:p>
    <w:p w:rsidR="007961D4" w:rsidRDefault="00AE5137" w:rsidP="00887F53">
      <w:pPr>
        <w:pBdr>
          <w:bottom w:val="dotted" w:sz="6" w:space="0" w:color="811A7B"/>
        </w:pBdr>
        <w:shd w:val="clear" w:color="auto" w:fill="FFFFFF"/>
        <w:spacing w:after="15" w:line="240" w:lineRule="atLeast"/>
        <w:outlineLvl w:val="1"/>
        <w:rPr>
          <w:rFonts w:asciiTheme="minorHAnsi" w:eastAsia="Times New Roman" w:hAnsiTheme="minorHAnsi"/>
          <w:color w:val="000000"/>
          <w:sz w:val="24"/>
          <w:szCs w:val="24"/>
          <w:lang w:eastAsia="fr-FR"/>
        </w:rPr>
      </w:pPr>
      <w:r w:rsidRPr="00AE5137">
        <w:rPr>
          <w:rFonts w:asciiTheme="minorHAnsi" w:eastAsia="Times New Roman" w:hAnsiTheme="minorHAnsi"/>
          <w:color w:val="000000"/>
          <w:sz w:val="18"/>
          <w:szCs w:val="18"/>
          <w:lang w:eastAsia="fr-FR"/>
        </w:rPr>
        <w:br/>
      </w:r>
      <w:r w:rsidRPr="00AE5137">
        <w:rPr>
          <w:rFonts w:asciiTheme="minorHAnsi" w:eastAsia="Times New Roman" w:hAnsiTheme="minorHAnsi"/>
          <w:color w:val="000000"/>
          <w:sz w:val="24"/>
          <w:szCs w:val="24"/>
          <w:lang w:eastAsia="fr-FR"/>
        </w:rPr>
        <w:t>C - En cas de mutation interfédérale prévue par une convention liant les deux fédérations, il conviendra d'en respecter les conditions.</w:t>
      </w:r>
    </w:p>
    <w:p w:rsidR="000C191A" w:rsidRDefault="000C191A" w:rsidP="00887F53">
      <w:pPr>
        <w:pBdr>
          <w:bottom w:val="dotted" w:sz="6" w:space="0" w:color="811A7B"/>
        </w:pBdr>
        <w:shd w:val="clear" w:color="auto" w:fill="FFFFFF"/>
        <w:spacing w:after="15" w:line="240" w:lineRule="atLeast"/>
        <w:outlineLvl w:val="1"/>
        <w:rPr>
          <w:rFonts w:asciiTheme="minorHAnsi" w:eastAsia="Times New Roman" w:hAnsiTheme="minorHAnsi"/>
          <w:color w:val="000000"/>
          <w:sz w:val="24"/>
          <w:szCs w:val="24"/>
          <w:lang w:eastAsia="fr-FR"/>
        </w:rPr>
      </w:pPr>
    </w:p>
    <w:sectPr w:rsidR="000C191A" w:rsidSect="0033031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2C" w:rsidRDefault="0077382C" w:rsidP="0033031D">
      <w:pPr>
        <w:spacing w:after="0" w:line="240" w:lineRule="auto"/>
      </w:pPr>
      <w:r>
        <w:separator/>
      </w:r>
    </w:p>
  </w:endnote>
  <w:endnote w:type="continuationSeparator" w:id="0">
    <w:p w:rsidR="0077382C" w:rsidRDefault="0077382C" w:rsidP="00330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D" w:rsidRPr="00CD5350" w:rsidRDefault="007A0B8C" w:rsidP="00CD5350">
    <w:pPr>
      <w:pStyle w:val="Pieddepage"/>
    </w:pPr>
    <w:r>
      <w:rPr>
        <w:noProof/>
        <w:lang w:eastAsia="fr-FR"/>
      </w:rPr>
      <w:drawing>
        <wp:inline distT="0" distB="0" distL="0" distR="0">
          <wp:extent cx="6645910" cy="994578"/>
          <wp:effectExtent l="19050" t="0" r="2540" b="0"/>
          <wp:docPr id="2" name="Image 1" descr="D:\UFOLEP\Docs Normalisés\Pied_page_UFOLEP_02-Locaux_et_site_Internet-Nov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FOLEP\Docs Normalisés\Pied_page_UFOLEP_02-Locaux_et_site_Internet-Nov_14.jpg"/>
                  <pic:cNvPicPr>
                    <a:picLocks noChangeAspect="1" noChangeArrowheads="1"/>
                  </pic:cNvPicPr>
                </pic:nvPicPr>
                <pic:blipFill>
                  <a:blip r:embed="rId1"/>
                  <a:srcRect/>
                  <a:stretch>
                    <a:fillRect/>
                  </a:stretch>
                </pic:blipFill>
                <pic:spPr bwMode="auto">
                  <a:xfrm>
                    <a:off x="0" y="0"/>
                    <a:ext cx="6645910" cy="99457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2C" w:rsidRDefault="0077382C" w:rsidP="0033031D">
      <w:pPr>
        <w:spacing w:after="0" w:line="240" w:lineRule="auto"/>
      </w:pPr>
      <w:r>
        <w:separator/>
      </w:r>
    </w:p>
  </w:footnote>
  <w:footnote w:type="continuationSeparator" w:id="0">
    <w:p w:rsidR="0077382C" w:rsidRDefault="0077382C" w:rsidP="00330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1D" w:rsidRDefault="00414B91" w:rsidP="0033031D">
    <w:pPr>
      <w:pStyle w:val="En-tte"/>
      <w:jc w:val="center"/>
    </w:pPr>
    <w:r>
      <w:rPr>
        <w:noProof/>
        <w:lang w:eastAsia="fr-FR"/>
      </w:rPr>
      <w:drawing>
        <wp:inline distT="0" distB="0" distL="0" distR="0">
          <wp:extent cx="6657975" cy="20002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6657975" cy="20002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56B99"/>
    <w:rsid w:val="00057540"/>
    <w:rsid w:val="000C191A"/>
    <w:rsid w:val="001662D5"/>
    <w:rsid w:val="001A683A"/>
    <w:rsid w:val="002B4402"/>
    <w:rsid w:val="00325953"/>
    <w:rsid w:val="0033031D"/>
    <w:rsid w:val="003913FA"/>
    <w:rsid w:val="00414B91"/>
    <w:rsid w:val="005242E6"/>
    <w:rsid w:val="00615C99"/>
    <w:rsid w:val="00656B99"/>
    <w:rsid w:val="0077382C"/>
    <w:rsid w:val="007961D4"/>
    <w:rsid w:val="007A0B8C"/>
    <w:rsid w:val="00807C6C"/>
    <w:rsid w:val="00887F53"/>
    <w:rsid w:val="00AA0708"/>
    <w:rsid w:val="00AA7588"/>
    <w:rsid w:val="00AD7F2C"/>
    <w:rsid w:val="00AE2403"/>
    <w:rsid w:val="00AE5137"/>
    <w:rsid w:val="00B9376A"/>
    <w:rsid w:val="00CD5350"/>
    <w:rsid w:val="00E53474"/>
    <w:rsid w:val="00E77FF4"/>
    <w:rsid w:val="00F65C9A"/>
    <w:rsid w:val="00FE48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1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303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031D"/>
  </w:style>
  <w:style w:type="paragraph" w:styleId="Pieddepage">
    <w:name w:val="footer"/>
    <w:basedOn w:val="Normal"/>
    <w:link w:val="PieddepageCar"/>
    <w:uiPriority w:val="99"/>
    <w:semiHidden/>
    <w:unhideWhenUsed/>
    <w:rsid w:val="003303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3031D"/>
  </w:style>
  <w:style w:type="paragraph" w:styleId="Textedebulles">
    <w:name w:val="Balloon Text"/>
    <w:basedOn w:val="Normal"/>
    <w:link w:val="TextedebullesCar"/>
    <w:uiPriority w:val="99"/>
    <w:semiHidden/>
    <w:unhideWhenUsed/>
    <w:rsid w:val="00330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31D"/>
    <w:rPr>
      <w:rFonts w:ascii="Tahoma" w:hAnsi="Tahoma" w:cs="Tahoma"/>
      <w:sz w:val="16"/>
      <w:szCs w:val="16"/>
    </w:rPr>
  </w:style>
  <w:style w:type="character" w:styleId="lev">
    <w:name w:val="Strong"/>
    <w:basedOn w:val="Policepardfaut"/>
    <w:uiPriority w:val="22"/>
    <w:qFormat/>
    <w:rsid w:val="00AE5137"/>
    <w:rPr>
      <w:b/>
      <w:bCs/>
    </w:rPr>
  </w:style>
</w:styles>
</file>

<file path=word/webSettings.xml><?xml version="1.0" encoding="utf-8"?>
<w:webSettings xmlns:r="http://schemas.openxmlformats.org/officeDocument/2006/relationships" xmlns:w="http://schemas.openxmlformats.org/wordprocessingml/2006/main">
  <w:divs>
    <w:div w:id="2087412302">
      <w:bodyDiv w:val="1"/>
      <w:marLeft w:val="0"/>
      <w:marRight w:val="0"/>
      <w:marTop w:val="0"/>
      <w:marBottom w:val="0"/>
      <w:divBdr>
        <w:top w:val="none" w:sz="0" w:space="0" w:color="auto"/>
        <w:left w:val="none" w:sz="0" w:space="0" w:color="auto"/>
        <w:bottom w:val="none" w:sz="0" w:space="0" w:color="auto"/>
        <w:right w:val="none" w:sz="0" w:space="0" w:color="auto"/>
      </w:divBdr>
      <w:divsChild>
        <w:div w:id="1208492968">
          <w:marLeft w:val="0"/>
          <w:marRight w:val="0"/>
          <w:marTop w:val="0"/>
          <w:marBottom w:val="0"/>
          <w:divBdr>
            <w:top w:val="single" w:sz="6" w:space="0" w:color="999999"/>
            <w:left w:val="single" w:sz="6" w:space="0" w:color="999999"/>
            <w:bottom w:val="single" w:sz="6" w:space="0" w:color="999999"/>
            <w:right w:val="single" w:sz="6" w:space="0" w:color="999999"/>
          </w:divBdr>
          <w:divsChild>
            <w:div w:id="589043789">
              <w:marLeft w:val="525"/>
              <w:marRight w:val="525"/>
              <w:marTop w:val="0"/>
              <w:marBottom w:val="0"/>
              <w:divBdr>
                <w:top w:val="none" w:sz="0" w:space="0" w:color="auto"/>
                <w:left w:val="none" w:sz="0" w:space="0" w:color="auto"/>
                <w:bottom w:val="none" w:sz="0" w:space="0" w:color="auto"/>
                <w:right w:val="none" w:sz="0" w:space="0" w:color="auto"/>
              </w:divBdr>
              <w:divsChild>
                <w:div w:id="173805897">
                  <w:marLeft w:val="0"/>
                  <w:marRight w:val="0"/>
                  <w:marTop w:val="0"/>
                  <w:marBottom w:val="0"/>
                  <w:divBdr>
                    <w:top w:val="none" w:sz="0" w:space="0" w:color="auto"/>
                    <w:left w:val="none" w:sz="0" w:space="0" w:color="auto"/>
                    <w:bottom w:val="none" w:sz="0" w:space="0" w:color="auto"/>
                    <w:right w:val="none" w:sz="0" w:space="0" w:color="auto"/>
                  </w:divBdr>
                  <w:divsChild>
                    <w:div w:id="23754026">
                      <w:marLeft w:val="0"/>
                      <w:marRight w:val="0"/>
                      <w:marTop w:val="0"/>
                      <w:marBottom w:val="225"/>
                      <w:divBdr>
                        <w:top w:val="dotted" w:sz="6" w:space="11" w:color="CCCCCC"/>
                        <w:left w:val="dotted" w:sz="6" w:space="0" w:color="CCCCCC"/>
                        <w:bottom w:val="dotted" w:sz="6" w:space="0" w:color="CCCCCC"/>
                        <w:right w:val="dotted" w:sz="6" w:space="0" w:color="CCCCCC"/>
                      </w:divBdr>
                      <w:divsChild>
                        <w:div w:id="33249495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FOLEP\Docs%20Normalis&#233;s\Modele_lettre-UFOLEP_02-201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A1E6-40A5-47EC-BAA6-9517CE4C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Modele_lettre-UFOLEP_02-2011</Template>
  <TotalTime>4</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LEFRANT</dc:creator>
  <cp:lastModifiedBy>Christophe</cp:lastModifiedBy>
  <cp:revision>2</cp:revision>
  <dcterms:created xsi:type="dcterms:W3CDTF">2016-06-15T08:07:00Z</dcterms:created>
  <dcterms:modified xsi:type="dcterms:W3CDTF">2016-06-15T08:07:00Z</dcterms:modified>
</cp:coreProperties>
</file>