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3D" w:rsidRPr="006534A8" w:rsidRDefault="002F7D54">
      <w:pPr>
        <w:rPr>
          <w:b/>
        </w:rPr>
      </w:pPr>
      <w:r>
        <w:rPr>
          <w:b/>
          <w:noProof/>
        </w:rPr>
        <w:pict>
          <v:shapetype id="_x0000_t202" coordsize="21600,21600" o:spt="202" path="m,l,21600r21600,l21600,xe">
            <v:stroke joinstyle="miter"/>
            <v:path gradientshapeok="t" o:connecttype="rect"/>
          </v:shapetype>
          <v:shape id="_x0000_s1027" type="#_x0000_t202" style="position:absolute;margin-left:-21.45pt;margin-top:-31.25pt;width:204.05pt;height:57.2pt;z-index:251660288" stroked="f">
            <v:textbox>
              <w:txbxContent>
                <w:p w:rsidR="00AD7BB1" w:rsidRPr="00AD7BB1" w:rsidRDefault="00AD7BB1" w:rsidP="00CC512D">
                  <w:pPr>
                    <w:spacing w:after="0" w:line="240" w:lineRule="auto"/>
                    <w:jc w:val="center"/>
                    <w:rPr>
                      <w:rFonts w:ascii="Arial Narrow" w:hAnsi="Arial Narrow"/>
                      <w:b/>
                      <w:sz w:val="28"/>
                    </w:rPr>
                  </w:pPr>
                  <w:r w:rsidRPr="00AD7BB1">
                    <w:rPr>
                      <w:rFonts w:ascii="Arial Narrow" w:hAnsi="Arial Narrow"/>
                      <w:b/>
                      <w:sz w:val="28"/>
                    </w:rPr>
                    <w:t xml:space="preserve">Ministère de l’enseignement </w:t>
                  </w:r>
                </w:p>
                <w:p w:rsidR="006B7765" w:rsidRPr="00AD7BB1" w:rsidRDefault="00AD7BB1" w:rsidP="00CC512D">
                  <w:pPr>
                    <w:spacing w:after="0" w:line="240" w:lineRule="auto"/>
                    <w:jc w:val="center"/>
                    <w:rPr>
                      <w:rFonts w:ascii="Arial Narrow" w:hAnsi="Arial Narrow"/>
                      <w:b/>
                      <w:sz w:val="28"/>
                    </w:rPr>
                  </w:pPr>
                  <w:r w:rsidRPr="00AD7BB1">
                    <w:rPr>
                      <w:rFonts w:ascii="Arial Narrow" w:hAnsi="Arial Narrow"/>
                      <w:b/>
                      <w:sz w:val="28"/>
                    </w:rPr>
                    <w:t>Supérieur et de</w:t>
                  </w:r>
                </w:p>
                <w:p w:rsidR="00AD7BB1" w:rsidRPr="00AD7BB1" w:rsidRDefault="00AD7BB1" w:rsidP="00CC512D">
                  <w:pPr>
                    <w:spacing w:after="0" w:line="240" w:lineRule="auto"/>
                    <w:jc w:val="center"/>
                    <w:rPr>
                      <w:rFonts w:ascii="Arial Narrow" w:hAnsi="Arial Narrow"/>
                      <w:b/>
                      <w:sz w:val="24"/>
                    </w:rPr>
                  </w:pPr>
                  <w:proofErr w:type="gramStart"/>
                  <w:r w:rsidRPr="00AD7BB1">
                    <w:rPr>
                      <w:rFonts w:ascii="Arial Narrow" w:hAnsi="Arial Narrow"/>
                      <w:b/>
                      <w:sz w:val="28"/>
                    </w:rPr>
                    <w:t>la</w:t>
                  </w:r>
                  <w:proofErr w:type="gramEnd"/>
                  <w:r w:rsidRPr="00AD7BB1">
                    <w:rPr>
                      <w:rFonts w:ascii="Arial Narrow" w:hAnsi="Arial Narrow"/>
                      <w:b/>
                      <w:sz w:val="28"/>
                    </w:rPr>
                    <w:t xml:space="preserve"> Recherche Scientifique</w:t>
                  </w:r>
                </w:p>
                <w:p w:rsidR="00AD7BB1" w:rsidRDefault="00AD7BB1" w:rsidP="00AD7BB1">
                  <w:pPr>
                    <w:spacing w:line="240" w:lineRule="atLeast"/>
                    <w:jc w:val="center"/>
                    <w:rPr>
                      <w:rFonts w:ascii="Arial Narrow" w:hAnsi="Arial Narrow"/>
                      <w:b/>
                      <w:sz w:val="28"/>
                    </w:rPr>
                  </w:pPr>
                </w:p>
                <w:p w:rsidR="00AD7BB1" w:rsidRPr="00AD7BB1" w:rsidRDefault="00AD7BB1" w:rsidP="00AD7BB1">
                  <w:pPr>
                    <w:spacing w:line="240" w:lineRule="exact"/>
                    <w:jc w:val="center"/>
                    <w:rPr>
                      <w:rFonts w:ascii="Arial Narrow" w:hAnsi="Arial Narrow"/>
                      <w:b/>
                      <w:sz w:val="24"/>
                    </w:rPr>
                  </w:pPr>
                </w:p>
                <w:p w:rsidR="006B7765" w:rsidRPr="006B7765" w:rsidRDefault="006B7765">
                  <w:pPr>
                    <w:rPr>
                      <w:rFonts w:ascii="Bernard MT Condensed" w:hAnsi="Bernard MT Condensed"/>
                    </w:rPr>
                  </w:pPr>
                </w:p>
              </w:txbxContent>
            </v:textbox>
          </v:shape>
        </w:pict>
      </w:r>
      <w:r w:rsidR="00D269B3">
        <w:rPr>
          <w:b/>
          <w:noProof/>
        </w:rPr>
        <w:drawing>
          <wp:anchor distT="0" distB="0" distL="114300" distR="114300" simplePos="0" relativeHeight="251714560" behindDoc="0" locked="0" layoutInCell="1" allowOverlap="1">
            <wp:simplePos x="0" y="0"/>
            <wp:positionH relativeFrom="column">
              <wp:posOffset>128905</wp:posOffset>
            </wp:positionH>
            <wp:positionV relativeFrom="paragraph">
              <wp:posOffset>365125</wp:posOffset>
            </wp:positionV>
            <wp:extent cx="1895475" cy="1520190"/>
            <wp:effectExtent l="19050" t="0" r="9525" b="0"/>
            <wp:wrapTopAndBottom/>
            <wp:docPr id="2" name="Image 1"/>
            <wp:cNvGraphicFramePr/>
            <a:graphic xmlns:a="http://schemas.openxmlformats.org/drawingml/2006/main">
              <a:graphicData uri="http://schemas.openxmlformats.org/drawingml/2006/picture">
                <pic:pic xmlns:pic="http://schemas.openxmlformats.org/drawingml/2006/picture">
                  <pic:nvPicPr>
                    <pic:cNvPr id="0" name="Picture 1" descr="C:\Documents and Settings\ETS WALKER\Bureau\pieces detachees\images.jpg"/>
                    <pic:cNvPicPr>
                      <a:picLocks noChangeAspect="1" noChangeArrowheads="1"/>
                    </pic:cNvPicPr>
                  </pic:nvPicPr>
                  <pic:blipFill>
                    <a:blip r:embed="rId8" cstate="print"/>
                    <a:srcRect/>
                    <a:stretch>
                      <a:fillRect/>
                    </a:stretch>
                  </pic:blipFill>
                  <pic:spPr bwMode="auto">
                    <a:xfrm>
                      <a:off x="0" y="0"/>
                      <a:ext cx="1895475" cy="1520190"/>
                    </a:xfrm>
                    <a:prstGeom prst="rect">
                      <a:avLst/>
                    </a:prstGeom>
                    <a:noFill/>
                    <a:ln w="9525">
                      <a:noFill/>
                      <a:miter lim="800000"/>
                      <a:headEnd/>
                      <a:tailEnd/>
                    </a:ln>
                  </pic:spPr>
                </pic:pic>
              </a:graphicData>
            </a:graphic>
          </wp:anchor>
        </w:drawing>
      </w:r>
      <w:r>
        <w:rPr>
          <w:b/>
          <w:noProof/>
        </w:rPr>
        <w:pict>
          <v:shape id="_x0000_s1029" type="#_x0000_t202" style="position:absolute;margin-left:200.95pt;margin-top:-23.95pt;width:297.3pt;height:25.1pt;z-index:251662336;mso-position-horizontal-relative:text;mso-position-vertical-relative:text" stroked="f">
            <v:textbox>
              <w:txbxContent>
                <w:p w:rsidR="00622F10" w:rsidRPr="00EC4FDC" w:rsidRDefault="00622F10" w:rsidP="00AC27BD">
                  <w:pPr>
                    <w:jc w:val="center"/>
                    <w:rPr>
                      <w:rFonts w:ascii="Arial Black" w:hAnsi="Arial Black"/>
                      <w:sz w:val="28"/>
                    </w:rPr>
                  </w:pPr>
                  <w:r w:rsidRPr="00EC4FDC">
                    <w:rPr>
                      <w:rFonts w:ascii="Arial Black" w:hAnsi="Arial Black"/>
                      <w:sz w:val="28"/>
                    </w:rPr>
                    <w:t>REPUBLIQUE DE COTE D’IVOIRE</w:t>
                  </w:r>
                </w:p>
              </w:txbxContent>
            </v:textbox>
          </v:shape>
        </w:pict>
      </w:r>
      <w:r>
        <w:rPr>
          <w:b/>
          <w:noProof/>
        </w:rPr>
        <w:pict>
          <v:group id="_x0000_s1073" style="position:absolute;margin-left:-58.45pt;margin-top:-49.1pt;width:568.45pt;height:804.5pt;z-index:251711488;mso-position-horizontal-relative:text;mso-position-vertical-relative:text" coordorigin="327,167" coordsize="11369,16090">
            <v:group id="_x0000_s1067" style="position:absolute;left:569;top:435;width:10892;height:15539" coordorigin="593,435" coordsize="10892,15539">
              <v:shapetype id="_x0000_t32" coordsize="21600,21600" o:spt="32" o:oned="t" path="m,l21600,21600e" filled="f">
                <v:path arrowok="t" fillok="f" o:connecttype="none"/>
                <o:lock v:ext="edit" shapetype="t"/>
              </v:shapetype>
              <v:shape id="_x0000_s1063" type="#_x0000_t32" style="position:absolute;left:593;top:435;width:10892;height:0" o:connectortype="straight" strokeweight="3pt"/>
              <v:shape id="_x0000_s1064" type="#_x0000_t32" style="position:absolute;left:593;top:435;width:0;height:15539" o:connectortype="straight" strokeweight="3pt"/>
              <v:shape id="_x0000_s1065" type="#_x0000_t32" style="position:absolute;left:11326;top:435;width:159;height:15538;flip:x" o:connectortype="straight" strokeweight="3pt"/>
              <v:shape id="_x0000_s1066" type="#_x0000_t32" style="position:absolute;left:593;top:15973;width:10733;height:1;flip:y" o:connectortype="straight" strokeweight="3pt"/>
            </v:group>
            <v:group id="_x0000_s1072" style="position:absolute;left:327;top:167;width:11369;height:16090" coordorigin="351,167" coordsize="11369,16090">
              <v:shape id="_x0000_s1068" type="#_x0000_t32" style="position:absolute;left:351;top:183;width:11369;height:0" o:connectortype="straight" strokeweight="4.5pt"/>
              <v:shape id="_x0000_s1069" type="#_x0000_t32" style="position:absolute;left:351;top:183;width:1;height:16074" o:connectortype="straight" strokeweight="4.5pt"/>
              <v:shape id="_x0000_s1070" type="#_x0000_t32" style="position:absolute;left:11604;top:167;width:116;height:16074;flip:x" o:connectortype="straight" strokeweight="4.5pt"/>
              <v:shape id="_x0000_s1071" type="#_x0000_t32" style="position:absolute;left:352;top:16241;width:11253;height:0" o:connectortype="straight" strokeweight="4.5pt"/>
            </v:group>
          </v:group>
        </w:pict>
      </w:r>
      <w:r w:rsidR="00D91C08">
        <w:rPr>
          <w:b/>
          <w:noProof/>
        </w:rPr>
        <w:drawing>
          <wp:anchor distT="0" distB="0" distL="114300" distR="114300" simplePos="0" relativeHeight="251659264" behindDoc="0" locked="0" layoutInCell="1" allowOverlap="1">
            <wp:simplePos x="0" y="0"/>
            <wp:positionH relativeFrom="column">
              <wp:posOffset>3931285</wp:posOffset>
            </wp:positionH>
            <wp:positionV relativeFrom="paragraph">
              <wp:posOffset>669290</wp:posOffset>
            </wp:positionV>
            <wp:extent cx="1758315" cy="1264920"/>
            <wp:effectExtent l="19050" t="0" r="0" b="0"/>
            <wp:wrapTopAndBottom/>
            <wp:docPr id="1" name="Image 1" descr="C:\Documents and Settings\synertech\Bureau\Embleme. 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ynertech\Bureau\Embleme. C.I.gif"/>
                    <pic:cNvPicPr>
                      <a:picLocks noChangeAspect="1" noChangeArrowheads="1"/>
                    </pic:cNvPicPr>
                  </pic:nvPicPr>
                  <pic:blipFill>
                    <a:blip r:embed="rId9" cstate="print"/>
                    <a:srcRect/>
                    <a:stretch>
                      <a:fillRect/>
                    </a:stretch>
                  </pic:blipFill>
                  <pic:spPr bwMode="auto">
                    <a:xfrm>
                      <a:off x="0" y="0"/>
                      <a:ext cx="1758315" cy="1264920"/>
                    </a:xfrm>
                    <a:prstGeom prst="rect">
                      <a:avLst/>
                    </a:prstGeom>
                    <a:noFill/>
                    <a:ln w="9525">
                      <a:noFill/>
                      <a:miter lim="800000"/>
                      <a:headEnd/>
                      <a:tailEnd/>
                    </a:ln>
                  </pic:spPr>
                </pic:pic>
              </a:graphicData>
            </a:graphic>
          </wp:anchor>
        </w:drawing>
      </w:r>
    </w:p>
    <w:p w:rsidR="00BC203D" w:rsidRPr="006534A8" w:rsidRDefault="002F7D54" w:rsidP="00BC203D">
      <w:pPr>
        <w:rPr>
          <w:b/>
        </w:rPr>
      </w:pPr>
      <w:r>
        <w:rPr>
          <w:b/>
          <w:noProof/>
        </w:rPr>
        <w:pict>
          <v:shape id="_x0000_s1090" type="#_x0000_t202" style="position:absolute;margin-left:10.05pt;margin-top:127.4pt;width:162.4pt;height:25.1pt;z-index:251715584" stroked="f">
            <v:textbox>
              <w:txbxContent>
                <w:p w:rsidR="000E39D7" w:rsidRPr="000E39D7" w:rsidRDefault="000E39D7">
                  <w:pPr>
                    <w:rPr>
                      <w:b/>
                      <w:sz w:val="24"/>
                    </w:rPr>
                  </w:pPr>
                  <w:r w:rsidRPr="000E39D7">
                    <w:rPr>
                      <w:b/>
                      <w:sz w:val="24"/>
                    </w:rPr>
                    <w:t xml:space="preserve">Université Alassane Ouattara </w:t>
                  </w:r>
                </w:p>
              </w:txbxContent>
            </v:textbox>
          </v:shape>
        </w:pict>
      </w:r>
      <w:r>
        <w:rPr>
          <w:b/>
          <w:noProof/>
        </w:rPr>
        <w:pict>
          <v:group id="_x0000_s1092" style="position:absolute;margin-left:275.8pt;margin-top:7.8pt;width:247.55pt;height:157.1pt;z-index:251678208" coordorigin="6236,1385" coordsize="4951,3001">
            <v:shape id="_x0000_s1030" type="#_x0000_t202" style="position:absolute;left:6236;top:1385;width:3968;height:446" o:regroupid="4" stroked="f">
              <v:textbox style="mso-next-textbox:#_x0000_s1030">
                <w:txbxContent>
                  <w:p w:rsidR="00622F10" w:rsidRPr="00AD7BB1" w:rsidRDefault="00622F10" w:rsidP="00AD7BB1">
                    <w:pPr>
                      <w:jc w:val="center"/>
                      <w:rPr>
                        <w:rFonts w:ascii="Arial Narrow" w:hAnsi="Arial Narrow"/>
                        <w:b/>
                        <w:sz w:val="28"/>
                      </w:rPr>
                    </w:pPr>
                    <w:r w:rsidRPr="00AD7BB1">
                      <w:rPr>
                        <w:rFonts w:ascii="Arial Narrow" w:hAnsi="Arial Narrow"/>
                        <w:b/>
                        <w:sz w:val="28"/>
                      </w:rPr>
                      <w:t>Union-Discipline-Travail</w:t>
                    </w:r>
                  </w:p>
                </w:txbxContent>
              </v:textbox>
            </v:shape>
            <v:shape id="_x0000_s1031" type="#_x0000_t202" style="position:absolute;left:6236;top:3901;width:4951;height:485" o:regroupid="4" stroked="f">
              <v:textbox style="mso-next-textbox:#_x0000_s1031">
                <w:txbxContent>
                  <w:p w:rsidR="002A52EA" w:rsidRPr="000E39D7" w:rsidRDefault="000E39D7" w:rsidP="006534A8">
                    <w:pPr>
                      <w:rPr>
                        <w:rFonts w:ascii="Arial Unicode MS" w:eastAsia="Arial Unicode MS" w:hAnsi="Arial Unicode MS" w:cs="Arial Unicode MS"/>
                        <w:sz w:val="28"/>
                      </w:rPr>
                    </w:pPr>
                    <w:r w:rsidRPr="000E39D7">
                      <w:rPr>
                        <w:rFonts w:ascii="Arial Unicode MS" w:eastAsia="Arial Unicode MS" w:hAnsi="Arial Unicode MS" w:cs="Arial Unicode MS"/>
                        <w:b/>
                        <w:sz w:val="28"/>
                      </w:rPr>
                      <w:t>Année Universitaire</w:t>
                    </w:r>
                    <w:r w:rsidR="00D141AF" w:rsidRPr="000E39D7">
                      <w:rPr>
                        <w:rFonts w:ascii="Arial Unicode MS" w:eastAsia="Arial Unicode MS" w:hAnsi="Arial Unicode MS" w:cs="Arial Unicode MS"/>
                        <w:sz w:val="28"/>
                      </w:rPr>
                      <w:t> </w:t>
                    </w:r>
                    <w:r w:rsidR="006534A8" w:rsidRPr="000E39D7">
                      <w:rPr>
                        <w:rFonts w:ascii="Arial Unicode MS" w:eastAsia="Arial Unicode MS" w:hAnsi="Arial Unicode MS" w:cs="Arial Unicode MS"/>
                        <w:sz w:val="28"/>
                      </w:rPr>
                      <w:t xml:space="preserve">: </w:t>
                    </w:r>
                    <w:r w:rsidR="002A52EA" w:rsidRPr="000E39D7">
                      <w:rPr>
                        <w:rFonts w:ascii="Arial Unicode MS" w:eastAsia="Arial Unicode MS" w:hAnsi="Arial Unicode MS" w:cs="Arial Unicode MS"/>
                        <w:sz w:val="28"/>
                      </w:rPr>
                      <w:t>2012-2013</w:t>
                    </w:r>
                  </w:p>
                </w:txbxContent>
              </v:textbox>
            </v:shape>
          </v:group>
        </w:pict>
      </w:r>
      <w:r>
        <w:rPr>
          <w:b/>
          <w:noProof/>
        </w:rPr>
        <w:pict>
          <v:shape id="_x0000_s1055" type="#_x0000_t32" style="position:absolute;margin-left:304.3pt;margin-top:.5pt;width:154.85pt;height:0;z-index:251694080" o:connectortype="straight">
            <v:stroke dashstyle="dash"/>
          </v:shape>
        </w:pict>
      </w:r>
    </w:p>
    <w:p w:rsidR="00BC203D" w:rsidRPr="00BC203D" w:rsidRDefault="002F7D54" w:rsidP="00BC203D">
      <w:r w:rsidRPr="002F7D54">
        <w:rPr>
          <w:b/>
          <w:noProof/>
        </w:rPr>
        <w:pict>
          <v:shape id="_x0000_s1091" type="#_x0000_t202" style="position:absolute;margin-left:-25.15pt;margin-top:.2pt;width:246.05pt;height:56.4pt;z-index:251716608" stroked="f">
            <v:textbox>
              <w:txbxContent>
                <w:p w:rsidR="00E22D25" w:rsidRDefault="000E39D7" w:rsidP="000E39D7">
                  <w:pPr>
                    <w:spacing w:after="0"/>
                    <w:rPr>
                      <w:b/>
                    </w:rPr>
                  </w:pPr>
                  <w:r w:rsidRPr="000E39D7">
                    <w:rPr>
                      <w:b/>
                    </w:rPr>
                    <w:t>UFR :</w:t>
                  </w:r>
                  <w:r w:rsidR="00E22D25">
                    <w:rPr>
                      <w:b/>
                    </w:rPr>
                    <w:t xml:space="preserve"> Communication-Milieu et société</w:t>
                  </w:r>
                </w:p>
                <w:p w:rsidR="00E22D25" w:rsidRDefault="000E39D7" w:rsidP="000E39D7">
                  <w:pPr>
                    <w:spacing w:after="0"/>
                    <w:rPr>
                      <w:b/>
                    </w:rPr>
                  </w:pPr>
                  <w:r w:rsidRPr="000E39D7">
                    <w:t xml:space="preserve"> </w:t>
                  </w:r>
                  <w:r w:rsidR="00267BCE">
                    <w:rPr>
                      <w:b/>
                    </w:rPr>
                    <w:t xml:space="preserve">Département : </w:t>
                  </w:r>
                  <w:r w:rsidR="00E22D25">
                    <w:rPr>
                      <w:b/>
                    </w:rPr>
                    <w:t>Histoire</w:t>
                  </w:r>
                </w:p>
                <w:p w:rsidR="000E39D7" w:rsidRDefault="000E39D7" w:rsidP="000E39D7">
                  <w:pPr>
                    <w:spacing w:after="0"/>
                  </w:pPr>
                  <w:r w:rsidRPr="000E39D7">
                    <w:rPr>
                      <w:b/>
                    </w:rPr>
                    <w:t>Niveau :</w:t>
                  </w:r>
                  <w:r w:rsidR="002D58AE">
                    <w:t xml:space="preserve"> </w:t>
                  </w:r>
                  <w:r w:rsidR="00E22D25" w:rsidRPr="00E22D25">
                    <w:rPr>
                      <w:b/>
                    </w:rPr>
                    <w:t>Licence 1</w:t>
                  </w:r>
                </w:p>
              </w:txbxContent>
            </v:textbox>
          </v:shape>
        </w:pict>
      </w:r>
    </w:p>
    <w:p w:rsidR="00D91C08" w:rsidRDefault="00D91C08" w:rsidP="003B318A">
      <w:pPr>
        <w:jc w:val="center"/>
        <w:rPr>
          <w:rFonts w:ascii="Arial Narrow" w:hAnsi="Arial Narrow"/>
          <w:b/>
          <w:sz w:val="72"/>
        </w:rPr>
      </w:pPr>
    </w:p>
    <w:p w:rsidR="00BC203D" w:rsidRPr="003B318A" w:rsidRDefault="002F7D54" w:rsidP="003B318A">
      <w:pPr>
        <w:jc w:val="center"/>
        <w:rPr>
          <w:rFonts w:ascii="Arial Narrow" w:hAnsi="Arial Narrow"/>
          <w:b/>
          <w:sz w:val="72"/>
        </w:rPr>
      </w:pPr>
      <w:r w:rsidRPr="002F7D54">
        <w:rPr>
          <w:noProof/>
          <w:sz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7" type="#_x0000_t98" style="position:absolute;left:0;text-align:left;margin-left:-31.6pt;margin-top:24.6pt;width:511.65pt;height:159.55pt;z-index:-251620352" fillcolor="white [3201]" strokecolor="black [3200]" strokeweight="1pt">
            <v:fill r:id="rId10" o:title="Gouttelettes" type="tile"/>
            <v:stroke dashstyle="dash"/>
            <v:shadow on="t" color="#868686" opacity=".5" offset="-6pt,-6pt"/>
          </v:shape>
        </w:pict>
      </w:r>
      <w:r w:rsidR="00AB1002" w:rsidRPr="00913763">
        <w:rPr>
          <w:rFonts w:ascii="Arial Narrow" w:hAnsi="Arial Narrow"/>
          <w:b/>
          <w:sz w:val="56"/>
        </w:rPr>
        <w:t>EXPOSE</w:t>
      </w:r>
      <w:r w:rsidR="005C4099" w:rsidRPr="00913763">
        <w:rPr>
          <w:rFonts w:ascii="Arial Narrow" w:hAnsi="Arial Narrow"/>
          <w:b/>
          <w:sz w:val="56"/>
        </w:rPr>
        <w:t xml:space="preserve"> </w:t>
      </w:r>
      <w:r w:rsidR="005C4099">
        <w:rPr>
          <w:rFonts w:ascii="Arial Narrow" w:hAnsi="Arial Narrow"/>
          <w:b/>
          <w:sz w:val="72"/>
        </w:rPr>
        <w:t xml:space="preserve">     </w:t>
      </w:r>
    </w:p>
    <w:p w:rsidR="00076DAB" w:rsidRPr="00E22D25" w:rsidRDefault="00AB1002" w:rsidP="004F73B5">
      <w:pPr>
        <w:tabs>
          <w:tab w:val="left" w:pos="1708"/>
        </w:tabs>
        <w:spacing w:after="0" w:line="240" w:lineRule="auto"/>
        <w:jc w:val="center"/>
        <w:rPr>
          <w:rFonts w:ascii="Arial Black" w:hAnsi="Arial Black"/>
        </w:rPr>
      </w:pPr>
      <w:r w:rsidRPr="00E22D25">
        <w:rPr>
          <w:rFonts w:ascii="Arial Black" w:hAnsi="Arial Black"/>
          <w:b/>
          <w:sz w:val="48"/>
          <w:u w:val="single"/>
        </w:rPr>
        <w:t>THEME</w:t>
      </w:r>
      <w:r w:rsidRPr="00E22D25">
        <w:rPr>
          <w:rFonts w:ascii="Arial Black" w:hAnsi="Arial Black"/>
          <w:b/>
          <w:sz w:val="48"/>
        </w:rPr>
        <w:t> :</w:t>
      </w:r>
    </w:p>
    <w:p w:rsidR="00AB1002" w:rsidRDefault="00AB1002" w:rsidP="003B318A">
      <w:pPr>
        <w:spacing w:line="240" w:lineRule="atLeast"/>
        <w:jc w:val="center"/>
        <w:rPr>
          <w:rFonts w:ascii="Arial Narrow" w:hAnsi="Arial Narrow"/>
          <w:sz w:val="16"/>
        </w:rPr>
      </w:pPr>
    </w:p>
    <w:p w:rsidR="00E22D25" w:rsidRPr="00E22D25" w:rsidRDefault="00E22D25" w:rsidP="003B318A">
      <w:pPr>
        <w:spacing w:line="240" w:lineRule="atLeast"/>
        <w:jc w:val="center"/>
        <w:rPr>
          <w:rFonts w:ascii="Arial Black" w:hAnsi="Arial Black"/>
          <w:sz w:val="48"/>
          <w:szCs w:val="28"/>
        </w:rPr>
      </w:pPr>
      <w:r w:rsidRPr="00E22D25">
        <w:rPr>
          <w:rFonts w:ascii="Arial Black" w:hAnsi="Arial Black"/>
          <w:sz w:val="48"/>
          <w:szCs w:val="28"/>
        </w:rPr>
        <w:t xml:space="preserve">LA CHEFFERIE TRADITIONNELLE </w:t>
      </w:r>
    </w:p>
    <w:p w:rsidR="00076DAB" w:rsidRPr="00076DAB" w:rsidRDefault="00076DAB" w:rsidP="00076DAB"/>
    <w:p w:rsidR="00076DAB" w:rsidRPr="00962D1A" w:rsidRDefault="00962D1A" w:rsidP="00962D1A">
      <w:pPr>
        <w:tabs>
          <w:tab w:val="left" w:pos="1340"/>
          <w:tab w:val="center" w:pos="5233"/>
        </w:tabs>
      </w:pPr>
      <w:r>
        <w:t xml:space="preserve">                </w:t>
      </w:r>
    </w:p>
    <w:p w:rsidR="002C5425" w:rsidRDefault="002F7D54" w:rsidP="00076DAB">
      <w:pPr>
        <w:tabs>
          <w:tab w:val="left" w:pos="1942"/>
        </w:tabs>
      </w:pPr>
      <w:r>
        <w:rPr>
          <w:noProof/>
        </w:rPr>
        <w:pict>
          <v:group id="_x0000_s1126" style="position:absolute;margin-left:-31.6pt;margin-top:5.1pt;width:490.75pt;height:267.1pt;z-index:251752448" coordorigin="785,10683" coordsize="9815,5342">
            <v:roundrect id="_x0000_s1060" style="position:absolute;left:785;top:10683;width:5050;height:5342" arcsize="10923f" o:regroupid="10" fillcolor="white [3201]" strokecolor="#666 [1936]" strokeweight="1pt">
              <v:fill color2="#999 [1296]" focusposition="1" focussize="" focus="100%" type="gradient"/>
              <v:shadow type="perspective" color="#7f7f7f [1601]" opacity=".5" offset="1pt" offset2="-3pt"/>
            </v:roundrect>
            <v:shape id="_x0000_s1062" type="#_x0000_t202" style="position:absolute;left:1434;top:11738;width:4002;height:3394" o:regroupid="10" fillcolor="white [3201]" stroked="f" strokecolor="#666 [1936]" strokeweight="1pt">
              <v:fill color2="#999 [1296]" focusposition="1" focussize="" focus="100%" type="gradient"/>
              <v:shadow type="perspective" color="#7f7f7f [1601]" opacity=".5" offset="1pt" offset2="-3pt"/>
              <v:textbox style="mso-next-textbox:#_x0000_s1062">
                <w:txbxContent>
                  <w:p w:rsidR="00962D1A" w:rsidRDefault="00962D1A" w:rsidP="00606498">
                    <w:pPr>
                      <w:spacing w:line="240" w:lineRule="exact"/>
                      <w:jc w:val="center"/>
                      <w:rPr>
                        <w:rFonts w:ascii="Arial Black" w:hAnsi="Arial Black"/>
                        <w:sz w:val="24"/>
                      </w:rPr>
                    </w:pPr>
                    <w:r w:rsidRPr="00610FC0">
                      <w:rPr>
                        <w:rFonts w:ascii="Arial Black" w:hAnsi="Arial Black"/>
                        <w:sz w:val="24"/>
                        <w:u w:val="single"/>
                      </w:rPr>
                      <w:t>PRESENTE PAR</w:t>
                    </w:r>
                    <w:r w:rsidRPr="00610FC0">
                      <w:rPr>
                        <w:rFonts w:ascii="Arial Black" w:hAnsi="Arial Black"/>
                        <w:sz w:val="24"/>
                      </w:rPr>
                      <w:t> :</w:t>
                    </w:r>
                  </w:p>
                  <w:p w:rsidR="006139B1" w:rsidRDefault="006139B1" w:rsidP="006139B1">
                    <w:pPr>
                      <w:rPr>
                        <w:rFonts w:ascii="Arial Black" w:hAnsi="Arial Black"/>
                        <w:sz w:val="24"/>
                      </w:rPr>
                    </w:pPr>
                    <w:r>
                      <w:rPr>
                        <w:rFonts w:ascii="Arial Black" w:hAnsi="Arial Black"/>
                        <w:sz w:val="24"/>
                      </w:rPr>
                      <w:t>KONAN Angevin Kouamé</w:t>
                    </w:r>
                  </w:p>
                  <w:p w:rsidR="006139B1" w:rsidRDefault="006139B1" w:rsidP="006139B1">
                    <w:pPr>
                      <w:rPr>
                        <w:rFonts w:ascii="Arial Black" w:hAnsi="Arial Black"/>
                        <w:sz w:val="24"/>
                      </w:rPr>
                    </w:pPr>
                    <w:r>
                      <w:rPr>
                        <w:rFonts w:ascii="Arial Black" w:hAnsi="Arial Black"/>
                        <w:sz w:val="24"/>
                      </w:rPr>
                      <w:t>KOFFI Kouadio Anderson</w:t>
                    </w:r>
                  </w:p>
                  <w:p w:rsidR="006139B1" w:rsidRDefault="006139B1" w:rsidP="006139B1">
                    <w:pPr>
                      <w:rPr>
                        <w:rFonts w:ascii="Arial Black" w:hAnsi="Arial Black"/>
                        <w:sz w:val="24"/>
                      </w:rPr>
                    </w:pPr>
                    <w:r>
                      <w:rPr>
                        <w:rFonts w:ascii="Arial Black" w:hAnsi="Arial Black"/>
                        <w:sz w:val="24"/>
                      </w:rPr>
                      <w:t>KOFFI Kouakou Emile</w:t>
                    </w:r>
                  </w:p>
                  <w:p w:rsidR="006139B1" w:rsidRDefault="006139B1" w:rsidP="006139B1">
                    <w:pPr>
                      <w:rPr>
                        <w:rFonts w:ascii="Arial Black" w:hAnsi="Arial Black"/>
                        <w:sz w:val="24"/>
                      </w:rPr>
                    </w:pPr>
                    <w:r>
                      <w:rPr>
                        <w:rFonts w:ascii="Arial Black" w:hAnsi="Arial Black"/>
                        <w:sz w:val="24"/>
                      </w:rPr>
                      <w:t>KOFFI Kouakou Sébastien</w:t>
                    </w:r>
                  </w:p>
                  <w:p w:rsidR="00FF1519" w:rsidRPr="004771A3" w:rsidRDefault="006139B1" w:rsidP="004771A3">
                    <w:pPr>
                      <w:spacing w:after="0" w:line="240" w:lineRule="atLeast"/>
                      <w:rPr>
                        <w:rFonts w:ascii="Bernard MT Condensed" w:hAnsi="Bernard MT Condensed"/>
                        <w:sz w:val="32"/>
                        <w:lang w:val="es-US"/>
                      </w:rPr>
                    </w:pPr>
                    <w:r>
                      <w:rPr>
                        <w:rFonts w:ascii="Bernard MT Condensed" w:hAnsi="Bernard MT Condensed"/>
                        <w:sz w:val="32"/>
                        <w:lang w:val="es-US"/>
                      </w:rPr>
                      <w:t xml:space="preserve">              </w:t>
                    </w:r>
                    <w:proofErr w:type="spellStart"/>
                    <w:r>
                      <w:rPr>
                        <w:rFonts w:ascii="Bernard MT Condensed" w:hAnsi="Bernard MT Condensed"/>
                        <w:sz w:val="32"/>
                        <w:lang w:val="es-US"/>
                      </w:rPr>
                      <w:t>Groupe</w:t>
                    </w:r>
                    <w:proofErr w:type="spellEnd"/>
                    <w:r>
                      <w:rPr>
                        <w:rFonts w:ascii="Bernard MT Condensed" w:hAnsi="Bernard MT Condensed"/>
                        <w:sz w:val="32"/>
                        <w:lang w:val="es-US"/>
                      </w:rPr>
                      <w:t xml:space="preserve"> 9</w:t>
                    </w:r>
                  </w:p>
                  <w:p w:rsidR="009629FE" w:rsidRPr="00E22D25" w:rsidRDefault="009629FE" w:rsidP="00962D1A">
                    <w:pPr>
                      <w:jc w:val="center"/>
                      <w:rPr>
                        <w:rFonts w:ascii="Arial Black" w:hAnsi="Arial Black"/>
                        <w:b/>
                        <w:lang w:val="es-US"/>
                      </w:rPr>
                    </w:pPr>
                  </w:p>
                  <w:p w:rsidR="00C37316" w:rsidRPr="004771A3" w:rsidRDefault="00C37316" w:rsidP="00BC594B">
                    <w:pPr>
                      <w:rPr>
                        <w:sz w:val="16"/>
                        <w:lang w:val="es-US"/>
                      </w:rPr>
                    </w:pPr>
                  </w:p>
                </w:txbxContent>
              </v:textbox>
            </v:shape>
            <v:shape id="_x0000_s1074" type="#_x0000_t202" style="position:absolute;left:6230;top:11521;width:4370;height:3281" o:regroupid="10" fillcolor="white [3201]" stroked="f" strokecolor="#666 [1936]" strokeweight="1pt">
              <v:fill color2="#999 [1296]" focusposition="1" focussize="" focus="100%" type="gradient"/>
              <v:shadow type="perspective" color="#7f7f7f [1601]" opacity=".5" offset="1pt" offset2="-3pt"/>
              <v:textbox style="mso-next-textbox:#_x0000_s1074">
                <w:txbxContent>
                  <w:p w:rsidR="00610FC0" w:rsidRDefault="00610FC0" w:rsidP="00913763">
                    <w:pPr>
                      <w:jc w:val="center"/>
                      <w:rPr>
                        <w:rFonts w:ascii="Arial Black" w:hAnsi="Arial Black"/>
                        <w:sz w:val="24"/>
                        <w:u w:val="single"/>
                      </w:rPr>
                    </w:pPr>
                    <w:r w:rsidRPr="00BF6475">
                      <w:rPr>
                        <w:rFonts w:ascii="Arial Black" w:hAnsi="Arial Black"/>
                        <w:sz w:val="24"/>
                        <w:highlight w:val="yellow"/>
                        <w:u w:val="single"/>
                      </w:rPr>
                      <w:t>PROFESSEUR</w:t>
                    </w:r>
                    <w:r w:rsidRPr="00610FC0">
                      <w:rPr>
                        <w:rFonts w:ascii="Arial Black" w:hAnsi="Arial Black"/>
                        <w:sz w:val="24"/>
                        <w:u w:val="single"/>
                      </w:rPr>
                      <w:t xml:space="preserve"> ENCADREUR</w:t>
                    </w:r>
                  </w:p>
                  <w:p w:rsidR="00872BD8" w:rsidRDefault="00872BD8" w:rsidP="00913763">
                    <w:pPr>
                      <w:jc w:val="center"/>
                      <w:rPr>
                        <w:rFonts w:ascii="Arial Black" w:hAnsi="Arial Black"/>
                        <w:sz w:val="24"/>
                        <w:u w:val="single"/>
                      </w:rPr>
                    </w:pPr>
                  </w:p>
                  <w:p w:rsidR="00872BD8" w:rsidRPr="00872BD8" w:rsidRDefault="00872BD8" w:rsidP="00913763">
                    <w:pPr>
                      <w:jc w:val="center"/>
                      <w:rPr>
                        <w:rFonts w:ascii="Arial Black" w:hAnsi="Arial Black"/>
                        <w:sz w:val="40"/>
                      </w:rPr>
                    </w:pPr>
                    <w:r w:rsidRPr="00872BD8">
                      <w:rPr>
                        <w:rFonts w:ascii="Arial Black" w:hAnsi="Arial Black"/>
                        <w:sz w:val="40"/>
                      </w:rPr>
                      <w:t>Dr M’BRA</w:t>
                    </w:r>
                    <w:r w:rsidR="00170E16" w:rsidRPr="00170E16">
                      <w:rPr>
                        <w:rFonts w:ascii="Arial Black" w:hAnsi="Arial Black"/>
                        <w:sz w:val="40"/>
                        <w:highlight w:val="yellow"/>
                      </w:rPr>
                      <w:t>H</w:t>
                    </w:r>
                  </w:p>
                  <w:p w:rsidR="00D04B4C" w:rsidRDefault="00D04B4C" w:rsidP="00913763">
                    <w:pPr>
                      <w:jc w:val="center"/>
                      <w:rPr>
                        <w:rFonts w:ascii="Arial Black" w:hAnsi="Arial Black"/>
                        <w:sz w:val="24"/>
                      </w:rPr>
                    </w:pPr>
                  </w:p>
                </w:txbxContent>
              </v:textbox>
            </v:shape>
          </v:group>
        </w:pict>
      </w:r>
      <w:r w:rsidR="00962D1A">
        <w:t xml:space="preserve">              </w:t>
      </w:r>
    </w:p>
    <w:p w:rsidR="002C5425" w:rsidRPr="002C5425" w:rsidRDefault="00BF6475" w:rsidP="002C5425">
      <w:r>
        <w:rPr>
          <w:noProof/>
        </w:rPr>
        <w:pict>
          <v:shape id="_x0000_s1130" type="#_x0000_t32" style="position:absolute;margin-left:280.8pt;margin-top:21.55pt;width:47.7pt;height:23.4pt;flip:y;z-index:251756544" o:connectortype="straight"/>
        </w:pict>
      </w:r>
      <w:r w:rsidR="002F7D54">
        <w:rPr>
          <w:noProof/>
        </w:rPr>
        <w:pict>
          <v:roundrect id="_x0000_s1061" style="position:absolute;margin-left:233.9pt;margin-top:2.25pt;width:240.3pt;height:195.05pt;z-index:251750400" arcsize="10923f" o:regroupid="10" fillcolor="white [3201]" strokecolor="#666 [1936]" strokeweight="1pt">
            <v:fill color2="#999 [1296]" focusposition="1" focussize="" focus="100%" type="gradient"/>
            <v:shadow type="perspective" color="#7f7f7f [1601]" opacity=".5" offset="1pt" offset2="-3pt"/>
          </v:roundrect>
        </w:pict>
      </w:r>
    </w:p>
    <w:p w:rsidR="002C5425" w:rsidRPr="002C5425" w:rsidRDefault="002C5425" w:rsidP="002C5425"/>
    <w:p w:rsidR="002C5425" w:rsidRPr="002C5425" w:rsidRDefault="002C5425" w:rsidP="002C5425"/>
    <w:p w:rsidR="002C5425" w:rsidRPr="002C5425" w:rsidRDefault="002C5425" w:rsidP="002C5425"/>
    <w:p w:rsidR="002C5425" w:rsidRPr="002C5425" w:rsidRDefault="002C5425" w:rsidP="002C5425"/>
    <w:p w:rsidR="002C5425" w:rsidRPr="002C5425" w:rsidRDefault="002C5425" w:rsidP="002C5425"/>
    <w:p w:rsidR="002C5425" w:rsidRPr="002C5425" w:rsidRDefault="002C5425" w:rsidP="002C5425"/>
    <w:p w:rsidR="002C5425" w:rsidRPr="002C5425" w:rsidRDefault="002F7D54" w:rsidP="002C5425">
      <w:r>
        <w:rPr>
          <w:noProof/>
        </w:rPr>
        <w:pict>
          <v:group id="_x0000_s1125" style="position:absolute;margin-left:11.3pt;margin-top:7.5pt;width:161.15pt;height:0;z-index:251754496" coordorigin="1707,15907" coordsize="3223,0">
            <v:shape id="_x0000_s1123" type="#_x0000_t32" style="position:absolute;left:1707;top:15907;width:804;height:0" o:connectortype="straight"/>
            <v:shape id="_x0000_s1124" type="#_x0000_t32" style="position:absolute;left:4009;top:15907;width:921;height:0" o:connectortype="straight"/>
          </v:group>
        </w:pict>
      </w:r>
    </w:p>
    <w:p w:rsidR="002C5425" w:rsidRDefault="002C5425" w:rsidP="002C5425"/>
    <w:p w:rsidR="00C22258" w:rsidRDefault="002C5425" w:rsidP="002C5425">
      <w:pPr>
        <w:tabs>
          <w:tab w:val="left" w:pos="3232"/>
        </w:tabs>
      </w:pPr>
      <w:r>
        <w:tab/>
      </w:r>
    </w:p>
    <w:p w:rsidR="002C5425" w:rsidRDefault="002C5425" w:rsidP="002C5425">
      <w:pPr>
        <w:tabs>
          <w:tab w:val="left" w:pos="3232"/>
        </w:tabs>
      </w:pPr>
    </w:p>
    <w:p w:rsidR="002C5425" w:rsidRDefault="002F7D54" w:rsidP="002C5425">
      <w:pPr>
        <w:rPr>
          <w:rFonts w:ascii="Arial Black" w:hAnsi="Arial Black"/>
          <w:sz w:val="32"/>
        </w:rPr>
      </w:pPr>
      <w:r w:rsidRPr="002F7D54">
        <w:pict>
          <v:group id="_x0000_s1095" style="position:absolute;margin-left:3.4pt;margin-top:30.1pt;width:471.75pt;height:692.25pt;z-index:251719680" coordorigin="1575,1665" coordsize="9435,13845">
            <v:shape id="_x0000_s1096" type="#_x0000_t202" style="position:absolute;left:1710;top:3975;width:9300;height:11535" stroked="f">
              <v:textbox style="mso-next-textbox:#_x0000_s1096">
                <w:txbxContent>
                  <w:p w:rsidR="002C5425" w:rsidRDefault="002C5425" w:rsidP="002C5425">
                    <w:pPr>
                      <w:rPr>
                        <w:rFonts w:ascii="Arial Unicode MS" w:eastAsia="Arial Unicode MS" w:hAnsi="Arial Unicode MS" w:cs="Arial Unicode MS"/>
                        <w:sz w:val="24"/>
                        <w:szCs w:val="24"/>
                        <w:u w:val="single"/>
                      </w:rPr>
                    </w:pPr>
                    <w:r>
                      <w:rPr>
                        <w:rFonts w:ascii="Arial Unicode MS" w:eastAsia="Arial Unicode MS" w:hAnsi="Arial Unicode MS" w:cs="Arial Unicode MS" w:hint="eastAsia"/>
                        <w:b/>
                        <w:sz w:val="24"/>
                        <w:szCs w:val="24"/>
                      </w:rPr>
                      <w:t xml:space="preserve">I- </w:t>
                    </w:r>
                    <w:r w:rsidR="00ED6086" w:rsidRPr="00ED6086">
                      <w:rPr>
                        <w:rFonts w:ascii="Arial Unicode MS" w:eastAsia="Arial Unicode MS" w:hAnsi="Arial Unicode MS" w:cs="Arial Unicode MS"/>
                        <w:b/>
                        <w:sz w:val="24"/>
                      </w:rPr>
                      <w:t>LES GRANDS GROUPES ETHNIQUES DE LA COTE D’IVOIRE</w:t>
                    </w:r>
                    <w:r w:rsidR="00ED6086">
                      <w:rPr>
                        <w:rFonts w:ascii="Arial Unicode MS" w:eastAsia="Arial Unicode MS" w:hAnsi="Arial Unicode MS" w:cs="Arial Unicode MS"/>
                        <w:b/>
                        <w:sz w:val="24"/>
                        <w:szCs w:val="24"/>
                      </w:rPr>
                      <w:t xml:space="preserve">……………….. </w:t>
                    </w:r>
                    <w:r w:rsidR="00C3086E">
                      <w:rPr>
                        <w:rFonts w:ascii="Arial Unicode MS" w:eastAsia="Arial Unicode MS" w:hAnsi="Arial Unicode MS" w:cs="Arial Unicode MS"/>
                        <w:b/>
                        <w:sz w:val="24"/>
                        <w:szCs w:val="24"/>
                      </w:rPr>
                      <w:t>2</w:t>
                    </w:r>
                  </w:p>
                  <w:p w:rsidR="00026D1F" w:rsidRDefault="002C5425" w:rsidP="00C3086E">
                    <w:pPr>
                      <w:ind w:left="390"/>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1-</w:t>
                    </w:r>
                    <w:r w:rsidR="00ED6086" w:rsidRPr="00ED6086">
                      <w:rPr>
                        <w:rFonts w:ascii="Arial Unicode MS" w:eastAsia="Arial Unicode MS" w:hAnsi="Arial Unicode MS" w:cs="Arial Unicode MS" w:hint="eastAsia"/>
                        <w:b/>
                        <w:sz w:val="24"/>
                      </w:rPr>
                      <w:t xml:space="preserve"> Les Volta</w:t>
                    </w:r>
                    <w:r w:rsidR="00ED6086" w:rsidRPr="00ED6086">
                      <w:rPr>
                        <w:rFonts w:ascii="Arial Unicode MS" w:eastAsia="Arial Unicode MS" w:hAnsi="Arial Unicode MS" w:cs="Arial Unicode MS"/>
                        <w:b/>
                        <w:sz w:val="24"/>
                      </w:rPr>
                      <w:t>ïque</w:t>
                    </w:r>
                    <w:r>
                      <w:rPr>
                        <w:rFonts w:ascii="Arial Unicode MS" w:eastAsia="Arial Unicode MS" w:hAnsi="Arial Unicode MS" w:cs="Arial Unicode MS" w:hint="eastAsia"/>
                        <w:sz w:val="24"/>
                        <w:szCs w:val="24"/>
                      </w:rPr>
                      <w:t xml:space="preserve"> …………………………………</w:t>
                    </w:r>
                    <w:r w:rsidR="002841A6">
                      <w:rPr>
                        <w:rFonts w:ascii="Arial Unicode MS" w:eastAsia="Arial Unicode MS" w:hAnsi="Arial Unicode MS" w:cs="Arial Unicode MS"/>
                        <w:sz w:val="24"/>
                        <w:szCs w:val="24"/>
                      </w:rPr>
                      <w:t>……</w:t>
                    </w:r>
                    <w:r w:rsidR="00ED6086">
                      <w:rPr>
                        <w:rFonts w:ascii="Arial Unicode MS" w:eastAsia="Arial Unicode MS" w:hAnsi="Arial Unicode MS" w:cs="Arial Unicode MS"/>
                        <w:sz w:val="24"/>
                        <w:szCs w:val="24"/>
                      </w:rPr>
                      <w:t>………………………………..</w:t>
                    </w:r>
                    <w:r w:rsidR="00C3086E">
                      <w:rPr>
                        <w:rFonts w:ascii="Arial Unicode MS" w:eastAsia="Arial Unicode MS" w:hAnsi="Arial Unicode MS" w:cs="Arial Unicode MS"/>
                        <w:sz w:val="24"/>
                        <w:szCs w:val="24"/>
                      </w:rPr>
                      <w:t>2</w:t>
                    </w:r>
                    <w:r>
                      <w:rPr>
                        <w:rFonts w:ascii="Arial Unicode MS" w:eastAsia="Arial Unicode MS" w:hAnsi="Arial Unicode MS" w:cs="Arial Unicode MS" w:hint="eastAsia"/>
                        <w:sz w:val="24"/>
                        <w:szCs w:val="24"/>
                      </w:rPr>
                      <w:t xml:space="preserve">      </w:t>
                    </w:r>
                    <w:r w:rsidR="00C3086E">
                      <w:rPr>
                        <w:rFonts w:ascii="Arial Unicode MS" w:eastAsia="Arial Unicode MS" w:hAnsi="Arial Unicode MS" w:cs="Arial Unicode MS"/>
                        <w:sz w:val="24"/>
                        <w:szCs w:val="24"/>
                      </w:rPr>
                      <w:t xml:space="preserve">    </w:t>
                    </w:r>
                    <w:r w:rsidRPr="00C3086E">
                      <w:rPr>
                        <w:rFonts w:ascii="Arial Unicode MS" w:eastAsia="Arial Unicode MS" w:hAnsi="Arial Unicode MS" w:cs="Arial Unicode MS" w:hint="eastAsia"/>
                        <w:sz w:val="24"/>
                        <w:szCs w:val="24"/>
                      </w:rPr>
                      <w:t>2-</w:t>
                    </w:r>
                    <w:r w:rsidR="00C3086E" w:rsidRPr="00C3086E">
                      <w:rPr>
                        <w:rFonts w:ascii="Arial Unicode MS" w:eastAsia="Arial Unicode MS" w:hAnsi="Arial Unicode MS" w:cs="Arial Unicode MS"/>
                        <w:b/>
                        <w:sz w:val="24"/>
                      </w:rPr>
                      <w:t xml:space="preserve"> Les Krou…………………………………………………………………………</w:t>
                    </w:r>
                    <w:r>
                      <w:rPr>
                        <w:rFonts w:ascii="Arial Unicode MS" w:eastAsia="Arial Unicode MS" w:hAnsi="Arial Unicode MS" w:cs="Arial Unicode MS" w:hint="eastAsia"/>
                        <w:sz w:val="24"/>
                        <w:szCs w:val="24"/>
                      </w:rPr>
                      <w:t xml:space="preserve"> </w:t>
                    </w:r>
                    <w:r w:rsidR="00C3086E">
                      <w:rPr>
                        <w:rFonts w:ascii="Arial Unicode MS" w:eastAsia="Arial Unicode MS" w:hAnsi="Arial Unicode MS" w:cs="Arial Unicode MS"/>
                        <w:sz w:val="24"/>
                        <w:szCs w:val="24"/>
                      </w:rPr>
                      <w:t>….3</w:t>
                    </w:r>
                    <w:r>
                      <w:rPr>
                        <w:rFonts w:ascii="Arial Unicode MS" w:eastAsia="Arial Unicode MS" w:hAnsi="Arial Unicode MS" w:cs="Arial Unicode MS" w:hint="eastAsia"/>
                        <w:sz w:val="24"/>
                        <w:szCs w:val="24"/>
                      </w:rPr>
                      <w:t xml:space="preserve"> </w:t>
                    </w:r>
                  </w:p>
                  <w:p w:rsidR="00164159" w:rsidRDefault="00026D1F" w:rsidP="00C3086E">
                    <w:pPr>
                      <w:ind w:left="390"/>
                      <w:rPr>
                        <w:rFonts w:ascii="Arial Unicode MS" w:eastAsia="Arial Unicode MS" w:hAnsi="Arial Unicode MS" w:cs="Arial Unicode MS"/>
                        <w:sz w:val="24"/>
                        <w:szCs w:val="24"/>
                      </w:rPr>
                    </w:pPr>
                    <w:r>
                      <w:rPr>
                        <w:rFonts w:ascii="Arial Unicode MS" w:eastAsia="Arial Unicode MS" w:hAnsi="Arial Unicode MS" w:cs="Arial Unicode MS"/>
                        <w:b/>
                        <w:iCs/>
                      </w:rPr>
                      <w:t xml:space="preserve"> 3-</w:t>
                    </w:r>
                    <w:r w:rsidRPr="00026D1F">
                      <w:rPr>
                        <w:rFonts w:ascii="Arial Unicode MS" w:eastAsia="Arial Unicode MS" w:hAnsi="Arial Unicode MS" w:cs="Arial Unicode MS"/>
                        <w:b/>
                        <w:iCs/>
                      </w:rPr>
                      <w:t>Les Mandé</w:t>
                    </w:r>
                    <w:r>
                      <w:rPr>
                        <w:rFonts w:ascii="Arial Unicode MS" w:eastAsia="Arial Unicode MS" w:hAnsi="Arial Unicode MS" w:cs="Arial Unicode MS"/>
                        <w:b/>
                        <w:iCs/>
                      </w:rPr>
                      <w:t>…………………………………………………………………………………..3</w:t>
                    </w:r>
                    <w:r w:rsidR="002C5425" w:rsidRPr="00026D1F">
                      <w:rPr>
                        <w:rFonts w:ascii="Arial Unicode MS" w:eastAsia="Arial Unicode MS" w:hAnsi="Arial Unicode MS" w:cs="Arial Unicode MS" w:hint="eastAsia"/>
                        <w:sz w:val="24"/>
                        <w:szCs w:val="24"/>
                      </w:rPr>
                      <w:t xml:space="preserve"> </w:t>
                    </w:r>
                  </w:p>
                  <w:p w:rsidR="00026D1F" w:rsidRPr="00164159" w:rsidRDefault="00164159" w:rsidP="00C3086E">
                    <w:pPr>
                      <w:ind w:left="390"/>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 xml:space="preserve"> </w:t>
                    </w:r>
                    <w:r w:rsidRPr="00164159">
                      <w:rPr>
                        <w:rFonts w:ascii="Arial Unicode MS" w:eastAsia="Arial Unicode MS" w:hAnsi="Arial Unicode MS" w:cs="Arial Unicode MS"/>
                        <w:b/>
                        <w:sz w:val="24"/>
                        <w:szCs w:val="24"/>
                      </w:rPr>
                      <w:t>4</w:t>
                    </w:r>
                    <w:r>
                      <w:rPr>
                        <w:rFonts w:ascii="Arial Unicode MS" w:eastAsia="Arial Unicode MS" w:hAnsi="Arial Unicode MS" w:cs="Arial Unicode MS"/>
                        <w:b/>
                        <w:sz w:val="24"/>
                        <w:szCs w:val="24"/>
                      </w:rPr>
                      <w:t>- Les Akan…………………………………………………………………………..</w:t>
                    </w:r>
                    <w:r w:rsidR="002C5425" w:rsidRPr="00164159">
                      <w:rPr>
                        <w:rFonts w:ascii="Arial Unicode MS" w:eastAsia="Arial Unicode MS" w:hAnsi="Arial Unicode MS" w:cs="Arial Unicode MS" w:hint="eastAsia"/>
                        <w:b/>
                        <w:sz w:val="24"/>
                        <w:szCs w:val="24"/>
                      </w:rPr>
                      <w:t xml:space="preserve"> </w:t>
                    </w:r>
                    <w:r>
                      <w:rPr>
                        <w:rFonts w:ascii="Arial Unicode MS" w:eastAsia="Arial Unicode MS" w:hAnsi="Arial Unicode MS" w:cs="Arial Unicode MS"/>
                        <w:b/>
                        <w:sz w:val="24"/>
                        <w:szCs w:val="24"/>
                      </w:rPr>
                      <w:t>.3</w:t>
                    </w:r>
                  </w:p>
                  <w:p w:rsidR="002C5425" w:rsidRPr="00B56C61" w:rsidRDefault="00140D3D" w:rsidP="00B56C61">
                    <w:pPr>
                      <w:spacing w:line="240" w:lineRule="auto"/>
                      <w:rPr>
                        <w:rFonts w:ascii="Arial Unicode MS" w:eastAsia="Arial Unicode MS" w:hAnsi="Arial Unicode MS" w:cs="Arial Unicode MS"/>
                        <w:b/>
                        <w:sz w:val="24"/>
                        <w:u w:val="single"/>
                      </w:rPr>
                    </w:pPr>
                    <w:r>
                      <w:rPr>
                        <w:rFonts w:ascii="Arial Unicode MS" w:eastAsia="Arial Unicode MS" w:hAnsi="Arial Unicode MS" w:cs="Arial Unicode MS"/>
                        <w:sz w:val="24"/>
                        <w:szCs w:val="24"/>
                      </w:rPr>
                      <w:t xml:space="preserve"> </w:t>
                    </w:r>
                    <w:r w:rsidR="002C5425">
                      <w:rPr>
                        <w:rFonts w:ascii="Arial Unicode MS" w:eastAsia="Arial Unicode MS" w:hAnsi="Arial Unicode MS" w:cs="Arial Unicode MS" w:hint="eastAsia"/>
                        <w:sz w:val="24"/>
                        <w:szCs w:val="24"/>
                      </w:rPr>
                      <w:t xml:space="preserve"> </w:t>
                    </w:r>
                    <w:r w:rsidRPr="0053704B">
                      <w:rPr>
                        <w:rFonts w:ascii="Arial Unicode MS" w:eastAsia="Arial Unicode MS" w:hAnsi="Arial Unicode MS" w:cs="Arial Unicode MS" w:hint="eastAsia"/>
                        <w:b/>
                        <w:sz w:val="24"/>
                      </w:rPr>
                      <w:t xml:space="preserve">II / </w:t>
                    </w:r>
                    <w:r w:rsidRPr="00140D3D">
                      <w:rPr>
                        <w:rFonts w:ascii="Arial Unicode MS" w:eastAsia="Arial Unicode MS" w:hAnsi="Arial Unicode MS" w:cs="Arial Unicode MS"/>
                        <w:b/>
                        <w:sz w:val="24"/>
                      </w:rPr>
                      <w:t>DES SYSTEMES POLITIQUES ORGANISES</w:t>
                    </w:r>
                    <w:r w:rsidR="00A965B3">
                      <w:rPr>
                        <w:rFonts w:ascii="Arial Unicode MS" w:eastAsia="Arial Unicode MS" w:hAnsi="Arial Unicode MS" w:cs="Arial Unicode MS"/>
                        <w:b/>
                        <w:sz w:val="24"/>
                      </w:rPr>
                      <w:t>……………………………………4</w:t>
                    </w:r>
                  </w:p>
                  <w:p w:rsidR="002C5425" w:rsidRDefault="002C5425" w:rsidP="002C5425">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1-</w:t>
                    </w:r>
                    <w:r w:rsidR="00B56C61" w:rsidRPr="00B56C61">
                      <w:rPr>
                        <w:rFonts w:ascii="Arial Unicode MS" w:eastAsia="Arial Unicode MS" w:hAnsi="Arial Unicode MS" w:cs="Arial Unicode MS"/>
                        <w:b/>
                        <w:sz w:val="24"/>
                      </w:rPr>
                      <w:t xml:space="preserve"> Un système politique Krou</w:t>
                    </w:r>
                    <w:r w:rsidR="00B56C61">
                      <w:rPr>
                        <w:rFonts w:ascii="Arial Unicode MS" w:eastAsia="Arial Unicode MS" w:hAnsi="Arial Unicode MS" w:cs="Arial Unicode MS"/>
                        <w:b/>
                        <w:sz w:val="24"/>
                      </w:rPr>
                      <w:t>………………………………………………………..4</w:t>
                    </w:r>
                  </w:p>
                  <w:p w:rsidR="006B2D1A" w:rsidRDefault="002C5425" w:rsidP="00636AB0">
                    <w:pPr>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      2-</w:t>
                    </w:r>
                    <w:r w:rsidR="00D21EF3" w:rsidRPr="00D21EF3">
                      <w:rPr>
                        <w:rFonts w:ascii="Arial Unicode MS" w:eastAsia="Arial Unicode MS" w:hAnsi="Arial Unicode MS" w:cs="Arial Unicode MS"/>
                        <w:b/>
                        <w:iCs/>
                        <w:szCs w:val="25"/>
                      </w:rPr>
                      <w:t xml:space="preserve"> La démocratie villageoise Voltaïque</w:t>
                    </w:r>
                    <w:r w:rsidRPr="00D21EF3">
                      <w:rPr>
                        <w:rFonts w:ascii="Arial Unicode MS" w:eastAsia="Arial Unicode MS" w:hAnsi="Arial Unicode MS" w:cs="Arial Unicode MS" w:hint="eastAsia"/>
                        <w:sz w:val="24"/>
                        <w:szCs w:val="24"/>
                      </w:rPr>
                      <w:t xml:space="preserve"> </w:t>
                    </w:r>
                    <w:r w:rsidR="00D21EF3">
                      <w:rPr>
                        <w:rFonts w:ascii="Arial Unicode MS" w:eastAsia="Arial Unicode MS" w:hAnsi="Arial Unicode MS" w:cs="Arial Unicode MS"/>
                        <w:sz w:val="24"/>
                        <w:szCs w:val="24"/>
                      </w:rPr>
                      <w:t>………………………………………………….4</w:t>
                    </w:r>
                  </w:p>
                  <w:p w:rsidR="006B2D1A" w:rsidRDefault="002C5425" w:rsidP="006B2D1A">
                    <w:pPr>
                      <w:rPr>
                        <w:rFonts w:ascii="Arial Unicode MS" w:eastAsia="Arial Unicode MS" w:hAnsi="Arial Unicode MS" w:cs="Arial Unicode MS"/>
                        <w:sz w:val="24"/>
                        <w:szCs w:val="24"/>
                      </w:rPr>
                    </w:pPr>
                    <w:r w:rsidRPr="00D21EF3">
                      <w:rPr>
                        <w:rFonts w:ascii="Arial Unicode MS" w:eastAsia="Arial Unicode MS" w:hAnsi="Arial Unicode MS" w:cs="Arial Unicode MS" w:hint="eastAsia"/>
                        <w:sz w:val="24"/>
                        <w:szCs w:val="24"/>
                      </w:rPr>
                      <w:t xml:space="preserve">     </w:t>
                    </w:r>
                    <w:r w:rsidR="006B2D1A">
                      <w:rPr>
                        <w:rFonts w:ascii="Arial Unicode MS" w:eastAsia="Arial Unicode MS" w:hAnsi="Arial Unicode MS" w:cs="Arial Unicode MS"/>
                        <w:sz w:val="24"/>
                        <w:szCs w:val="24"/>
                      </w:rPr>
                      <w:t xml:space="preserve"> </w:t>
                    </w:r>
                    <w:r w:rsidR="006B2D1A">
                      <w:rPr>
                        <w:rFonts w:ascii="Arial Unicode MS" w:eastAsia="Arial Unicode MS" w:hAnsi="Arial Unicode MS" w:cs="Arial Unicode MS"/>
                        <w:b/>
                        <w:iCs/>
                      </w:rPr>
                      <w:t>3-</w:t>
                    </w:r>
                    <w:r w:rsidR="006B2D1A" w:rsidRPr="00636AB0">
                      <w:rPr>
                        <w:rFonts w:ascii="Arial Unicode MS" w:eastAsia="Arial Unicode MS" w:hAnsi="Arial Unicode MS" w:cs="Arial Unicode MS"/>
                        <w:b/>
                        <w:iCs/>
                      </w:rPr>
                      <w:t>Un système politique complexe chez les Mandé</w:t>
                    </w:r>
                    <w:r w:rsidR="006B2D1A" w:rsidRPr="00636AB0">
                      <w:rPr>
                        <w:rFonts w:ascii="Arial Unicode MS" w:eastAsia="Arial Unicode MS" w:hAnsi="Arial Unicode MS" w:cs="Arial Unicode MS" w:hint="eastAsia"/>
                        <w:sz w:val="24"/>
                        <w:szCs w:val="24"/>
                      </w:rPr>
                      <w:t xml:space="preserve"> </w:t>
                    </w:r>
                    <w:r w:rsidR="006B2D1A">
                      <w:rPr>
                        <w:rFonts w:ascii="Arial Unicode MS" w:eastAsia="Arial Unicode MS" w:hAnsi="Arial Unicode MS" w:cs="Arial Unicode MS"/>
                        <w:sz w:val="24"/>
                        <w:szCs w:val="24"/>
                      </w:rPr>
                      <w:t>……………………....................</w:t>
                    </w:r>
                    <w:r w:rsidR="00E05EDF">
                      <w:rPr>
                        <w:rFonts w:ascii="Arial Unicode MS" w:eastAsia="Arial Unicode MS" w:hAnsi="Arial Unicode MS" w:cs="Arial Unicode MS"/>
                        <w:sz w:val="24"/>
                        <w:szCs w:val="24"/>
                      </w:rPr>
                      <w:t>..</w:t>
                    </w:r>
                    <w:r w:rsidR="006B2D1A">
                      <w:rPr>
                        <w:rFonts w:ascii="Arial Unicode MS" w:eastAsia="Arial Unicode MS" w:hAnsi="Arial Unicode MS" w:cs="Arial Unicode MS"/>
                        <w:sz w:val="24"/>
                        <w:szCs w:val="24"/>
                      </w:rPr>
                      <w:t>5</w:t>
                    </w:r>
                  </w:p>
                  <w:p w:rsidR="00B91DA2" w:rsidRDefault="006B2D1A" w:rsidP="00B91DA2">
                    <w:pPr>
                      <w:pStyle w:val="Style"/>
                      <w:tabs>
                        <w:tab w:val="right" w:pos="162"/>
                        <w:tab w:val="right" w:pos="11121"/>
                      </w:tabs>
                      <w:ind w:right="33"/>
                      <w:jc w:val="both"/>
                      <w:rPr>
                        <w:rFonts w:ascii="Arial Unicode MS" w:eastAsia="Arial Unicode MS" w:hAnsi="Arial Unicode MS" w:cs="Arial Unicode MS"/>
                        <w:b/>
                        <w:u w:val="single"/>
                      </w:rPr>
                    </w:pPr>
                    <w:r>
                      <w:rPr>
                        <w:rFonts w:ascii="Arial Unicode MS" w:eastAsia="Arial Unicode MS" w:hAnsi="Arial Unicode MS" w:cs="Arial Unicode MS"/>
                      </w:rPr>
                      <w:t xml:space="preserve"> </w:t>
                    </w:r>
                    <w:r w:rsidR="00B91DA2">
                      <w:rPr>
                        <w:rFonts w:ascii="Arial Unicode MS" w:eastAsia="Arial Unicode MS" w:hAnsi="Arial Unicode MS" w:cs="Arial Unicode MS"/>
                      </w:rPr>
                      <w:t xml:space="preserve">     </w:t>
                    </w:r>
                    <w:r w:rsidR="00B91DA2" w:rsidRPr="00B91DA2">
                      <w:rPr>
                        <w:rFonts w:ascii="Arial Unicode MS" w:eastAsia="Arial Unicode MS" w:hAnsi="Arial Unicode MS" w:cs="Arial Unicode MS"/>
                        <w:b/>
                      </w:rPr>
                      <w:t>4</w:t>
                    </w:r>
                    <w:r w:rsidR="00B91DA2">
                      <w:rPr>
                        <w:rFonts w:ascii="Arial Unicode MS" w:eastAsia="Arial Unicode MS" w:hAnsi="Arial Unicode MS" w:cs="Arial Unicode MS"/>
                      </w:rPr>
                      <w:t>-</w:t>
                    </w:r>
                    <w:r w:rsidR="00B91DA2" w:rsidRPr="00B91DA2">
                      <w:rPr>
                        <w:rFonts w:ascii="Arial Unicode MS" w:eastAsia="Arial Unicode MS" w:hAnsi="Arial Unicode MS" w:cs="Arial Unicode MS"/>
                        <w:b/>
                      </w:rPr>
                      <w:t>Un pouvoir absolu de rois Akan</w:t>
                    </w:r>
                    <w:r w:rsidR="00B91DA2">
                      <w:rPr>
                        <w:rFonts w:ascii="Arial Unicode MS" w:eastAsia="Arial Unicode MS" w:hAnsi="Arial Unicode MS" w:cs="Arial Unicode MS"/>
                        <w:b/>
                      </w:rPr>
                      <w:t>………………………………………………..6-7</w:t>
                    </w:r>
                  </w:p>
                  <w:p w:rsidR="006B2D1A" w:rsidRDefault="006B2D1A" w:rsidP="00636AB0">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p w:rsidR="002C5425" w:rsidRDefault="002C5425" w:rsidP="002C5425">
                    <w:pPr>
                      <w:rPr>
                        <w:rFonts w:ascii="Arial Unicode MS" w:eastAsia="Arial Unicode MS" w:hAnsi="Arial Unicode MS" w:cs="Arial Unicode MS"/>
                        <w:b/>
                        <w:sz w:val="24"/>
                      </w:rPr>
                    </w:pPr>
                    <w:r>
                      <w:rPr>
                        <w:rFonts w:ascii="Arial Unicode MS" w:eastAsia="Arial Unicode MS" w:hAnsi="Arial Unicode MS" w:cs="Arial Unicode MS" w:hint="eastAsia"/>
                        <w:b/>
                        <w:sz w:val="24"/>
                      </w:rPr>
                      <w:t>CONCLUSION</w:t>
                    </w:r>
                    <w:r>
                      <w:rPr>
                        <w:rFonts w:ascii="Arial Unicode MS" w:eastAsia="Arial Unicode MS" w:hAnsi="Arial Unicode MS" w:cs="Arial Unicode MS" w:hint="eastAsia"/>
                        <w:b/>
                        <w:sz w:val="16"/>
                        <w:szCs w:val="16"/>
                      </w:rPr>
                      <w:t>…</w:t>
                    </w:r>
                    <w:r>
                      <w:rPr>
                        <w:rFonts w:ascii="Arial Unicode MS" w:eastAsia="Arial Unicode MS" w:hAnsi="Arial Unicode MS" w:cs="Arial Unicode MS" w:hint="eastAsia"/>
                        <w:sz w:val="16"/>
                        <w:szCs w:val="16"/>
                      </w:rPr>
                      <w:t>…………………………………………………………………………………………………………</w:t>
                    </w:r>
                    <w:r w:rsidR="002841A6">
                      <w:rPr>
                        <w:rFonts w:ascii="Arial Unicode MS" w:eastAsia="Arial Unicode MS" w:hAnsi="Arial Unicode MS" w:cs="Arial Unicode MS"/>
                        <w:sz w:val="16"/>
                        <w:szCs w:val="16"/>
                      </w:rPr>
                      <w:t>……</w:t>
                    </w:r>
                    <w:r w:rsidR="003A03F0">
                      <w:rPr>
                        <w:rFonts w:ascii="Arial Unicode MS" w:eastAsia="Arial Unicode MS" w:hAnsi="Arial Unicode MS" w:cs="Arial Unicode MS"/>
                        <w:sz w:val="16"/>
                        <w:szCs w:val="16"/>
                      </w:rPr>
                      <w:t>…</w:t>
                    </w:r>
                    <w:r w:rsidR="003A03F0">
                      <w:rPr>
                        <w:rFonts w:ascii="Arial Unicode MS" w:eastAsia="Arial Unicode MS" w:hAnsi="Arial Unicode MS" w:cs="Arial Unicode MS"/>
                        <w:b/>
                        <w:sz w:val="24"/>
                        <w:szCs w:val="16"/>
                      </w:rPr>
                      <w:t>8</w:t>
                    </w:r>
                  </w:p>
                  <w:p w:rsidR="002C5425" w:rsidRDefault="002C5425" w:rsidP="002C5425"/>
                </w:txbxContent>
              </v:textbox>
            </v:shape>
            <v:shape id="_x0000_s1097" type="#_x0000_t202" style="position:absolute;left:1575;top:3570;width:9345;height:480" stroked="f">
              <v:textbox style="mso-next-textbox:#_x0000_s1097">
                <w:txbxContent>
                  <w:p w:rsidR="002C5425" w:rsidRDefault="002C5425" w:rsidP="002C5425">
                    <w:r>
                      <w:rPr>
                        <w:rFonts w:ascii="Arial Black" w:hAnsi="Arial Black"/>
                      </w:rPr>
                      <w:t>INTRODUCTION</w:t>
                    </w:r>
                    <w:r>
                      <w:rPr>
                        <w:rFonts w:ascii="Arial Narrow" w:hAnsi="Arial Narrow"/>
                      </w:rPr>
                      <w:t>………………………………………………………………………………………………..</w:t>
                    </w:r>
                    <w:r w:rsidRPr="00926212">
                      <w:rPr>
                        <w:rFonts w:ascii="Arial Narrow" w:hAnsi="Arial Narrow"/>
                        <w:sz w:val="28"/>
                      </w:rPr>
                      <w:t>.</w:t>
                    </w:r>
                    <w:r w:rsidR="00926212">
                      <w:rPr>
                        <w:rFonts w:ascii="Arial Narrow" w:hAnsi="Arial Narrow"/>
                        <w:sz w:val="28"/>
                      </w:rPr>
                      <w:t>...</w:t>
                    </w:r>
                    <w:r w:rsidR="00ED6086" w:rsidRPr="00926212">
                      <w:rPr>
                        <w:b/>
                        <w:sz w:val="28"/>
                      </w:rPr>
                      <w:t>2</w:t>
                    </w:r>
                    <w:r w:rsidRPr="00926212">
                      <w:rPr>
                        <w:sz w:val="28"/>
                      </w:rPr>
                      <w:t xml:space="preserve">        </w:t>
                    </w:r>
                  </w:p>
                </w:txbxContent>
              </v:textbox>
            </v:shape>
            <v:shape id="_x0000_s1098" type="#_x0000_t202" style="position:absolute;left:3630;top:1665;width:3465;height:705" stroked="f">
              <v:textbox style="mso-next-textbox:#_x0000_s1098">
                <w:txbxContent>
                  <w:p w:rsidR="002C5425" w:rsidRDefault="002C5425" w:rsidP="002C5425">
                    <w:pPr>
                      <w:rPr>
                        <w:rFonts w:ascii="Arial Black" w:hAnsi="Arial Black"/>
                        <w:sz w:val="48"/>
                      </w:rPr>
                    </w:pPr>
                    <w:r>
                      <w:rPr>
                        <w:rFonts w:ascii="Arial Black" w:hAnsi="Arial Black"/>
                        <w:sz w:val="48"/>
                      </w:rPr>
                      <w:t>SOMMAIRE</w:t>
                    </w:r>
                  </w:p>
                </w:txbxContent>
              </v:textbox>
            </v:shape>
          </v:group>
        </w:pict>
      </w:r>
    </w:p>
    <w:p w:rsidR="002C5425" w:rsidRDefault="002C5425" w:rsidP="002C5425">
      <w:pPr>
        <w:tabs>
          <w:tab w:val="left" w:pos="2040"/>
        </w:tabs>
      </w:pPr>
      <w:r>
        <w:tab/>
      </w:r>
    </w:p>
    <w:p w:rsidR="002C5425" w:rsidRDefault="002C5425" w:rsidP="002C5425">
      <w:pPr>
        <w:tabs>
          <w:tab w:val="left" w:pos="2040"/>
        </w:tabs>
      </w:pPr>
    </w:p>
    <w:p w:rsidR="002C5425" w:rsidRDefault="002F7D54" w:rsidP="002C5425">
      <w:pPr>
        <w:tabs>
          <w:tab w:val="left" w:pos="2040"/>
        </w:tabs>
      </w:pPr>
      <w:r>
        <w:pict>
          <v:shape id="_x0000_s1094" type="#_x0000_t202" style="position:absolute;margin-left:440.65pt;margin-top:3.55pt;width:53.25pt;height:21.75pt;z-index:251718656" stroked="f">
            <v:textbox style="mso-next-textbox:#_x0000_s1094">
              <w:txbxContent>
                <w:p w:rsidR="002C5425" w:rsidRDefault="002C5425" w:rsidP="002C5425">
                  <w:pPr>
                    <w:rPr>
                      <w:b/>
                    </w:rPr>
                  </w:pPr>
                  <w:r>
                    <w:rPr>
                      <w:b/>
                    </w:rPr>
                    <w:t>Pages</w:t>
                  </w:r>
                </w:p>
              </w:txbxContent>
            </v:textbox>
          </v:shape>
        </w:pict>
      </w: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p>
    <w:p w:rsidR="002C5425" w:rsidRDefault="002C5425" w:rsidP="002C5425">
      <w:pPr>
        <w:tabs>
          <w:tab w:val="left" w:pos="2040"/>
        </w:tabs>
      </w:pPr>
      <w:r>
        <w:lastRenderedPageBreak/>
        <w:t xml:space="preserve"> </w:t>
      </w:r>
    </w:p>
    <w:p w:rsidR="002C5425" w:rsidRDefault="002C5425" w:rsidP="002C5425"/>
    <w:p w:rsidR="002C5425" w:rsidRDefault="002C5425" w:rsidP="002C5425">
      <w:pPr>
        <w:pStyle w:val="Style"/>
        <w:spacing w:line="547" w:lineRule="exact"/>
        <w:rPr>
          <w:rFonts w:ascii="Times New Roman" w:hAnsi="Times New Roman" w:cs="Times New Roman"/>
          <w:iCs/>
          <w:sz w:val="28"/>
          <w:szCs w:val="28"/>
          <w:u w:val="single"/>
        </w:rPr>
      </w:pPr>
    </w:p>
    <w:p w:rsidR="002C5425" w:rsidRDefault="002C5425" w:rsidP="004F73B5">
      <w:pPr>
        <w:rPr>
          <w:rFonts w:ascii="Arial Black" w:hAnsi="Arial Black"/>
          <w:sz w:val="32"/>
          <w:u w:val="single"/>
        </w:rPr>
      </w:pPr>
    </w:p>
    <w:p w:rsidR="002C5425" w:rsidRPr="00D85B03" w:rsidRDefault="002C5425" w:rsidP="0053493A">
      <w:pPr>
        <w:spacing w:line="240" w:lineRule="auto"/>
        <w:jc w:val="center"/>
        <w:rPr>
          <w:rFonts w:ascii="Arial Black" w:hAnsi="Arial Black"/>
          <w:sz w:val="32"/>
          <w:u w:val="double"/>
        </w:rPr>
      </w:pPr>
      <w:r w:rsidRPr="00D85B03">
        <w:rPr>
          <w:rFonts w:ascii="Arial Black" w:hAnsi="Arial Black"/>
          <w:sz w:val="32"/>
          <w:u w:val="double"/>
        </w:rPr>
        <w:t>Introduction</w:t>
      </w:r>
    </w:p>
    <w:p w:rsidR="00CC3383" w:rsidRPr="00386643" w:rsidRDefault="00CC3383" w:rsidP="0053493A">
      <w:pPr>
        <w:spacing w:line="240" w:lineRule="auto"/>
        <w:ind w:firstLine="708"/>
        <w:rPr>
          <w:rFonts w:ascii="Arial Unicode MS" w:eastAsia="Arial Unicode MS" w:hAnsi="Arial Unicode MS" w:cs="Arial Unicode MS"/>
          <w:sz w:val="28"/>
          <w:szCs w:val="24"/>
        </w:rPr>
      </w:pPr>
      <w:r w:rsidRPr="00386643">
        <w:rPr>
          <w:rFonts w:ascii="Arial Unicode MS" w:eastAsia="Arial Unicode MS" w:hAnsi="Arial Unicode MS" w:cs="Arial Unicode MS"/>
          <w:sz w:val="24"/>
          <w:szCs w:val="24"/>
        </w:rPr>
        <w:t xml:space="preserve">Suite </w:t>
      </w:r>
      <w:r w:rsidR="00DE683E" w:rsidRPr="00386643">
        <w:rPr>
          <w:rFonts w:ascii="Arial Unicode MS" w:eastAsia="Arial Unicode MS" w:hAnsi="Arial Unicode MS" w:cs="Arial Unicode MS"/>
          <w:sz w:val="24"/>
          <w:szCs w:val="24"/>
        </w:rPr>
        <w:t>aux grandes vagues migratoires en direction de la Côte d’Ivoire actuelle entre le XIV</w:t>
      </w:r>
      <w:r w:rsidR="00DE683E" w:rsidRPr="00386643">
        <w:rPr>
          <w:rFonts w:ascii="Arial Unicode MS" w:eastAsia="Arial Unicode MS" w:hAnsi="Arial Unicode MS" w:cs="Arial Unicode MS"/>
          <w:sz w:val="24"/>
          <w:szCs w:val="24"/>
          <w:vertAlign w:val="superscript"/>
        </w:rPr>
        <w:t>e</w:t>
      </w:r>
      <w:r w:rsidR="00DE683E" w:rsidRPr="00386643">
        <w:rPr>
          <w:rFonts w:ascii="Arial Unicode MS" w:eastAsia="Arial Unicode MS" w:hAnsi="Arial Unicode MS" w:cs="Arial Unicode MS"/>
          <w:sz w:val="24"/>
          <w:szCs w:val="24"/>
        </w:rPr>
        <w:t xml:space="preserve"> et le XVIII</w:t>
      </w:r>
      <w:r w:rsidR="00DE683E" w:rsidRPr="00386643">
        <w:rPr>
          <w:rFonts w:ascii="Arial Unicode MS" w:eastAsia="Arial Unicode MS" w:hAnsi="Arial Unicode MS" w:cs="Arial Unicode MS"/>
          <w:sz w:val="24"/>
          <w:szCs w:val="24"/>
          <w:vertAlign w:val="superscript"/>
        </w:rPr>
        <w:t xml:space="preserve">e </w:t>
      </w:r>
      <w:r w:rsidR="00DE683E" w:rsidRPr="00386643">
        <w:rPr>
          <w:rFonts w:ascii="Arial Unicode MS" w:eastAsia="Arial Unicode MS" w:hAnsi="Arial Unicode MS" w:cs="Arial Unicode MS"/>
          <w:sz w:val="24"/>
          <w:szCs w:val="24"/>
        </w:rPr>
        <w:t xml:space="preserve">siècle, le territoire fut peuplé de populations d’origines diverses, qui au cours des migrations connaissent </w:t>
      </w:r>
      <w:r w:rsidR="00505849" w:rsidRPr="00386643">
        <w:rPr>
          <w:rFonts w:ascii="Arial Unicode MS" w:eastAsia="Arial Unicode MS" w:hAnsi="Arial Unicode MS" w:cs="Arial Unicode MS"/>
          <w:sz w:val="24"/>
          <w:szCs w:val="24"/>
        </w:rPr>
        <w:t>de brassages avec des peuples très anciens trouvés sur place.</w:t>
      </w:r>
      <w:r w:rsidR="00402F5C" w:rsidRPr="00386643">
        <w:rPr>
          <w:rFonts w:ascii="Arial Unicode MS" w:eastAsia="Arial Unicode MS" w:hAnsi="Arial Unicode MS" w:cs="Arial Unicode MS"/>
          <w:sz w:val="24"/>
          <w:szCs w:val="24"/>
        </w:rPr>
        <w:t xml:space="preserve"> En effet, à la fin du XVIII</w:t>
      </w:r>
      <w:r w:rsidR="00402F5C" w:rsidRPr="00386643">
        <w:rPr>
          <w:rFonts w:ascii="Arial Unicode MS" w:eastAsia="Arial Unicode MS" w:hAnsi="Arial Unicode MS" w:cs="Arial Unicode MS"/>
          <w:sz w:val="24"/>
          <w:szCs w:val="24"/>
          <w:vertAlign w:val="superscript"/>
        </w:rPr>
        <w:t>e</w:t>
      </w:r>
      <w:r w:rsidR="00402F5C" w:rsidRPr="00386643">
        <w:rPr>
          <w:rFonts w:ascii="Arial Unicode MS" w:eastAsia="Arial Unicode MS" w:hAnsi="Arial Unicode MS" w:cs="Arial Unicode MS"/>
          <w:sz w:val="24"/>
          <w:szCs w:val="24"/>
        </w:rPr>
        <w:t xml:space="preserve">, les principaux  groupes linguistiques et culturels qui composaient la population étaient déjà établis dans les différentes régions. Ces peuples, dès leur installation font preuve d’une  réelle organisation politique à l’effet de mieux gérer la communauté. </w:t>
      </w:r>
      <w:r w:rsidR="00201C53" w:rsidRPr="00386643">
        <w:rPr>
          <w:rFonts w:ascii="Arial Unicode MS" w:eastAsia="Arial Unicode MS" w:hAnsi="Arial Unicode MS" w:cs="Arial Unicode MS"/>
          <w:sz w:val="24"/>
          <w:szCs w:val="24"/>
        </w:rPr>
        <w:t>Ils vont</w:t>
      </w:r>
      <w:r w:rsidR="00402F5C" w:rsidRPr="00386643">
        <w:rPr>
          <w:rFonts w:ascii="Arial Unicode MS" w:eastAsia="Arial Unicode MS" w:hAnsi="Arial Unicode MS" w:cs="Arial Unicode MS"/>
          <w:sz w:val="24"/>
          <w:szCs w:val="24"/>
        </w:rPr>
        <w:t xml:space="preserve"> </w:t>
      </w:r>
      <w:r w:rsidR="00201C53" w:rsidRPr="00386643">
        <w:rPr>
          <w:rFonts w:ascii="Arial Unicode MS" w:eastAsia="Arial Unicode MS" w:hAnsi="Arial Unicode MS" w:cs="Arial Unicode MS"/>
          <w:sz w:val="24"/>
          <w:szCs w:val="24"/>
        </w:rPr>
        <w:t xml:space="preserve"> donc s’organiser autour d’autorités choisies en fonction des différents modes de désignation en vigueur selon les peuples. </w:t>
      </w:r>
      <w:r w:rsidR="004A702D" w:rsidRPr="00386643">
        <w:rPr>
          <w:rFonts w:ascii="Arial Unicode MS" w:eastAsia="Arial Unicode MS" w:hAnsi="Arial Unicode MS" w:cs="Arial Unicode MS"/>
          <w:sz w:val="24"/>
          <w:szCs w:val="24"/>
        </w:rPr>
        <w:t xml:space="preserve">Il est donc important de s’interroger </w:t>
      </w:r>
      <w:r w:rsidR="00402F5C" w:rsidRPr="00386643">
        <w:rPr>
          <w:rFonts w:ascii="Arial Unicode MS" w:eastAsia="Arial Unicode MS" w:hAnsi="Arial Unicode MS" w:cs="Arial Unicode MS"/>
          <w:sz w:val="24"/>
          <w:szCs w:val="24"/>
        </w:rPr>
        <w:t xml:space="preserve"> </w:t>
      </w:r>
      <w:r w:rsidR="004A702D" w:rsidRPr="00386643">
        <w:rPr>
          <w:rFonts w:ascii="Arial Unicode MS" w:eastAsia="Arial Unicode MS" w:hAnsi="Arial Unicode MS" w:cs="Arial Unicode MS"/>
          <w:sz w:val="24"/>
          <w:szCs w:val="24"/>
        </w:rPr>
        <w:t>sur la vie politique de ces peuples dans la Côte d’Ivoire précoloniale</w:t>
      </w:r>
      <w:r w:rsidR="0060108F" w:rsidRPr="00386643">
        <w:rPr>
          <w:rFonts w:ascii="Arial Unicode MS" w:eastAsia="Arial Unicode MS" w:hAnsi="Arial Unicode MS" w:cs="Arial Unicode MS"/>
          <w:sz w:val="24"/>
          <w:szCs w:val="24"/>
        </w:rPr>
        <w:t>.</w:t>
      </w:r>
      <w:r w:rsidR="00027B98" w:rsidRPr="00386643">
        <w:rPr>
          <w:rFonts w:ascii="Arial Unicode MS" w:eastAsia="Arial Unicode MS" w:hAnsi="Arial Unicode MS" w:cs="Arial Unicode MS"/>
          <w:sz w:val="24"/>
          <w:szCs w:val="24"/>
        </w:rPr>
        <w:t xml:space="preserve"> En clair</w:t>
      </w:r>
      <w:r w:rsidR="00027B98" w:rsidRPr="00170E16">
        <w:rPr>
          <w:rFonts w:ascii="Arial Unicode MS" w:eastAsia="Arial Unicode MS" w:hAnsi="Arial Unicode MS" w:cs="Arial Unicode MS"/>
          <w:sz w:val="24"/>
          <w:szCs w:val="24"/>
          <w:highlight w:val="yellow"/>
        </w:rPr>
        <w:t>e</w:t>
      </w:r>
      <w:r w:rsidR="00027B98" w:rsidRPr="00386643">
        <w:rPr>
          <w:rFonts w:ascii="Arial Unicode MS" w:eastAsia="Arial Unicode MS" w:hAnsi="Arial Unicode MS" w:cs="Arial Unicode MS"/>
          <w:sz w:val="24"/>
          <w:szCs w:val="24"/>
        </w:rPr>
        <w:t>, comment étaient organisés ces peuples politiquement dans la Côte d’Ivoire précoloniale ?</w:t>
      </w:r>
      <w:r w:rsidR="00037B94" w:rsidRPr="00386643">
        <w:rPr>
          <w:rFonts w:ascii="Arial Unicode MS" w:eastAsia="Arial Unicode MS" w:hAnsi="Arial Unicode MS" w:cs="Arial Unicode MS"/>
          <w:sz w:val="24"/>
          <w:szCs w:val="24"/>
        </w:rPr>
        <w:t xml:space="preserve"> Pour répondre à cette question qui guidera notre étude, il nous par</w:t>
      </w:r>
      <w:r w:rsidR="004664DC" w:rsidRPr="00386643">
        <w:rPr>
          <w:rFonts w:ascii="Arial Unicode MS" w:eastAsia="Arial Unicode MS" w:hAnsi="Arial Unicode MS" w:cs="Arial Unicode MS"/>
          <w:sz w:val="24"/>
          <w:szCs w:val="24"/>
        </w:rPr>
        <w:t xml:space="preserve">aît nécessaire </w:t>
      </w:r>
      <w:r w:rsidR="004664DC" w:rsidRPr="00170E16">
        <w:rPr>
          <w:rFonts w:ascii="Arial Unicode MS" w:eastAsia="Arial Unicode MS" w:hAnsi="Arial Unicode MS" w:cs="Arial Unicode MS"/>
          <w:sz w:val="24"/>
          <w:szCs w:val="24"/>
          <w:highlight w:val="yellow"/>
        </w:rPr>
        <w:t>d’identifier les grands groupes ethniques de la Côte d’Ivoire afin de mieux mettre en évidence</w:t>
      </w:r>
      <w:r w:rsidR="004664DC" w:rsidRPr="00386643">
        <w:rPr>
          <w:rFonts w:ascii="Arial Unicode MS" w:eastAsia="Arial Unicode MS" w:hAnsi="Arial Unicode MS" w:cs="Arial Unicode MS"/>
          <w:sz w:val="24"/>
          <w:szCs w:val="24"/>
        </w:rPr>
        <w:t xml:space="preserve"> </w:t>
      </w:r>
      <w:r w:rsidR="00170E16">
        <w:rPr>
          <w:rFonts w:ascii="Arial Unicode MS" w:eastAsia="Arial Unicode MS" w:hAnsi="Arial Unicode MS" w:cs="Arial Unicode MS"/>
          <w:sz w:val="24"/>
          <w:szCs w:val="24"/>
        </w:rPr>
        <w:t xml:space="preserve"> </w:t>
      </w:r>
      <w:r w:rsidR="00170E16" w:rsidRPr="00170E16">
        <w:rPr>
          <w:rFonts w:ascii="Arial Unicode MS" w:eastAsia="Arial Unicode MS" w:hAnsi="Arial Unicode MS" w:cs="Arial Unicode MS"/>
          <w:color w:val="FF0000"/>
          <w:sz w:val="24"/>
          <w:szCs w:val="24"/>
        </w:rPr>
        <w:t>Vous auriez pu les identifier dans l’introduction mais pas en faire toute une partie</w:t>
      </w:r>
      <w:r w:rsidR="00170E16">
        <w:rPr>
          <w:rFonts w:ascii="Arial Unicode MS" w:eastAsia="Arial Unicode MS" w:hAnsi="Arial Unicode MS" w:cs="Arial Unicode MS"/>
          <w:sz w:val="24"/>
          <w:szCs w:val="24"/>
        </w:rPr>
        <w:t xml:space="preserve"> </w:t>
      </w:r>
      <w:r w:rsidR="004664DC" w:rsidRPr="00386643">
        <w:rPr>
          <w:rFonts w:ascii="Arial Unicode MS" w:eastAsia="Arial Unicode MS" w:hAnsi="Arial Unicode MS" w:cs="Arial Unicode MS"/>
          <w:sz w:val="24"/>
          <w:szCs w:val="24"/>
        </w:rPr>
        <w:t>leur</w:t>
      </w:r>
      <w:r w:rsidR="009245D0" w:rsidRPr="00386643">
        <w:rPr>
          <w:rFonts w:ascii="Arial Unicode MS" w:eastAsia="Arial Unicode MS" w:hAnsi="Arial Unicode MS" w:cs="Arial Unicode MS"/>
          <w:sz w:val="24"/>
          <w:szCs w:val="24"/>
        </w:rPr>
        <w:t xml:space="preserve"> </w:t>
      </w:r>
      <w:r w:rsidR="004664DC" w:rsidRPr="00386643">
        <w:rPr>
          <w:rFonts w:ascii="Arial Unicode MS" w:eastAsia="Arial Unicode MS" w:hAnsi="Arial Unicode MS" w:cs="Arial Unicode MS"/>
          <w:sz w:val="24"/>
          <w:szCs w:val="24"/>
        </w:rPr>
        <w:t>système politique</w:t>
      </w:r>
      <w:r w:rsidR="009245D0" w:rsidRPr="00386643">
        <w:rPr>
          <w:rFonts w:ascii="Arial Unicode MS" w:eastAsia="Arial Unicode MS" w:hAnsi="Arial Unicode MS" w:cs="Arial Unicode MS"/>
          <w:sz w:val="24"/>
          <w:szCs w:val="24"/>
        </w:rPr>
        <w:t xml:space="preserve"> </w:t>
      </w:r>
      <w:r w:rsidR="004664DC" w:rsidRPr="00386643">
        <w:rPr>
          <w:rFonts w:ascii="Arial Unicode MS" w:eastAsia="Arial Unicode MS" w:hAnsi="Arial Unicode MS" w:cs="Arial Unicode MS"/>
          <w:sz w:val="24"/>
          <w:szCs w:val="24"/>
        </w:rPr>
        <w:t xml:space="preserve">respectif qui les caractérisaient </w:t>
      </w:r>
    </w:p>
    <w:p w:rsidR="002C5425" w:rsidRPr="00170E16" w:rsidRDefault="002C5425" w:rsidP="0053493A">
      <w:pPr>
        <w:spacing w:line="240" w:lineRule="auto"/>
        <w:ind w:firstLine="708"/>
        <w:jc w:val="both"/>
        <w:rPr>
          <w:rFonts w:ascii="Arial Unicode MS" w:eastAsia="Arial Unicode MS" w:hAnsi="Arial Unicode MS" w:cs="Arial Unicode MS"/>
          <w:b/>
          <w:sz w:val="24"/>
          <w:highlight w:val="yellow"/>
          <w:u w:val="single"/>
        </w:rPr>
      </w:pPr>
      <w:r w:rsidRPr="00170E16">
        <w:rPr>
          <w:rFonts w:ascii="Arial Unicode MS" w:eastAsia="Arial Unicode MS" w:hAnsi="Arial Unicode MS" w:cs="Arial Unicode MS" w:hint="eastAsia"/>
          <w:b/>
          <w:sz w:val="28"/>
          <w:highlight w:val="yellow"/>
        </w:rPr>
        <w:t>I /</w:t>
      </w:r>
      <w:r w:rsidR="00D76E11" w:rsidRPr="00170E16">
        <w:rPr>
          <w:rFonts w:ascii="Arial Unicode MS" w:eastAsia="Arial Unicode MS" w:hAnsi="Arial Unicode MS" w:cs="Arial Unicode MS"/>
          <w:b/>
          <w:sz w:val="28"/>
          <w:highlight w:val="yellow"/>
        </w:rPr>
        <w:t xml:space="preserve"> </w:t>
      </w:r>
      <w:r w:rsidRPr="00170E16">
        <w:rPr>
          <w:rFonts w:ascii="Arial Unicode MS" w:eastAsia="Arial Unicode MS" w:hAnsi="Arial Unicode MS" w:cs="Arial Unicode MS" w:hint="eastAsia"/>
          <w:b/>
          <w:sz w:val="28"/>
          <w:highlight w:val="yellow"/>
        </w:rPr>
        <w:t xml:space="preserve"> </w:t>
      </w:r>
      <w:r w:rsidR="00E03B8B" w:rsidRPr="00170E16">
        <w:rPr>
          <w:rFonts w:ascii="Arial Unicode MS" w:eastAsia="Arial Unicode MS" w:hAnsi="Arial Unicode MS" w:cs="Arial Unicode MS"/>
          <w:b/>
          <w:sz w:val="24"/>
          <w:highlight w:val="yellow"/>
          <w:u w:val="single"/>
        </w:rPr>
        <w:t>LES GRANDS GROUPES ETHNIQUES DE LA COTE D’IVOIRE</w:t>
      </w:r>
    </w:p>
    <w:p w:rsidR="00C02DBB" w:rsidRPr="00170E16" w:rsidRDefault="00C02DBB" w:rsidP="0053493A">
      <w:pPr>
        <w:spacing w:line="240" w:lineRule="auto"/>
        <w:ind w:firstLine="708"/>
        <w:jc w:val="both"/>
        <w:rPr>
          <w:rFonts w:ascii="Arial Unicode MS" w:eastAsia="Arial Unicode MS" w:hAnsi="Arial Unicode MS" w:cs="Arial Unicode MS"/>
          <w:sz w:val="24"/>
          <w:highlight w:val="yellow"/>
        </w:rPr>
      </w:pPr>
      <w:r w:rsidRPr="00170E16">
        <w:rPr>
          <w:rFonts w:ascii="Arial Unicode MS" w:eastAsia="Arial Unicode MS" w:hAnsi="Arial Unicode MS" w:cs="Arial Unicode MS"/>
          <w:sz w:val="24"/>
          <w:highlight w:val="yellow"/>
        </w:rPr>
        <w:t>P</w:t>
      </w:r>
      <w:r w:rsidR="00D579F6" w:rsidRPr="00170E16">
        <w:rPr>
          <w:rFonts w:ascii="Arial Unicode MS" w:eastAsia="Arial Unicode MS" w:hAnsi="Arial Unicode MS" w:cs="Arial Unicode MS"/>
          <w:sz w:val="24"/>
          <w:highlight w:val="yellow"/>
        </w:rPr>
        <w:t>lusieurs groupes de populations ont immigré en Côte d’Ivoire. Nous distinguons quatre grands groupes majeurs que sont les Voltaïque, les Krou, les Mandé et les Akan.</w:t>
      </w:r>
    </w:p>
    <w:p w:rsidR="0030619B" w:rsidRPr="00170E16" w:rsidRDefault="002C5425" w:rsidP="0053493A">
      <w:pPr>
        <w:spacing w:line="240" w:lineRule="auto"/>
        <w:ind w:firstLine="708"/>
        <w:rPr>
          <w:rFonts w:ascii="Arial Unicode MS" w:eastAsia="Arial Unicode MS" w:hAnsi="Arial Unicode MS" w:cs="Arial Unicode MS"/>
          <w:b/>
          <w:sz w:val="24"/>
          <w:highlight w:val="yellow"/>
        </w:rPr>
      </w:pPr>
      <w:r w:rsidRPr="00170E16">
        <w:rPr>
          <w:rFonts w:ascii="Arial Unicode MS" w:eastAsia="Arial Unicode MS" w:hAnsi="Arial Unicode MS" w:cs="Arial Unicode MS" w:hint="eastAsia"/>
          <w:b/>
          <w:sz w:val="24"/>
          <w:highlight w:val="yellow"/>
        </w:rPr>
        <w:t>1°</w:t>
      </w:r>
      <w:r w:rsidR="00ED1F9E" w:rsidRPr="00170E16">
        <w:rPr>
          <w:rFonts w:ascii="Arial Unicode MS" w:eastAsia="Arial Unicode MS" w:hAnsi="Arial Unicode MS" w:cs="Arial Unicode MS" w:hint="eastAsia"/>
          <w:b/>
          <w:sz w:val="24"/>
          <w:highlight w:val="yellow"/>
        </w:rPr>
        <w:t xml:space="preserve">) </w:t>
      </w:r>
      <w:r w:rsidR="00ED1F9E" w:rsidRPr="00170E16">
        <w:rPr>
          <w:rFonts w:ascii="Arial Unicode MS" w:eastAsia="Arial Unicode MS" w:hAnsi="Arial Unicode MS" w:cs="Arial Unicode MS" w:hint="eastAsia"/>
          <w:b/>
          <w:sz w:val="24"/>
          <w:highlight w:val="yellow"/>
          <w:u w:val="single"/>
        </w:rPr>
        <w:t>Les Volta</w:t>
      </w:r>
      <w:r w:rsidR="00ED1F9E" w:rsidRPr="00170E16">
        <w:rPr>
          <w:rFonts w:ascii="Arial Unicode MS" w:eastAsia="Arial Unicode MS" w:hAnsi="Arial Unicode MS" w:cs="Arial Unicode MS"/>
          <w:b/>
          <w:sz w:val="24"/>
          <w:highlight w:val="yellow"/>
          <w:u w:val="single"/>
        </w:rPr>
        <w:t>ïque</w:t>
      </w:r>
      <w:r w:rsidRPr="00170E16">
        <w:rPr>
          <w:rFonts w:ascii="Arial Unicode MS" w:eastAsia="Arial Unicode MS" w:hAnsi="Arial Unicode MS" w:cs="Arial Unicode MS" w:hint="eastAsia"/>
          <w:b/>
          <w:sz w:val="24"/>
          <w:highlight w:val="yellow"/>
        </w:rPr>
        <w:t xml:space="preserve"> </w:t>
      </w:r>
    </w:p>
    <w:p w:rsidR="00386643" w:rsidRPr="00170E16" w:rsidRDefault="002F7D54" w:rsidP="006D100A">
      <w:pPr>
        <w:spacing w:line="240" w:lineRule="auto"/>
        <w:ind w:firstLine="708"/>
        <w:rPr>
          <w:rFonts w:ascii="Arial Unicode MS" w:eastAsia="Arial Unicode MS" w:hAnsi="Arial Unicode MS" w:cs="Arial Unicode MS"/>
          <w:w w:val="110"/>
          <w:highlight w:val="yellow"/>
          <w:lang w:bidi="he-IL"/>
        </w:rPr>
      </w:pPr>
      <w:r w:rsidRPr="00170E16">
        <w:rPr>
          <w:rFonts w:ascii="Arial Unicode MS" w:eastAsia="Arial Unicode MS" w:hAnsi="Arial Unicode MS" w:cs="Arial Unicode MS"/>
          <w:noProof/>
          <w:highlight w:val="yellow"/>
        </w:rPr>
        <w:pict>
          <v:shape id="_x0000_s1115" type="#_x0000_t202" style="position:absolute;left:0;text-align:left;margin-left:448.25pt;margin-top:115.3pt;width:32.65pt;height:32.65pt;z-index:251741184" stroked="f">
            <v:textbox>
              <w:txbxContent>
                <w:p w:rsidR="000D2553" w:rsidRPr="00E02B11" w:rsidRDefault="001C0B5A">
                  <w:pPr>
                    <w:rPr>
                      <w:b/>
                      <w:sz w:val="32"/>
                    </w:rPr>
                  </w:pPr>
                  <w:r>
                    <w:rPr>
                      <w:b/>
                      <w:sz w:val="32"/>
                    </w:rPr>
                    <w:t>2</w:t>
                  </w:r>
                </w:p>
              </w:txbxContent>
            </v:textbox>
          </v:shape>
        </w:pict>
      </w:r>
      <w:r w:rsidR="00964944" w:rsidRPr="00170E16">
        <w:rPr>
          <w:rFonts w:ascii="Arial Unicode MS" w:eastAsia="Arial Unicode MS" w:hAnsi="Arial Unicode MS" w:cs="Arial Unicode MS"/>
          <w:w w:val="110"/>
          <w:highlight w:val="yellow"/>
          <w:lang w:bidi="he-IL"/>
        </w:rPr>
        <w:tab/>
        <w:t xml:space="preserve">Le groupe Voltaïque ou </w:t>
      </w:r>
      <w:proofErr w:type="spellStart"/>
      <w:r w:rsidR="00964944" w:rsidRPr="00170E16">
        <w:rPr>
          <w:rFonts w:ascii="Arial Unicode MS" w:eastAsia="Arial Unicode MS" w:hAnsi="Arial Unicode MS" w:cs="Arial Unicode MS"/>
          <w:w w:val="110"/>
          <w:highlight w:val="yellow"/>
          <w:lang w:bidi="he-IL"/>
        </w:rPr>
        <w:t>Gur</w:t>
      </w:r>
      <w:proofErr w:type="spellEnd"/>
      <w:r w:rsidR="00964944" w:rsidRPr="00170E16">
        <w:rPr>
          <w:rFonts w:ascii="Arial Unicode MS" w:eastAsia="Arial Unicode MS" w:hAnsi="Arial Unicode MS" w:cs="Arial Unicode MS"/>
          <w:w w:val="110"/>
          <w:highlight w:val="yellow"/>
          <w:lang w:bidi="he-IL"/>
        </w:rPr>
        <w:t xml:space="preserve"> qui se compose des Senoufo, des </w:t>
      </w:r>
      <w:proofErr w:type="spellStart"/>
      <w:r w:rsidR="00964944" w:rsidRPr="00170E16">
        <w:rPr>
          <w:rFonts w:ascii="Arial Unicode MS" w:eastAsia="Arial Unicode MS" w:hAnsi="Arial Unicode MS" w:cs="Arial Unicode MS"/>
          <w:w w:val="110"/>
          <w:highlight w:val="yellow"/>
          <w:lang w:bidi="he-IL"/>
        </w:rPr>
        <w:t>Koulango</w:t>
      </w:r>
      <w:proofErr w:type="spellEnd"/>
      <w:r w:rsidR="00964944" w:rsidRPr="00170E16">
        <w:rPr>
          <w:rFonts w:ascii="Arial Unicode MS" w:eastAsia="Arial Unicode MS" w:hAnsi="Arial Unicode MS" w:cs="Arial Unicode MS"/>
          <w:w w:val="110"/>
          <w:highlight w:val="yellow"/>
          <w:lang w:bidi="he-IL"/>
        </w:rPr>
        <w:t xml:space="preserve">, des Lobi et des </w:t>
      </w:r>
      <w:proofErr w:type="spellStart"/>
      <w:r w:rsidR="00964944" w:rsidRPr="00170E16">
        <w:rPr>
          <w:rFonts w:ascii="Arial Unicode MS" w:eastAsia="Arial Unicode MS" w:hAnsi="Arial Unicode MS" w:cs="Arial Unicode MS"/>
          <w:w w:val="110"/>
          <w:highlight w:val="yellow"/>
          <w:lang w:bidi="he-IL"/>
        </w:rPr>
        <w:t>Birifor</w:t>
      </w:r>
      <w:proofErr w:type="spellEnd"/>
      <w:r w:rsidR="00964944" w:rsidRPr="00170E16">
        <w:rPr>
          <w:rFonts w:ascii="Arial Unicode MS" w:eastAsia="Arial Unicode MS" w:hAnsi="Arial Unicode MS" w:cs="Arial Unicode MS"/>
          <w:w w:val="110"/>
          <w:highlight w:val="yellow"/>
          <w:lang w:bidi="he-IL"/>
        </w:rPr>
        <w:t xml:space="preserve"> se subdivise en deux sous- groupes : les Voltaïque anciens et les Voltaïque récents.</w:t>
      </w:r>
      <w:r w:rsidR="00E1690A" w:rsidRPr="00170E16">
        <w:rPr>
          <w:rFonts w:ascii="Arial Unicode MS" w:eastAsia="Arial Unicode MS" w:hAnsi="Arial Unicode MS" w:cs="Arial Unicode MS"/>
          <w:w w:val="110"/>
          <w:highlight w:val="yellow"/>
          <w:lang w:bidi="he-IL"/>
        </w:rPr>
        <w:t xml:space="preserve">                                                                                                          Les Voltaïque anciens représentés par les Senoufo et les </w:t>
      </w:r>
      <w:proofErr w:type="spellStart"/>
      <w:r w:rsidR="00E1690A" w:rsidRPr="00170E16">
        <w:rPr>
          <w:rFonts w:ascii="Arial Unicode MS" w:eastAsia="Arial Unicode MS" w:hAnsi="Arial Unicode MS" w:cs="Arial Unicode MS"/>
          <w:w w:val="110"/>
          <w:highlight w:val="yellow"/>
          <w:lang w:bidi="he-IL"/>
        </w:rPr>
        <w:t>Koulango</w:t>
      </w:r>
      <w:proofErr w:type="spellEnd"/>
      <w:r w:rsidR="00E1690A" w:rsidRPr="00170E16">
        <w:rPr>
          <w:rFonts w:ascii="Arial Unicode MS" w:eastAsia="Arial Unicode MS" w:hAnsi="Arial Unicode MS" w:cs="Arial Unicode MS"/>
          <w:w w:val="110"/>
          <w:highlight w:val="yellow"/>
          <w:lang w:bidi="he-IL"/>
        </w:rPr>
        <w:t xml:space="preserve">, ont immigré en </w:t>
      </w:r>
      <w:r w:rsidR="00E1690A" w:rsidRPr="00170E16">
        <w:rPr>
          <w:rFonts w:ascii="Arial Unicode MS" w:eastAsia="Arial Unicode MS" w:hAnsi="Arial Unicode MS" w:cs="Arial Unicode MS"/>
          <w:w w:val="110"/>
          <w:highlight w:val="yellow"/>
          <w:lang w:bidi="he-IL"/>
        </w:rPr>
        <w:lastRenderedPageBreak/>
        <w:t xml:space="preserve">Côte d’Ivoire entre le XIVe et le XVIIe siècle. Quant aux Voltaïque récents, que sont les Lobi et les </w:t>
      </w:r>
      <w:proofErr w:type="spellStart"/>
      <w:r w:rsidR="00E1690A" w:rsidRPr="00170E16">
        <w:rPr>
          <w:rFonts w:ascii="Arial Unicode MS" w:eastAsia="Arial Unicode MS" w:hAnsi="Arial Unicode MS" w:cs="Arial Unicode MS"/>
          <w:w w:val="110"/>
          <w:highlight w:val="yellow"/>
          <w:lang w:bidi="he-IL"/>
        </w:rPr>
        <w:t>Birifor</w:t>
      </w:r>
      <w:proofErr w:type="spellEnd"/>
      <w:r w:rsidR="00E1690A" w:rsidRPr="00170E16">
        <w:rPr>
          <w:rFonts w:ascii="Arial Unicode MS" w:eastAsia="Arial Unicode MS" w:hAnsi="Arial Unicode MS" w:cs="Arial Unicode MS"/>
          <w:w w:val="110"/>
          <w:highlight w:val="yellow"/>
          <w:lang w:bidi="he-IL"/>
        </w:rPr>
        <w:t xml:space="preserve"> ils ont immigré vers le XVIIIe siècle.</w:t>
      </w:r>
      <w:r w:rsidR="00B74B84" w:rsidRPr="00170E16">
        <w:rPr>
          <w:rFonts w:ascii="Arial Unicode MS" w:eastAsia="Arial Unicode MS" w:hAnsi="Arial Unicode MS" w:cs="Arial Unicode MS"/>
          <w:w w:val="110"/>
          <w:highlight w:val="yellow"/>
          <w:lang w:bidi="he-IL"/>
        </w:rPr>
        <w:t xml:space="preserve"> Les Voltaïque occupent l’espace </w:t>
      </w:r>
      <w:r w:rsidR="000C32FA" w:rsidRPr="00170E16">
        <w:rPr>
          <w:rFonts w:ascii="Arial Unicode MS" w:eastAsia="Arial Unicode MS" w:hAnsi="Arial Unicode MS" w:cs="Arial Unicode MS"/>
          <w:w w:val="110"/>
          <w:highlight w:val="yellow"/>
          <w:lang w:bidi="he-IL"/>
        </w:rPr>
        <w:t>compris entre la rivière Baoulé et le fleuve Volta-noire. L’occupation de cet espace s’est faite pendant plus de deux millénaires. Les premiers à occuper cet espace</w:t>
      </w:r>
      <w:r w:rsidR="00E1690A" w:rsidRPr="00170E16">
        <w:rPr>
          <w:rFonts w:ascii="Arial Unicode MS" w:eastAsia="Arial Unicode MS" w:hAnsi="Arial Unicode MS" w:cs="Arial Unicode MS"/>
          <w:w w:val="110"/>
          <w:highlight w:val="yellow"/>
          <w:lang w:bidi="he-IL"/>
        </w:rPr>
        <w:t xml:space="preserve"> </w:t>
      </w:r>
      <w:r w:rsidR="000C32FA" w:rsidRPr="00170E16">
        <w:rPr>
          <w:rFonts w:ascii="Arial Unicode MS" w:eastAsia="Arial Unicode MS" w:hAnsi="Arial Unicode MS" w:cs="Arial Unicode MS"/>
          <w:w w:val="110"/>
          <w:highlight w:val="yellow"/>
          <w:lang w:bidi="he-IL"/>
        </w:rPr>
        <w:t>sont les Sénoufo et les derniers à s’y établir sont les Lobi</w:t>
      </w:r>
      <w:r w:rsidR="0054791E" w:rsidRPr="00170E16">
        <w:rPr>
          <w:rFonts w:ascii="Arial Unicode MS" w:eastAsia="Arial Unicode MS" w:hAnsi="Arial Unicode MS" w:cs="Arial Unicode MS"/>
          <w:w w:val="110"/>
          <w:highlight w:val="yellow"/>
          <w:lang w:bidi="he-IL"/>
        </w:rPr>
        <w:t>.</w:t>
      </w:r>
    </w:p>
    <w:p w:rsidR="002C5425" w:rsidRPr="00170E16" w:rsidRDefault="002C5425" w:rsidP="0053493A">
      <w:pPr>
        <w:spacing w:line="240" w:lineRule="auto"/>
        <w:ind w:firstLine="708"/>
        <w:rPr>
          <w:rFonts w:ascii="Arial Unicode MS" w:eastAsia="Arial Unicode MS" w:hAnsi="Arial Unicode MS" w:cs="Arial Unicode MS"/>
          <w:b/>
          <w:sz w:val="24"/>
          <w:highlight w:val="yellow"/>
          <w:u w:val="single"/>
        </w:rPr>
      </w:pPr>
      <w:r w:rsidRPr="00170E16">
        <w:rPr>
          <w:rFonts w:ascii="Arial Unicode MS" w:eastAsia="Arial Unicode MS" w:hAnsi="Arial Unicode MS" w:cs="Arial Unicode MS" w:hint="eastAsia"/>
          <w:b/>
          <w:sz w:val="24"/>
          <w:highlight w:val="yellow"/>
        </w:rPr>
        <w:t>2°)</w:t>
      </w:r>
      <w:r w:rsidR="0054791E" w:rsidRPr="00170E16">
        <w:rPr>
          <w:rFonts w:ascii="Arial Unicode MS" w:eastAsia="Arial Unicode MS" w:hAnsi="Arial Unicode MS" w:cs="Arial Unicode MS"/>
          <w:b/>
          <w:sz w:val="24"/>
          <w:highlight w:val="yellow"/>
        </w:rPr>
        <w:t xml:space="preserve"> </w:t>
      </w:r>
      <w:r w:rsidR="0054791E" w:rsidRPr="00170E16">
        <w:rPr>
          <w:rFonts w:ascii="Arial Unicode MS" w:eastAsia="Arial Unicode MS" w:hAnsi="Arial Unicode MS" w:cs="Arial Unicode MS"/>
          <w:b/>
          <w:sz w:val="24"/>
          <w:highlight w:val="yellow"/>
          <w:u w:val="single"/>
        </w:rPr>
        <w:t>Les Krou</w:t>
      </w:r>
      <w:r w:rsidRPr="00170E16">
        <w:rPr>
          <w:rFonts w:ascii="Arial Unicode MS" w:eastAsia="Arial Unicode MS" w:hAnsi="Arial Unicode MS" w:cs="Arial Unicode MS" w:hint="eastAsia"/>
          <w:b/>
          <w:sz w:val="24"/>
          <w:highlight w:val="yellow"/>
          <w:u w:val="single"/>
        </w:rPr>
        <w:t xml:space="preserve"> </w:t>
      </w:r>
    </w:p>
    <w:p w:rsidR="0054791E" w:rsidRPr="00170E16" w:rsidRDefault="002847F9" w:rsidP="0053493A">
      <w:pPr>
        <w:spacing w:line="240" w:lineRule="auto"/>
        <w:ind w:firstLine="708"/>
        <w:rPr>
          <w:rFonts w:ascii="Arial Unicode MS" w:eastAsia="Arial Unicode MS" w:hAnsi="Arial Unicode MS" w:cs="Arial Unicode MS"/>
          <w:w w:val="110"/>
          <w:sz w:val="24"/>
          <w:szCs w:val="24"/>
          <w:highlight w:val="yellow"/>
          <w:lang w:bidi="he-IL"/>
        </w:rPr>
      </w:pPr>
      <w:r w:rsidRPr="00170E16">
        <w:rPr>
          <w:rFonts w:ascii="Arial Unicode MS" w:eastAsia="Arial Unicode MS" w:hAnsi="Arial Unicode MS" w:cs="Arial Unicode MS"/>
          <w:w w:val="110"/>
          <w:sz w:val="24"/>
          <w:szCs w:val="24"/>
          <w:highlight w:val="yellow"/>
          <w:lang w:bidi="he-IL"/>
        </w:rPr>
        <w:tab/>
        <w:t xml:space="preserve">Le Nord-ouest de la Côte d’Ivoire apparaît comme le foyer originel des Krou. Leur migration s’est faite étape après étape. Ainsi, le courant </w:t>
      </w:r>
      <w:proofErr w:type="spellStart"/>
      <w:r w:rsidRPr="00170E16">
        <w:rPr>
          <w:rFonts w:ascii="Arial Unicode MS" w:eastAsia="Arial Unicode MS" w:hAnsi="Arial Unicode MS" w:cs="Arial Unicode MS"/>
          <w:w w:val="110"/>
          <w:sz w:val="24"/>
          <w:szCs w:val="24"/>
          <w:highlight w:val="yellow"/>
          <w:lang w:bidi="he-IL"/>
        </w:rPr>
        <w:t>Nord-Est</w:t>
      </w:r>
      <w:proofErr w:type="spellEnd"/>
      <w:r w:rsidRPr="00170E16">
        <w:rPr>
          <w:rFonts w:ascii="Arial Unicode MS" w:eastAsia="Arial Unicode MS" w:hAnsi="Arial Unicode MS" w:cs="Arial Unicode MS"/>
          <w:w w:val="110"/>
          <w:sz w:val="24"/>
          <w:szCs w:val="24"/>
          <w:highlight w:val="yellow"/>
          <w:lang w:bidi="he-IL"/>
        </w:rPr>
        <w:t xml:space="preserve"> est descendu du Nord vers le sud sous la poussée des Mandé du Nord entre les XVIe et XVIIe siècles. </w:t>
      </w:r>
      <w:r w:rsidR="00C26F78" w:rsidRPr="00170E16">
        <w:rPr>
          <w:rFonts w:ascii="Arial Unicode MS" w:eastAsia="Arial Unicode MS" w:hAnsi="Arial Unicode MS" w:cs="Arial Unicode MS"/>
          <w:w w:val="110"/>
          <w:sz w:val="24"/>
          <w:szCs w:val="24"/>
          <w:highlight w:val="yellow"/>
          <w:lang w:bidi="he-IL"/>
        </w:rPr>
        <w:t xml:space="preserve">Le  courant </w:t>
      </w:r>
      <w:proofErr w:type="spellStart"/>
      <w:r w:rsidR="00C26F78" w:rsidRPr="00170E16">
        <w:rPr>
          <w:rFonts w:ascii="Arial Unicode MS" w:eastAsia="Arial Unicode MS" w:hAnsi="Arial Unicode MS" w:cs="Arial Unicode MS"/>
          <w:w w:val="110"/>
          <w:sz w:val="24"/>
          <w:szCs w:val="24"/>
          <w:highlight w:val="yellow"/>
          <w:lang w:bidi="he-IL"/>
        </w:rPr>
        <w:t>Sud-Est</w:t>
      </w:r>
      <w:proofErr w:type="spellEnd"/>
      <w:r w:rsidR="00C26F78" w:rsidRPr="00170E16">
        <w:rPr>
          <w:rFonts w:ascii="Arial Unicode MS" w:eastAsia="Arial Unicode MS" w:hAnsi="Arial Unicode MS" w:cs="Arial Unicode MS"/>
          <w:w w:val="110"/>
          <w:sz w:val="24"/>
          <w:szCs w:val="24"/>
          <w:highlight w:val="yellow"/>
          <w:lang w:bidi="he-IL"/>
        </w:rPr>
        <w:t xml:space="preserve"> les  Bété, les Dida, les </w:t>
      </w:r>
      <w:proofErr w:type="spellStart"/>
      <w:r w:rsidR="00C26F78" w:rsidRPr="00170E16">
        <w:rPr>
          <w:rFonts w:ascii="Arial Unicode MS" w:eastAsia="Arial Unicode MS" w:hAnsi="Arial Unicode MS" w:cs="Arial Unicode MS"/>
          <w:w w:val="110"/>
          <w:sz w:val="24"/>
          <w:szCs w:val="24"/>
          <w:highlight w:val="yellow"/>
          <w:lang w:bidi="he-IL"/>
        </w:rPr>
        <w:t>Bakwé</w:t>
      </w:r>
      <w:proofErr w:type="spellEnd"/>
      <w:r w:rsidR="00C26F78" w:rsidRPr="00170E16">
        <w:rPr>
          <w:rFonts w:ascii="Arial Unicode MS" w:eastAsia="Arial Unicode MS" w:hAnsi="Arial Unicode MS" w:cs="Arial Unicode MS"/>
          <w:w w:val="110"/>
          <w:sz w:val="24"/>
          <w:szCs w:val="24"/>
          <w:highlight w:val="yellow"/>
          <w:lang w:bidi="he-IL"/>
        </w:rPr>
        <w:t xml:space="preserve"> et les </w:t>
      </w:r>
      <w:proofErr w:type="spellStart"/>
      <w:r w:rsidR="00C26F78" w:rsidRPr="00170E16">
        <w:rPr>
          <w:rFonts w:ascii="Arial Unicode MS" w:eastAsia="Arial Unicode MS" w:hAnsi="Arial Unicode MS" w:cs="Arial Unicode MS"/>
          <w:w w:val="110"/>
          <w:sz w:val="24"/>
          <w:szCs w:val="24"/>
          <w:highlight w:val="yellow"/>
          <w:lang w:bidi="he-IL"/>
        </w:rPr>
        <w:t>Godié</w:t>
      </w:r>
      <w:proofErr w:type="spellEnd"/>
      <w:r w:rsidR="00C26F78" w:rsidRPr="00170E16">
        <w:rPr>
          <w:rFonts w:ascii="Arial Unicode MS" w:eastAsia="Arial Unicode MS" w:hAnsi="Arial Unicode MS" w:cs="Arial Unicode MS"/>
          <w:w w:val="110"/>
          <w:sz w:val="24"/>
          <w:szCs w:val="24"/>
          <w:highlight w:val="yellow"/>
          <w:lang w:bidi="he-IL"/>
        </w:rPr>
        <w:t xml:space="preserve"> abandonnent le bassin du Cavally pour leur territoire actuel</w:t>
      </w:r>
      <w:r w:rsidR="00A1225F" w:rsidRPr="00170E16">
        <w:rPr>
          <w:rFonts w:ascii="Arial Unicode MS" w:eastAsia="Arial Unicode MS" w:hAnsi="Arial Unicode MS" w:cs="Arial Unicode MS"/>
          <w:w w:val="110"/>
          <w:sz w:val="24"/>
          <w:szCs w:val="24"/>
          <w:highlight w:val="yellow"/>
          <w:lang w:bidi="he-IL"/>
        </w:rPr>
        <w:t xml:space="preserve">. Enfin, le courant </w:t>
      </w:r>
      <w:proofErr w:type="spellStart"/>
      <w:r w:rsidR="00A1225F" w:rsidRPr="00170E16">
        <w:rPr>
          <w:rFonts w:ascii="Arial Unicode MS" w:eastAsia="Arial Unicode MS" w:hAnsi="Arial Unicode MS" w:cs="Arial Unicode MS"/>
          <w:w w:val="110"/>
          <w:sz w:val="24"/>
          <w:szCs w:val="24"/>
          <w:highlight w:val="yellow"/>
          <w:lang w:bidi="he-IL"/>
        </w:rPr>
        <w:t>Sud-Est</w:t>
      </w:r>
      <w:proofErr w:type="spellEnd"/>
      <w:r w:rsidR="00A1225F" w:rsidRPr="00170E16">
        <w:rPr>
          <w:rFonts w:ascii="Arial Unicode MS" w:eastAsia="Arial Unicode MS" w:hAnsi="Arial Unicode MS" w:cs="Arial Unicode MS"/>
          <w:w w:val="110"/>
          <w:sz w:val="24"/>
          <w:szCs w:val="24"/>
          <w:highlight w:val="yellow"/>
          <w:lang w:bidi="he-IL"/>
        </w:rPr>
        <w:t>-Nord</w:t>
      </w:r>
      <w:r w:rsidR="00164935" w:rsidRPr="00170E16">
        <w:rPr>
          <w:rFonts w:ascii="Arial Unicode MS" w:eastAsia="Arial Unicode MS" w:hAnsi="Arial Unicode MS" w:cs="Arial Unicode MS"/>
          <w:w w:val="110"/>
          <w:sz w:val="24"/>
          <w:szCs w:val="24"/>
          <w:highlight w:val="yellow"/>
          <w:lang w:bidi="he-IL"/>
        </w:rPr>
        <w:t xml:space="preserve"> remonte vers le Nord puis se disperse un peu partout dans les régions Ouest</w:t>
      </w:r>
      <w:r w:rsidR="003843DA" w:rsidRPr="00170E16">
        <w:rPr>
          <w:rFonts w:ascii="Arial Unicode MS" w:eastAsia="Arial Unicode MS" w:hAnsi="Arial Unicode MS" w:cs="Arial Unicode MS"/>
          <w:w w:val="110"/>
          <w:sz w:val="24"/>
          <w:szCs w:val="24"/>
          <w:highlight w:val="yellow"/>
          <w:lang w:bidi="he-IL"/>
        </w:rPr>
        <w:t xml:space="preserve">, Centre-Ouest, et </w:t>
      </w:r>
      <w:proofErr w:type="spellStart"/>
      <w:r w:rsidR="003843DA" w:rsidRPr="00170E16">
        <w:rPr>
          <w:rFonts w:ascii="Arial Unicode MS" w:eastAsia="Arial Unicode MS" w:hAnsi="Arial Unicode MS" w:cs="Arial Unicode MS"/>
          <w:w w:val="110"/>
          <w:sz w:val="24"/>
          <w:szCs w:val="24"/>
          <w:highlight w:val="yellow"/>
          <w:lang w:bidi="he-IL"/>
        </w:rPr>
        <w:t>Sud-Ouest</w:t>
      </w:r>
      <w:proofErr w:type="spellEnd"/>
      <w:r w:rsidR="003843DA" w:rsidRPr="00170E16">
        <w:rPr>
          <w:rFonts w:ascii="Arial Unicode MS" w:eastAsia="Arial Unicode MS" w:hAnsi="Arial Unicode MS" w:cs="Arial Unicode MS"/>
          <w:w w:val="110"/>
          <w:sz w:val="24"/>
          <w:szCs w:val="24"/>
          <w:highlight w:val="yellow"/>
          <w:lang w:bidi="he-IL"/>
        </w:rPr>
        <w:t>.</w:t>
      </w:r>
      <w:r w:rsidR="00A1225F" w:rsidRPr="00170E16">
        <w:rPr>
          <w:rFonts w:ascii="Arial Unicode MS" w:eastAsia="Arial Unicode MS" w:hAnsi="Arial Unicode MS" w:cs="Arial Unicode MS"/>
          <w:w w:val="110"/>
          <w:sz w:val="24"/>
          <w:szCs w:val="24"/>
          <w:highlight w:val="yellow"/>
          <w:lang w:bidi="he-IL"/>
        </w:rPr>
        <w:t xml:space="preserve"> </w:t>
      </w:r>
    </w:p>
    <w:p w:rsidR="00BE1058" w:rsidRPr="00170E16" w:rsidRDefault="00BE1058" w:rsidP="0053493A">
      <w:pPr>
        <w:pStyle w:val="Style"/>
        <w:ind w:left="360"/>
        <w:rPr>
          <w:rFonts w:ascii="Arial Unicode MS" w:eastAsia="Arial Unicode MS" w:hAnsi="Arial Unicode MS" w:cs="Arial Unicode MS"/>
          <w:b/>
          <w:iCs/>
          <w:highlight w:val="yellow"/>
          <w:u w:val="single"/>
        </w:rPr>
      </w:pPr>
      <w:r w:rsidRPr="00170E16">
        <w:rPr>
          <w:rFonts w:ascii="Arial Unicode MS" w:eastAsia="Arial Unicode MS" w:hAnsi="Arial Unicode MS" w:cs="Arial Unicode MS" w:hint="eastAsia"/>
          <w:b/>
          <w:iCs/>
          <w:highlight w:val="yellow"/>
        </w:rPr>
        <w:t xml:space="preserve">    </w:t>
      </w:r>
      <w:r w:rsidRPr="00170E16">
        <w:rPr>
          <w:rFonts w:ascii="Arial Unicode MS" w:eastAsia="Arial Unicode MS" w:hAnsi="Arial Unicode MS" w:cs="Arial Unicode MS"/>
          <w:b/>
          <w:iCs/>
          <w:highlight w:val="yellow"/>
        </w:rPr>
        <w:t xml:space="preserve">  </w:t>
      </w:r>
      <w:r w:rsidRPr="00170E16">
        <w:rPr>
          <w:rFonts w:ascii="Arial Unicode MS" w:eastAsia="Arial Unicode MS" w:hAnsi="Arial Unicode MS" w:cs="Arial Unicode MS" w:hint="eastAsia"/>
          <w:b/>
          <w:iCs/>
          <w:highlight w:val="yellow"/>
        </w:rPr>
        <w:t xml:space="preserve"> 3°)</w:t>
      </w:r>
      <w:r w:rsidRPr="00170E16">
        <w:rPr>
          <w:rFonts w:ascii="Arial Unicode MS" w:eastAsia="Arial Unicode MS" w:hAnsi="Arial Unicode MS" w:cs="Arial Unicode MS" w:hint="eastAsia"/>
          <w:b/>
          <w:iCs/>
          <w:highlight w:val="yellow"/>
          <w:u w:val="single"/>
        </w:rPr>
        <w:t xml:space="preserve"> </w:t>
      </w:r>
      <w:r w:rsidRPr="00170E16">
        <w:rPr>
          <w:rFonts w:ascii="Arial Unicode MS" w:eastAsia="Arial Unicode MS" w:hAnsi="Arial Unicode MS" w:cs="Arial Unicode MS"/>
          <w:b/>
          <w:iCs/>
          <w:highlight w:val="yellow"/>
          <w:u w:val="single"/>
        </w:rPr>
        <w:t>Les Mandé</w:t>
      </w:r>
    </w:p>
    <w:p w:rsidR="00AA0FE4" w:rsidRPr="00170E16" w:rsidRDefault="00BE1058" w:rsidP="006D100A">
      <w:pPr>
        <w:pStyle w:val="Style"/>
        <w:rPr>
          <w:rFonts w:ascii="Arial Unicode MS" w:eastAsia="Arial Unicode MS" w:hAnsi="Arial Unicode MS" w:cs="Arial Unicode MS"/>
          <w:iCs/>
          <w:highlight w:val="yellow"/>
        </w:rPr>
      </w:pPr>
      <w:r w:rsidRPr="00170E16">
        <w:rPr>
          <w:rFonts w:ascii="Arial Unicode MS" w:eastAsia="Arial Unicode MS" w:hAnsi="Arial Unicode MS" w:cs="Arial Unicode MS"/>
          <w:iCs/>
          <w:highlight w:val="yellow"/>
        </w:rPr>
        <w:t xml:space="preserve">Les Mandé se subdivisent  en deux sous groupes : les Mandé Sud représentés par les Dan ou Yacouba, les Gban, les Kouéni, les </w:t>
      </w:r>
      <w:proofErr w:type="spellStart"/>
      <w:r w:rsidRPr="00170E16">
        <w:rPr>
          <w:rFonts w:ascii="Arial Unicode MS" w:eastAsia="Arial Unicode MS" w:hAnsi="Arial Unicode MS" w:cs="Arial Unicode MS"/>
          <w:iCs/>
          <w:highlight w:val="yellow"/>
        </w:rPr>
        <w:t>Wouan</w:t>
      </w:r>
      <w:proofErr w:type="spellEnd"/>
      <w:r w:rsidRPr="00170E16">
        <w:rPr>
          <w:rFonts w:ascii="Arial Unicode MS" w:eastAsia="Arial Unicode MS" w:hAnsi="Arial Unicode MS" w:cs="Arial Unicode MS"/>
          <w:iCs/>
          <w:highlight w:val="yellow"/>
        </w:rPr>
        <w:t xml:space="preserve"> e les Mona </w:t>
      </w:r>
      <w:proofErr w:type="spellStart"/>
      <w:r w:rsidRPr="00170E16">
        <w:rPr>
          <w:rFonts w:ascii="Arial Unicode MS" w:eastAsia="Arial Unicode MS" w:hAnsi="Arial Unicode MS" w:cs="Arial Unicode MS"/>
          <w:iCs/>
          <w:highlight w:val="yellow"/>
        </w:rPr>
        <w:t>etc</w:t>
      </w:r>
      <w:proofErr w:type="spellEnd"/>
      <w:r w:rsidR="00AA0FE4" w:rsidRPr="00170E16">
        <w:rPr>
          <w:rFonts w:ascii="Arial Unicode MS" w:eastAsia="Arial Unicode MS" w:hAnsi="Arial Unicode MS" w:cs="Arial Unicode MS"/>
          <w:iCs/>
          <w:highlight w:val="yellow"/>
        </w:rPr>
        <w:t>… Et les Mandé Nord qui sont aussi appelé Malinké. Ils seraient originaires de la région du Tchad qu’ils auraient quitté, au début du deuxième millénaire. Ils s’installent ensuite dans le Haut-Sénégal-Niger, futur berceau du Mandé.</w:t>
      </w:r>
    </w:p>
    <w:p w:rsidR="00662798" w:rsidRPr="00170E16" w:rsidRDefault="00AA0FE4" w:rsidP="006D100A">
      <w:pPr>
        <w:pStyle w:val="Style"/>
        <w:rPr>
          <w:rFonts w:ascii="Arial Unicode MS" w:eastAsia="Arial Unicode MS" w:hAnsi="Arial Unicode MS" w:cs="Arial Unicode MS"/>
          <w:iCs/>
          <w:highlight w:val="yellow"/>
        </w:rPr>
      </w:pPr>
      <w:r w:rsidRPr="00170E16">
        <w:rPr>
          <w:rFonts w:ascii="Arial Unicode MS" w:eastAsia="Arial Unicode MS" w:hAnsi="Arial Unicode MS" w:cs="Arial Unicode MS"/>
          <w:iCs/>
          <w:highlight w:val="yellow"/>
        </w:rPr>
        <w:tab/>
        <w:t xml:space="preserve"> En Côte d’I</w:t>
      </w:r>
      <w:r w:rsidR="007B4B3D" w:rsidRPr="00170E16">
        <w:rPr>
          <w:rFonts w:ascii="Arial Unicode MS" w:eastAsia="Arial Unicode MS" w:hAnsi="Arial Unicode MS" w:cs="Arial Unicode MS"/>
          <w:iCs/>
          <w:highlight w:val="yellow"/>
        </w:rPr>
        <w:t>v</w:t>
      </w:r>
      <w:r w:rsidRPr="00170E16">
        <w:rPr>
          <w:rFonts w:ascii="Arial Unicode MS" w:eastAsia="Arial Unicode MS" w:hAnsi="Arial Unicode MS" w:cs="Arial Unicode MS"/>
          <w:iCs/>
          <w:highlight w:val="yellow"/>
        </w:rPr>
        <w:t xml:space="preserve">oire les premières migrations sont le fait des Mandé. </w:t>
      </w:r>
      <w:r w:rsidR="00657FC4" w:rsidRPr="00170E16">
        <w:rPr>
          <w:rFonts w:ascii="Arial Unicode MS" w:eastAsia="Arial Unicode MS" w:hAnsi="Arial Unicode MS" w:cs="Arial Unicode MS"/>
          <w:iCs/>
          <w:highlight w:val="yellow"/>
        </w:rPr>
        <w:t xml:space="preserve">Ces migrations sont le résultat </w:t>
      </w:r>
      <w:r w:rsidR="00436FB9" w:rsidRPr="00170E16">
        <w:rPr>
          <w:rFonts w:ascii="Arial Unicode MS" w:eastAsia="Arial Unicode MS" w:hAnsi="Arial Unicode MS" w:cs="Arial Unicode MS"/>
          <w:iCs/>
          <w:highlight w:val="yellow"/>
        </w:rPr>
        <w:t>avant le XIe siècle de divers mouvements dans la zone du Sahel. Ces mouvements se stabilisent dans le Nord et Nord-Ouest de la Côte d’Ivoire qu’entre la fin du XVIe et début des XVIIIe siècles</w:t>
      </w:r>
      <w:r w:rsidR="00662798" w:rsidRPr="00170E16">
        <w:rPr>
          <w:rFonts w:ascii="Arial Unicode MS" w:eastAsia="Arial Unicode MS" w:hAnsi="Arial Unicode MS" w:cs="Arial Unicode MS"/>
          <w:iCs/>
          <w:highlight w:val="yellow"/>
        </w:rPr>
        <w:t xml:space="preserve">. </w:t>
      </w:r>
      <w:r w:rsidR="00436FB9" w:rsidRPr="00170E16">
        <w:rPr>
          <w:rFonts w:ascii="Arial Unicode MS" w:eastAsia="Arial Unicode MS" w:hAnsi="Arial Unicode MS" w:cs="Arial Unicode MS"/>
          <w:iCs/>
          <w:highlight w:val="yellow"/>
        </w:rPr>
        <w:t xml:space="preserve">  </w:t>
      </w:r>
    </w:p>
    <w:p w:rsidR="00BE1058" w:rsidRPr="00170E16" w:rsidRDefault="00AA0FE4" w:rsidP="006D100A">
      <w:pPr>
        <w:pStyle w:val="Style"/>
        <w:rPr>
          <w:rFonts w:ascii="Arial Unicode MS" w:eastAsia="Arial Unicode MS" w:hAnsi="Arial Unicode MS" w:cs="Arial Unicode MS"/>
          <w:highlight w:val="yellow"/>
        </w:rPr>
      </w:pPr>
      <w:r w:rsidRPr="00170E16">
        <w:rPr>
          <w:rFonts w:ascii="Arial Unicode MS" w:eastAsia="Arial Unicode MS" w:hAnsi="Arial Unicode MS" w:cs="Arial Unicode MS"/>
          <w:iCs/>
          <w:highlight w:val="yellow"/>
        </w:rPr>
        <w:t xml:space="preserve"> </w:t>
      </w:r>
      <w:r w:rsidR="00BE1058" w:rsidRPr="00170E16">
        <w:rPr>
          <w:rFonts w:ascii="Arial Unicode MS" w:eastAsia="Arial Unicode MS" w:hAnsi="Arial Unicode MS" w:cs="Arial Unicode MS"/>
          <w:iCs/>
          <w:highlight w:val="yellow"/>
        </w:rPr>
        <w:t xml:space="preserve"> </w:t>
      </w:r>
    </w:p>
    <w:p w:rsidR="00BE1058" w:rsidRPr="00170E16" w:rsidRDefault="00662798" w:rsidP="0053493A">
      <w:pPr>
        <w:spacing w:line="240" w:lineRule="auto"/>
        <w:ind w:firstLine="708"/>
        <w:rPr>
          <w:rFonts w:ascii="Arial Unicode MS" w:eastAsia="Arial Unicode MS" w:hAnsi="Arial Unicode MS" w:cs="Arial Unicode MS"/>
          <w:b/>
          <w:w w:val="110"/>
          <w:sz w:val="24"/>
          <w:szCs w:val="24"/>
          <w:highlight w:val="yellow"/>
          <w:u w:val="single"/>
          <w:lang w:bidi="he-IL"/>
        </w:rPr>
      </w:pPr>
      <w:r w:rsidRPr="00170E16">
        <w:rPr>
          <w:rFonts w:ascii="Arial Unicode MS" w:eastAsia="Arial Unicode MS" w:hAnsi="Arial Unicode MS" w:cs="Arial Unicode MS"/>
          <w:b/>
          <w:w w:val="110"/>
          <w:sz w:val="24"/>
          <w:szCs w:val="24"/>
          <w:highlight w:val="yellow"/>
          <w:lang w:bidi="he-IL"/>
        </w:rPr>
        <w:t xml:space="preserve">4°) </w:t>
      </w:r>
      <w:r w:rsidRPr="00170E16">
        <w:rPr>
          <w:rFonts w:ascii="Arial Unicode MS" w:eastAsia="Arial Unicode MS" w:hAnsi="Arial Unicode MS" w:cs="Arial Unicode MS"/>
          <w:b/>
          <w:w w:val="110"/>
          <w:sz w:val="24"/>
          <w:szCs w:val="24"/>
          <w:highlight w:val="yellow"/>
          <w:u w:val="single"/>
          <w:lang w:bidi="he-IL"/>
        </w:rPr>
        <w:t>Les Akan</w:t>
      </w:r>
    </w:p>
    <w:p w:rsidR="000577F5" w:rsidRDefault="002F7D54" w:rsidP="0053493A">
      <w:pPr>
        <w:spacing w:line="240" w:lineRule="auto"/>
        <w:ind w:firstLine="709"/>
        <w:rPr>
          <w:rFonts w:ascii="Arial Unicode MS" w:eastAsia="Arial Unicode MS" w:hAnsi="Arial Unicode MS" w:cs="Arial Unicode MS"/>
          <w:w w:val="110"/>
          <w:sz w:val="24"/>
          <w:szCs w:val="24"/>
          <w:lang w:bidi="he-IL"/>
        </w:rPr>
      </w:pPr>
      <w:r w:rsidRPr="00170E16">
        <w:rPr>
          <w:rFonts w:ascii="Arial Unicode MS" w:eastAsia="Arial Unicode MS" w:hAnsi="Arial Unicode MS" w:cs="Arial Unicode MS"/>
          <w:noProof/>
          <w:sz w:val="24"/>
          <w:szCs w:val="24"/>
          <w:highlight w:val="yellow"/>
        </w:rPr>
        <w:pict>
          <v:shape id="_x0000_s1116" type="#_x0000_t202" style="position:absolute;left:0;text-align:left;margin-left:437.3pt;margin-top:136.15pt;width:24.25pt;height:28.45pt;z-index:251742208" stroked="f">
            <v:textbox>
              <w:txbxContent>
                <w:p w:rsidR="000D2553" w:rsidRPr="00E02B11" w:rsidRDefault="008D035E">
                  <w:pPr>
                    <w:rPr>
                      <w:b/>
                      <w:sz w:val="28"/>
                    </w:rPr>
                  </w:pPr>
                  <w:r>
                    <w:rPr>
                      <w:b/>
                      <w:sz w:val="28"/>
                    </w:rPr>
                    <w:t>3</w:t>
                  </w:r>
                </w:p>
              </w:txbxContent>
            </v:textbox>
          </v:shape>
        </w:pict>
      </w:r>
      <w:r w:rsidR="000577F5" w:rsidRPr="00170E16">
        <w:rPr>
          <w:rFonts w:ascii="Arial Unicode MS" w:eastAsia="Arial Unicode MS" w:hAnsi="Arial Unicode MS" w:cs="Arial Unicode MS"/>
          <w:w w:val="110"/>
          <w:sz w:val="24"/>
          <w:szCs w:val="24"/>
          <w:highlight w:val="yellow"/>
          <w:lang w:bidi="he-IL"/>
        </w:rPr>
        <w:tab/>
      </w:r>
      <w:r w:rsidR="00CD23CF" w:rsidRPr="00170E16">
        <w:rPr>
          <w:rFonts w:ascii="Arial Unicode MS" w:eastAsia="Arial Unicode MS" w:hAnsi="Arial Unicode MS" w:cs="Arial Unicode MS"/>
          <w:w w:val="110"/>
          <w:sz w:val="24"/>
          <w:szCs w:val="24"/>
          <w:highlight w:val="yellow"/>
          <w:lang w:bidi="he-IL"/>
        </w:rPr>
        <w:t xml:space="preserve">Le nom Akan désigne un ensemble humain caractérisé par une langue commune, le N’ZANDRE </w:t>
      </w:r>
      <w:r w:rsidR="00357DFC" w:rsidRPr="00170E16">
        <w:rPr>
          <w:rFonts w:ascii="Arial Unicode MS" w:eastAsia="Arial Unicode MS" w:hAnsi="Arial Unicode MS" w:cs="Arial Unicode MS"/>
          <w:w w:val="110"/>
          <w:sz w:val="24"/>
          <w:szCs w:val="24"/>
          <w:highlight w:val="yellow"/>
          <w:lang w:bidi="he-IL"/>
        </w:rPr>
        <w:t>(TWI</w:t>
      </w:r>
      <w:r w:rsidR="00CD23CF" w:rsidRPr="00170E16">
        <w:rPr>
          <w:rFonts w:ascii="Arial Unicode MS" w:eastAsia="Arial Unicode MS" w:hAnsi="Arial Unicode MS" w:cs="Arial Unicode MS"/>
          <w:w w:val="110"/>
          <w:sz w:val="24"/>
          <w:szCs w:val="24"/>
          <w:highlight w:val="yellow"/>
          <w:lang w:bidi="he-IL"/>
        </w:rPr>
        <w:t>)</w:t>
      </w:r>
      <w:r w:rsidR="00357DFC" w:rsidRPr="00170E16">
        <w:rPr>
          <w:rFonts w:ascii="Arial Unicode MS" w:eastAsia="Arial Unicode MS" w:hAnsi="Arial Unicode MS" w:cs="Arial Unicode MS"/>
          <w:w w:val="110"/>
          <w:sz w:val="24"/>
          <w:szCs w:val="24"/>
          <w:highlight w:val="yellow"/>
          <w:lang w:bidi="he-IL"/>
        </w:rPr>
        <w:t xml:space="preserve"> et un espace d’origine commune entre les rivière Pra et </w:t>
      </w:r>
      <w:proofErr w:type="spellStart"/>
      <w:r w:rsidR="00357DFC" w:rsidRPr="00170E16">
        <w:rPr>
          <w:rFonts w:ascii="Arial Unicode MS" w:eastAsia="Arial Unicode MS" w:hAnsi="Arial Unicode MS" w:cs="Arial Unicode MS"/>
          <w:w w:val="110"/>
          <w:sz w:val="24"/>
          <w:szCs w:val="24"/>
          <w:highlight w:val="yellow"/>
          <w:lang w:bidi="he-IL"/>
        </w:rPr>
        <w:t>Ofin</w:t>
      </w:r>
      <w:proofErr w:type="spellEnd"/>
      <w:r w:rsidR="00357DFC" w:rsidRPr="00170E16">
        <w:rPr>
          <w:rFonts w:ascii="Arial Unicode MS" w:eastAsia="Arial Unicode MS" w:hAnsi="Arial Unicode MS" w:cs="Arial Unicode MS"/>
          <w:w w:val="110"/>
          <w:sz w:val="24"/>
          <w:szCs w:val="24"/>
          <w:highlight w:val="yellow"/>
          <w:lang w:bidi="he-IL"/>
        </w:rPr>
        <w:t xml:space="preserve"> (Actuel Ghana)</w:t>
      </w:r>
      <w:r w:rsidR="00401A56" w:rsidRPr="00170E16">
        <w:rPr>
          <w:rFonts w:ascii="Arial Unicode MS" w:eastAsia="Arial Unicode MS" w:hAnsi="Arial Unicode MS" w:cs="Arial Unicode MS"/>
          <w:w w:val="110"/>
          <w:sz w:val="24"/>
          <w:szCs w:val="24"/>
          <w:highlight w:val="yellow"/>
          <w:lang w:bidi="he-IL"/>
        </w:rPr>
        <w:t xml:space="preserve"> et des particularités </w:t>
      </w:r>
      <w:r w:rsidR="00E53864" w:rsidRPr="00170E16">
        <w:rPr>
          <w:rFonts w:ascii="Arial Unicode MS" w:eastAsia="Arial Unicode MS" w:hAnsi="Arial Unicode MS" w:cs="Arial Unicode MS"/>
          <w:w w:val="110"/>
          <w:sz w:val="24"/>
          <w:szCs w:val="24"/>
          <w:highlight w:val="yellow"/>
          <w:lang w:bidi="he-IL"/>
        </w:rPr>
        <w:t>socioculturelles</w:t>
      </w:r>
      <w:r w:rsidR="00625B2B" w:rsidRPr="00170E16">
        <w:rPr>
          <w:rFonts w:ascii="Arial Unicode MS" w:eastAsia="Arial Unicode MS" w:hAnsi="Arial Unicode MS" w:cs="Arial Unicode MS"/>
          <w:w w:val="110"/>
          <w:sz w:val="24"/>
          <w:szCs w:val="24"/>
          <w:highlight w:val="yellow"/>
          <w:lang w:bidi="he-IL"/>
        </w:rPr>
        <w:t xml:space="preserve"> identiques. La migration Akan concerne le déplacement de plusieurs groupes de l’Est vers l’Ouest entre les XVIIe et XVIIIe siècles.</w:t>
      </w:r>
      <w:r w:rsidR="00A3015E" w:rsidRPr="00170E16">
        <w:rPr>
          <w:rFonts w:ascii="Arial Unicode MS" w:eastAsia="Arial Unicode MS" w:hAnsi="Arial Unicode MS" w:cs="Arial Unicode MS"/>
          <w:w w:val="110"/>
          <w:sz w:val="24"/>
          <w:szCs w:val="24"/>
          <w:highlight w:val="yellow"/>
          <w:lang w:bidi="he-IL"/>
        </w:rPr>
        <w:t xml:space="preserve"> Le </w:t>
      </w:r>
      <w:r w:rsidR="00A3015E" w:rsidRPr="00170E16">
        <w:rPr>
          <w:rFonts w:ascii="Arial Unicode MS" w:eastAsia="Arial Unicode MS" w:hAnsi="Arial Unicode MS" w:cs="Arial Unicode MS"/>
          <w:w w:val="110"/>
          <w:sz w:val="24"/>
          <w:szCs w:val="24"/>
          <w:highlight w:val="yellow"/>
          <w:lang w:bidi="he-IL"/>
        </w:rPr>
        <w:lastRenderedPageBreak/>
        <w:t xml:space="preserve">groupe Akan se divise aussi en deux sous groupes : les </w:t>
      </w:r>
      <w:proofErr w:type="gramStart"/>
      <w:r w:rsidR="00A3015E" w:rsidRPr="00170E16">
        <w:rPr>
          <w:rFonts w:ascii="Arial Unicode MS" w:eastAsia="Arial Unicode MS" w:hAnsi="Arial Unicode MS" w:cs="Arial Unicode MS"/>
          <w:w w:val="110"/>
          <w:sz w:val="24"/>
          <w:szCs w:val="24"/>
          <w:highlight w:val="yellow"/>
          <w:lang w:bidi="he-IL"/>
        </w:rPr>
        <w:t>vieux</w:t>
      </w:r>
      <w:proofErr w:type="gramEnd"/>
      <w:r w:rsidR="00A3015E" w:rsidRPr="00170E16">
        <w:rPr>
          <w:rFonts w:ascii="Arial Unicode MS" w:eastAsia="Arial Unicode MS" w:hAnsi="Arial Unicode MS" w:cs="Arial Unicode MS"/>
          <w:w w:val="110"/>
          <w:sz w:val="24"/>
          <w:szCs w:val="24"/>
          <w:highlight w:val="yellow"/>
          <w:lang w:bidi="he-IL"/>
        </w:rPr>
        <w:t xml:space="preserve"> Akan et les </w:t>
      </w:r>
      <w:r w:rsidR="0053493A" w:rsidRPr="00170E16">
        <w:rPr>
          <w:rFonts w:ascii="Arial Unicode MS" w:eastAsia="Arial Unicode MS" w:hAnsi="Arial Unicode MS" w:cs="Arial Unicode MS"/>
          <w:w w:val="110"/>
          <w:sz w:val="24"/>
          <w:szCs w:val="24"/>
          <w:highlight w:val="yellow"/>
          <w:lang w:bidi="he-IL"/>
        </w:rPr>
        <w:t xml:space="preserve">Akan. On les trouve à </w:t>
      </w:r>
      <w:r w:rsidR="006D100A" w:rsidRPr="00170E16">
        <w:rPr>
          <w:rFonts w:ascii="Arial Unicode MS" w:eastAsia="Arial Unicode MS" w:hAnsi="Arial Unicode MS" w:cs="Arial Unicode MS"/>
          <w:w w:val="110"/>
          <w:sz w:val="24"/>
          <w:szCs w:val="24"/>
          <w:highlight w:val="yellow"/>
          <w:lang w:bidi="he-IL"/>
        </w:rPr>
        <w:t>l’Est</w:t>
      </w:r>
      <w:r w:rsidR="00A3015E" w:rsidRPr="00170E16">
        <w:rPr>
          <w:rFonts w:ascii="Arial Unicode MS" w:eastAsia="Arial Unicode MS" w:hAnsi="Arial Unicode MS" w:cs="Arial Unicode MS"/>
          <w:w w:val="110"/>
          <w:sz w:val="24"/>
          <w:szCs w:val="24"/>
          <w:highlight w:val="yellow"/>
          <w:lang w:bidi="he-IL"/>
        </w:rPr>
        <w:t xml:space="preserve">, au centre, et au </w:t>
      </w:r>
      <w:proofErr w:type="spellStart"/>
      <w:r w:rsidR="00A3015E" w:rsidRPr="00170E16">
        <w:rPr>
          <w:rFonts w:ascii="Arial Unicode MS" w:eastAsia="Arial Unicode MS" w:hAnsi="Arial Unicode MS" w:cs="Arial Unicode MS"/>
          <w:w w:val="110"/>
          <w:sz w:val="24"/>
          <w:szCs w:val="24"/>
          <w:highlight w:val="yellow"/>
          <w:lang w:bidi="he-IL"/>
        </w:rPr>
        <w:t>Sud-Est</w:t>
      </w:r>
      <w:proofErr w:type="spellEnd"/>
      <w:r w:rsidR="00A3015E" w:rsidRPr="00170E16">
        <w:rPr>
          <w:rFonts w:ascii="Arial Unicode MS" w:eastAsia="Arial Unicode MS" w:hAnsi="Arial Unicode MS" w:cs="Arial Unicode MS"/>
          <w:w w:val="110"/>
          <w:sz w:val="24"/>
          <w:szCs w:val="24"/>
          <w:highlight w:val="yellow"/>
          <w:lang w:bidi="he-IL"/>
        </w:rPr>
        <w:t xml:space="preserve"> de la Côte d’Ivoire actuelle</w:t>
      </w:r>
      <w:r w:rsidR="008578B1" w:rsidRPr="00170E16">
        <w:rPr>
          <w:rFonts w:ascii="Arial Unicode MS" w:eastAsia="Arial Unicode MS" w:hAnsi="Arial Unicode MS" w:cs="Arial Unicode MS"/>
          <w:w w:val="110"/>
          <w:sz w:val="24"/>
          <w:szCs w:val="24"/>
          <w:highlight w:val="yellow"/>
          <w:lang w:bidi="he-IL"/>
        </w:rPr>
        <w:t>.</w:t>
      </w:r>
      <w:r w:rsidR="00A3015E">
        <w:rPr>
          <w:rFonts w:ascii="Arial Unicode MS" w:eastAsia="Arial Unicode MS" w:hAnsi="Arial Unicode MS" w:cs="Arial Unicode MS"/>
          <w:w w:val="110"/>
          <w:sz w:val="24"/>
          <w:szCs w:val="24"/>
          <w:lang w:bidi="he-IL"/>
        </w:rPr>
        <w:t xml:space="preserve">   </w:t>
      </w:r>
      <w:r w:rsidR="00357DFC">
        <w:rPr>
          <w:rFonts w:ascii="Arial Unicode MS" w:eastAsia="Arial Unicode MS" w:hAnsi="Arial Unicode MS" w:cs="Arial Unicode MS"/>
          <w:w w:val="110"/>
          <w:sz w:val="24"/>
          <w:szCs w:val="24"/>
          <w:lang w:bidi="he-IL"/>
        </w:rPr>
        <w:t xml:space="preserve"> </w:t>
      </w:r>
    </w:p>
    <w:p w:rsidR="00357DFC" w:rsidRPr="00170E16" w:rsidRDefault="00170E16" w:rsidP="00170E16">
      <w:pPr>
        <w:spacing w:line="240" w:lineRule="auto"/>
        <w:jc w:val="center"/>
        <w:rPr>
          <w:rFonts w:ascii="Arial Unicode MS" w:eastAsia="Arial Unicode MS" w:hAnsi="Arial Unicode MS" w:cs="Arial Unicode MS"/>
          <w:color w:val="FF0000"/>
          <w:w w:val="110"/>
          <w:sz w:val="24"/>
          <w:szCs w:val="24"/>
          <w:lang w:bidi="he-IL"/>
        </w:rPr>
      </w:pPr>
      <w:r w:rsidRPr="00170E16">
        <w:rPr>
          <w:rFonts w:ascii="Arial Unicode MS" w:eastAsia="Arial Unicode MS" w:hAnsi="Arial Unicode MS" w:cs="Arial Unicode MS"/>
          <w:color w:val="FF0000"/>
          <w:w w:val="110"/>
          <w:sz w:val="24"/>
          <w:szCs w:val="24"/>
          <w:lang w:bidi="he-IL"/>
        </w:rPr>
        <w:t>Ceci n’est pas votre travail </w:t>
      </w:r>
      <w:r>
        <w:rPr>
          <w:rFonts w:ascii="Arial Unicode MS" w:eastAsia="Arial Unicode MS" w:hAnsi="Arial Unicode MS" w:cs="Arial Unicode MS"/>
          <w:color w:val="FF0000"/>
          <w:w w:val="110"/>
          <w:sz w:val="24"/>
          <w:szCs w:val="24"/>
          <w:lang w:bidi="he-IL"/>
        </w:rPr>
        <w:t>qui commence véritablement juste en dessus1992</w:t>
      </w:r>
      <w:r w:rsidRPr="00170E16">
        <w:rPr>
          <w:rFonts w:ascii="Arial Unicode MS" w:eastAsia="Arial Unicode MS" w:hAnsi="Arial Unicode MS" w:cs="Arial Unicode MS"/>
          <w:color w:val="FF0000"/>
          <w:w w:val="110"/>
          <w:sz w:val="24"/>
          <w:szCs w:val="24"/>
          <w:lang w:bidi="he-IL"/>
        </w:rPr>
        <w:t>!</w:t>
      </w:r>
    </w:p>
    <w:p w:rsidR="002C5425" w:rsidRPr="0053704B" w:rsidRDefault="002C5425" w:rsidP="0053493A">
      <w:pPr>
        <w:spacing w:line="240" w:lineRule="auto"/>
        <w:ind w:left="708" w:firstLine="12"/>
        <w:rPr>
          <w:rFonts w:ascii="Arial Unicode MS" w:eastAsia="Arial Unicode MS" w:hAnsi="Arial Unicode MS" w:cs="Arial Unicode MS"/>
          <w:b/>
          <w:sz w:val="24"/>
          <w:u w:val="single"/>
        </w:rPr>
      </w:pPr>
      <w:r w:rsidRPr="0053704B">
        <w:rPr>
          <w:rFonts w:ascii="Arial Unicode MS" w:eastAsia="Arial Unicode MS" w:hAnsi="Arial Unicode MS" w:cs="Arial Unicode MS" w:hint="eastAsia"/>
          <w:b/>
          <w:sz w:val="24"/>
        </w:rPr>
        <w:t xml:space="preserve">II / </w:t>
      </w:r>
      <w:r w:rsidR="009300AF" w:rsidRPr="0053704B">
        <w:rPr>
          <w:rFonts w:ascii="Arial Unicode MS" w:eastAsia="Arial Unicode MS" w:hAnsi="Arial Unicode MS" w:cs="Arial Unicode MS"/>
          <w:b/>
          <w:sz w:val="24"/>
          <w:u w:val="single"/>
        </w:rPr>
        <w:t>DES SYSTEMES POLITIQUES ORGANISES</w:t>
      </w:r>
    </w:p>
    <w:p w:rsidR="009300AF" w:rsidRPr="0053704B" w:rsidRDefault="009300AF" w:rsidP="0053493A">
      <w:pPr>
        <w:spacing w:line="240" w:lineRule="auto"/>
        <w:ind w:firstLine="12"/>
        <w:rPr>
          <w:rFonts w:ascii="Arial Narrow" w:eastAsia="Arial Unicode MS" w:hAnsi="Arial Narrow" w:cs="Arial Unicode MS"/>
        </w:rPr>
      </w:pPr>
      <w:r>
        <w:rPr>
          <w:rFonts w:ascii="Arial Unicode MS" w:eastAsia="Arial Unicode MS" w:hAnsi="Arial Unicode MS" w:cs="Arial Unicode MS"/>
          <w:sz w:val="28"/>
        </w:rPr>
        <w:tab/>
      </w:r>
      <w:r w:rsidRPr="0053704B">
        <w:rPr>
          <w:rFonts w:ascii="Arial Unicode MS" w:eastAsia="Arial Unicode MS" w:hAnsi="Arial Unicode MS" w:cs="Arial Unicode MS"/>
          <w:sz w:val="24"/>
        </w:rPr>
        <w:t>La Côte d’Ivoire précoloniale connaît deux systèmes politiques différents</w:t>
      </w:r>
      <w:r w:rsidR="00AD7BBE" w:rsidRPr="0053704B">
        <w:rPr>
          <w:rFonts w:ascii="Arial Unicode MS" w:eastAsia="Arial Unicode MS" w:hAnsi="Arial Unicode MS" w:cs="Arial Unicode MS"/>
          <w:sz w:val="24"/>
        </w:rPr>
        <w:t xml:space="preserve"> : la monarchie et la démocratie villageoise. Au niveau de la monarchie, certaines sont absolues comme celles des Akan en général. La démocratie, quant à elle revêt plusieurs formes et diffère des Krou aux Mandé en passant par les Voltaïque.  </w:t>
      </w:r>
    </w:p>
    <w:p w:rsidR="002C5425" w:rsidRDefault="002C5425" w:rsidP="0053493A">
      <w:pPr>
        <w:spacing w:line="240" w:lineRule="auto"/>
        <w:ind w:firstLine="708"/>
        <w:rPr>
          <w:rFonts w:ascii="Arial Unicode MS" w:eastAsia="Arial Unicode MS" w:hAnsi="Arial Unicode MS" w:cs="Arial Unicode MS"/>
          <w:sz w:val="24"/>
        </w:rPr>
      </w:pPr>
      <w:r>
        <w:rPr>
          <w:rFonts w:ascii="Arial Unicode MS" w:eastAsia="Arial Unicode MS" w:hAnsi="Arial Unicode MS" w:cs="Arial Unicode MS" w:hint="eastAsia"/>
          <w:b/>
          <w:sz w:val="24"/>
        </w:rPr>
        <w:t>1</w:t>
      </w:r>
      <w:r w:rsidR="00AD7BBE">
        <w:rPr>
          <w:rFonts w:ascii="Arial Unicode MS" w:eastAsia="Arial Unicode MS" w:hAnsi="Arial Unicode MS" w:cs="Arial Unicode MS"/>
          <w:b/>
          <w:sz w:val="24"/>
        </w:rPr>
        <w:t xml:space="preserve">°) </w:t>
      </w:r>
      <w:r w:rsidR="00AD7BBE" w:rsidRPr="00AD7BBE">
        <w:rPr>
          <w:rFonts w:ascii="Arial Unicode MS" w:eastAsia="Arial Unicode MS" w:hAnsi="Arial Unicode MS" w:cs="Arial Unicode MS"/>
          <w:b/>
          <w:sz w:val="24"/>
          <w:u w:val="single"/>
        </w:rPr>
        <w:t>Un système politique Krou</w:t>
      </w:r>
      <w:r>
        <w:rPr>
          <w:rFonts w:ascii="Arial Unicode MS" w:eastAsia="Arial Unicode MS" w:hAnsi="Arial Unicode MS" w:cs="Arial Unicode MS" w:hint="eastAsia"/>
          <w:sz w:val="24"/>
        </w:rPr>
        <w:t xml:space="preserve"> </w:t>
      </w:r>
    </w:p>
    <w:p w:rsidR="00625A24" w:rsidRDefault="00625A24" w:rsidP="0053493A">
      <w:pPr>
        <w:spacing w:line="240" w:lineRule="auto"/>
        <w:ind w:firstLine="708"/>
        <w:rPr>
          <w:rFonts w:ascii="Arial Unicode MS" w:eastAsia="Arial Unicode MS" w:hAnsi="Arial Unicode MS" w:cs="Arial Unicode MS"/>
          <w:sz w:val="24"/>
        </w:rPr>
      </w:pPr>
      <w:r>
        <w:rPr>
          <w:rFonts w:ascii="Arial Unicode MS" w:eastAsia="Arial Unicode MS" w:hAnsi="Arial Unicode MS" w:cs="Arial Unicode MS"/>
          <w:sz w:val="24"/>
        </w:rPr>
        <w:t>Le pays Krou est régi par un système politique axé sur la démocratie villageoise. Le pouvoir de fait remplace le pouvoir institutionnel et centralisé là où celui-ci fait déf</w:t>
      </w:r>
      <w:r w:rsidR="00076E95">
        <w:rPr>
          <w:rFonts w:ascii="Arial Unicode MS" w:eastAsia="Arial Unicode MS" w:hAnsi="Arial Unicode MS" w:cs="Arial Unicode MS"/>
          <w:sz w:val="24"/>
        </w:rPr>
        <w:t xml:space="preserve">aut. Le pouvoir politique en pays Krou dépasse à peine le cadre du village. </w:t>
      </w:r>
      <w:r w:rsidR="0042768D">
        <w:rPr>
          <w:rFonts w:ascii="Arial Unicode MS" w:eastAsia="Arial Unicode MS" w:hAnsi="Arial Unicode MS" w:cs="Arial Unicode MS"/>
          <w:sz w:val="24"/>
        </w:rPr>
        <w:t xml:space="preserve">En effet, le pouvoir est patrilinéaire et la désignation par les villageois du chef obéit à un ensemble de critères internes répondant aux exigences circonstancielles qui peuvent se présenter. </w:t>
      </w:r>
      <w:r w:rsidR="009E5205" w:rsidRPr="00170E16">
        <w:rPr>
          <w:rFonts w:ascii="Arial Unicode MS" w:eastAsia="Arial Unicode MS" w:hAnsi="Arial Unicode MS" w:cs="Arial Unicode MS"/>
          <w:sz w:val="24"/>
          <w:highlight w:val="yellow"/>
        </w:rPr>
        <w:t xml:space="preserve">Ces exigences se traduisent en </w:t>
      </w:r>
      <w:r w:rsidR="00211C0A" w:rsidRPr="00170E16">
        <w:rPr>
          <w:rFonts w:ascii="Arial Unicode MS" w:eastAsia="Arial Unicode MS" w:hAnsi="Arial Unicode MS" w:cs="Arial Unicode MS"/>
          <w:sz w:val="24"/>
          <w:highlight w:val="yellow"/>
        </w:rPr>
        <w:t>termes</w:t>
      </w:r>
      <w:r w:rsidR="009E5205" w:rsidRPr="00170E16">
        <w:rPr>
          <w:rFonts w:ascii="Arial Unicode MS" w:eastAsia="Arial Unicode MS" w:hAnsi="Arial Unicode MS" w:cs="Arial Unicode MS"/>
          <w:sz w:val="24"/>
          <w:highlight w:val="yellow"/>
        </w:rPr>
        <w:t xml:space="preserve"> de guerre, d’alliance ou de bon voisinage.</w:t>
      </w:r>
      <w:r w:rsidR="00170E16">
        <w:rPr>
          <w:rFonts w:ascii="Arial Unicode MS" w:eastAsia="Arial Unicode MS" w:hAnsi="Arial Unicode MS" w:cs="Arial Unicode MS"/>
          <w:sz w:val="24"/>
        </w:rPr>
        <w:t xml:space="preserve"> </w:t>
      </w:r>
      <w:r w:rsidR="00170E16" w:rsidRPr="00170E16">
        <w:rPr>
          <w:rFonts w:ascii="Arial Unicode MS" w:eastAsia="Arial Unicode MS" w:hAnsi="Arial Unicode MS" w:cs="Arial Unicode MS"/>
          <w:color w:val="FF0000"/>
          <w:sz w:val="24"/>
        </w:rPr>
        <w:t xml:space="preserve"> Soyez précis en identifiant tous les critères</w:t>
      </w:r>
    </w:p>
    <w:p w:rsidR="0053493A" w:rsidRDefault="00566949" w:rsidP="006D100A">
      <w:pPr>
        <w:spacing w:line="240" w:lineRule="auto"/>
        <w:ind w:firstLine="708"/>
        <w:rPr>
          <w:rFonts w:ascii="Arial Unicode MS" w:eastAsia="Arial Unicode MS" w:hAnsi="Arial Unicode MS" w:cs="Arial Unicode MS"/>
          <w:sz w:val="24"/>
        </w:rPr>
      </w:pPr>
      <w:r>
        <w:rPr>
          <w:rFonts w:ascii="Arial Unicode MS" w:eastAsia="Arial Unicode MS" w:hAnsi="Arial Unicode MS" w:cs="Arial Unicode MS"/>
          <w:sz w:val="24"/>
        </w:rPr>
        <w:t>Chez les Bété par exemple, le chef doit avoir de la personnalité afin de forcer le respect et l’admiration. C’est l’homme avisé, franc et sincère qui s’attire le respect de tout le monde.</w:t>
      </w:r>
      <w:r w:rsidR="00BA56CE">
        <w:rPr>
          <w:rFonts w:ascii="Arial Unicode MS" w:eastAsia="Arial Unicode MS" w:hAnsi="Arial Unicode MS" w:cs="Arial Unicode MS"/>
          <w:sz w:val="24"/>
        </w:rPr>
        <w:t xml:space="preserve"> La richesse fait partir des critères de désignation du chef. Il doit être généreux et porter assistance dans divers domaines à ses administrés. Pour se faire, il lui faut des moyens pour manifester sa générosité et son prestige social.</w:t>
      </w:r>
      <w:r w:rsidR="00D6321D">
        <w:rPr>
          <w:rFonts w:ascii="Arial Unicode MS" w:eastAsia="Arial Unicode MS" w:hAnsi="Arial Unicode MS" w:cs="Arial Unicode MS"/>
          <w:sz w:val="24"/>
        </w:rPr>
        <w:t xml:space="preserve"> Le Bété exalte l’héroïsme et </w:t>
      </w:r>
      <w:proofErr w:type="gramStart"/>
      <w:r w:rsidR="00D6321D">
        <w:rPr>
          <w:rFonts w:ascii="Arial Unicode MS" w:eastAsia="Arial Unicode MS" w:hAnsi="Arial Unicode MS" w:cs="Arial Unicode MS"/>
          <w:sz w:val="24"/>
        </w:rPr>
        <w:t>une</w:t>
      </w:r>
      <w:proofErr w:type="gramEnd"/>
      <w:r w:rsidR="00D6321D">
        <w:rPr>
          <w:rFonts w:ascii="Arial Unicode MS" w:eastAsia="Arial Unicode MS" w:hAnsi="Arial Unicode MS" w:cs="Arial Unicode MS"/>
          <w:sz w:val="24"/>
        </w:rPr>
        <w:t xml:space="preserve"> forte dose d’intelligence associée au courage et à la subtilité consacre le chef dans ses fonctions.</w:t>
      </w:r>
      <w:r>
        <w:rPr>
          <w:rFonts w:ascii="Arial Unicode MS" w:eastAsia="Arial Unicode MS" w:hAnsi="Arial Unicode MS" w:cs="Arial Unicode MS"/>
          <w:sz w:val="24"/>
        </w:rPr>
        <w:t xml:space="preserve"> </w:t>
      </w:r>
      <w:r w:rsidR="00216194">
        <w:rPr>
          <w:rFonts w:ascii="Arial Unicode MS" w:eastAsia="Arial Unicode MS" w:hAnsi="Arial Unicode MS" w:cs="Arial Unicode MS"/>
          <w:sz w:val="24"/>
        </w:rPr>
        <w:t>Le savoir magico-religieux joue également un rôle dans la nature du pouvoir en pays Bété.</w:t>
      </w:r>
      <w:r w:rsidR="007E6836">
        <w:rPr>
          <w:rFonts w:ascii="Arial Unicode MS" w:eastAsia="Arial Unicode MS" w:hAnsi="Arial Unicode MS" w:cs="Arial Unicode MS"/>
          <w:sz w:val="24"/>
        </w:rPr>
        <w:t xml:space="preserve"> Le chef règle les litiges et est le chef guerrier.</w:t>
      </w:r>
    </w:p>
    <w:p w:rsidR="006D100A" w:rsidRDefault="006D100A" w:rsidP="006D100A">
      <w:pPr>
        <w:spacing w:line="240" w:lineRule="auto"/>
        <w:ind w:firstLine="708"/>
        <w:rPr>
          <w:rFonts w:ascii="Arial Unicode MS" w:eastAsia="Arial Unicode MS" w:hAnsi="Arial Unicode MS" w:cs="Arial Unicode MS"/>
          <w:sz w:val="24"/>
        </w:rPr>
      </w:pPr>
    </w:p>
    <w:p w:rsidR="0030619B" w:rsidRPr="0053704B" w:rsidRDefault="002C5425" w:rsidP="0053493A">
      <w:pPr>
        <w:pStyle w:val="Style"/>
        <w:ind w:left="360"/>
        <w:rPr>
          <w:rFonts w:ascii="Arial Unicode MS" w:eastAsia="Arial Unicode MS" w:hAnsi="Arial Unicode MS" w:cs="Arial Unicode MS"/>
          <w:b/>
          <w:iCs/>
          <w:szCs w:val="25"/>
          <w:u w:val="single"/>
        </w:rPr>
      </w:pPr>
      <w:r w:rsidRPr="0053704B">
        <w:rPr>
          <w:rFonts w:ascii="Arial Unicode MS" w:eastAsia="Arial Unicode MS" w:hAnsi="Arial Unicode MS" w:cs="Arial Unicode MS" w:hint="eastAsia"/>
          <w:b/>
          <w:iCs/>
          <w:szCs w:val="25"/>
        </w:rPr>
        <w:t>2</w:t>
      </w:r>
      <w:r w:rsidR="0030619B" w:rsidRPr="0053704B">
        <w:rPr>
          <w:rFonts w:ascii="Arial Unicode MS" w:eastAsia="Arial Unicode MS" w:hAnsi="Arial Unicode MS" w:cs="Arial Unicode MS"/>
          <w:b/>
          <w:iCs/>
          <w:szCs w:val="25"/>
        </w:rPr>
        <w:t>°)</w:t>
      </w:r>
      <w:r w:rsidR="001D46AE" w:rsidRPr="0053704B">
        <w:rPr>
          <w:rFonts w:ascii="Arial Unicode MS" w:eastAsia="Arial Unicode MS" w:hAnsi="Arial Unicode MS" w:cs="Arial Unicode MS"/>
          <w:b/>
          <w:iCs/>
          <w:szCs w:val="25"/>
        </w:rPr>
        <w:t xml:space="preserve"> </w:t>
      </w:r>
      <w:r w:rsidR="00F6719F" w:rsidRPr="0053704B">
        <w:rPr>
          <w:rFonts w:ascii="Arial Unicode MS" w:eastAsia="Arial Unicode MS" w:hAnsi="Arial Unicode MS" w:cs="Arial Unicode MS"/>
          <w:b/>
          <w:iCs/>
          <w:szCs w:val="25"/>
          <w:u w:val="single"/>
        </w:rPr>
        <w:t>La démocratie villageoise Voltaïque</w:t>
      </w:r>
    </w:p>
    <w:p w:rsidR="00F6719F" w:rsidRDefault="00F6719F" w:rsidP="0053493A">
      <w:pPr>
        <w:pStyle w:val="Style"/>
        <w:ind w:left="360"/>
        <w:rPr>
          <w:rFonts w:ascii="Arial Unicode MS" w:eastAsia="Arial Unicode MS" w:hAnsi="Arial Unicode MS" w:cs="Arial Unicode MS"/>
          <w:iCs/>
          <w:sz w:val="28"/>
          <w:szCs w:val="25"/>
        </w:rPr>
      </w:pPr>
      <w:r>
        <w:rPr>
          <w:rFonts w:ascii="Arial Unicode MS" w:eastAsia="Arial Unicode MS" w:hAnsi="Arial Unicode MS" w:cs="Arial Unicode MS"/>
          <w:iCs/>
          <w:sz w:val="28"/>
          <w:szCs w:val="25"/>
        </w:rPr>
        <w:lastRenderedPageBreak/>
        <w:tab/>
      </w:r>
    </w:p>
    <w:p w:rsidR="00F6719F" w:rsidRPr="0053704B" w:rsidRDefault="002F7D54" w:rsidP="0053493A">
      <w:pPr>
        <w:pStyle w:val="Style"/>
        <w:ind w:left="360"/>
        <w:rPr>
          <w:rFonts w:ascii="Arial Unicode MS" w:eastAsia="Arial Unicode MS" w:hAnsi="Arial Unicode MS" w:cs="Arial Unicode MS"/>
          <w:iCs/>
          <w:szCs w:val="25"/>
        </w:rPr>
      </w:pPr>
      <w:r>
        <w:rPr>
          <w:rFonts w:ascii="Arial Unicode MS" w:eastAsia="Arial Unicode MS" w:hAnsi="Arial Unicode MS" w:cs="Arial Unicode MS"/>
          <w:iCs/>
          <w:noProof/>
          <w:szCs w:val="25"/>
        </w:rPr>
        <w:pict>
          <v:shape id="_x0000_s1117" type="#_x0000_t202" style="position:absolute;left:0;text-align:left;margin-left:430.65pt;margin-top:37.25pt;width:41pt;height:36pt;z-index:251743232" stroked="f">
            <v:textbox>
              <w:txbxContent>
                <w:p w:rsidR="000D2553" w:rsidRPr="00E02B11" w:rsidRDefault="008D035E">
                  <w:pPr>
                    <w:rPr>
                      <w:b/>
                      <w:sz w:val="28"/>
                    </w:rPr>
                  </w:pPr>
                  <w:r>
                    <w:rPr>
                      <w:b/>
                      <w:sz w:val="28"/>
                    </w:rPr>
                    <w:t>4</w:t>
                  </w:r>
                </w:p>
              </w:txbxContent>
            </v:textbox>
          </v:shape>
        </w:pict>
      </w:r>
      <w:r w:rsidR="00F6719F" w:rsidRPr="0053704B">
        <w:rPr>
          <w:rFonts w:ascii="Arial Unicode MS" w:eastAsia="Arial Unicode MS" w:hAnsi="Arial Unicode MS" w:cs="Arial Unicode MS"/>
          <w:iCs/>
          <w:szCs w:val="25"/>
        </w:rPr>
        <w:t xml:space="preserve">Jusqu’au XVIIIe siècle, le village a constitué l’unité politique la plus étendue en pays Voltaïque. A partir de cette période est apparue une forme d’organisation politique plus large. </w:t>
      </w:r>
    </w:p>
    <w:p w:rsidR="00F6719F" w:rsidRPr="00170E16" w:rsidRDefault="00F6719F" w:rsidP="0053493A">
      <w:pPr>
        <w:pStyle w:val="Style"/>
        <w:ind w:left="360"/>
        <w:rPr>
          <w:rFonts w:ascii="Arial Unicode MS" w:eastAsia="Arial Unicode MS" w:hAnsi="Arial Unicode MS" w:cs="Arial Unicode MS"/>
          <w:iCs/>
          <w:szCs w:val="25"/>
          <w:highlight w:val="yellow"/>
        </w:rPr>
      </w:pPr>
      <w:r w:rsidRPr="00170E16">
        <w:rPr>
          <w:rFonts w:ascii="Arial Unicode MS" w:eastAsia="Arial Unicode MS" w:hAnsi="Arial Unicode MS" w:cs="Arial Unicode MS"/>
          <w:iCs/>
          <w:szCs w:val="25"/>
          <w:highlight w:val="yellow"/>
        </w:rPr>
        <w:t>Il s’agit de la chefferie de type mandingue que les français ont érigé en canton.</w:t>
      </w:r>
    </w:p>
    <w:p w:rsidR="002B4956" w:rsidRPr="0053704B" w:rsidRDefault="00F6719F" w:rsidP="0053493A">
      <w:pPr>
        <w:pStyle w:val="Style"/>
        <w:ind w:left="360"/>
        <w:rPr>
          <w:rFonts w:ascii="Arial Unicode MS" w:eastAsia="Arial Unicode MS" w:hAnsi="Arial Unicode MS" w:cs="Arial Unicode MS"/>
          <w:iCs/>
          <w:szCs w:val="25"/>
        </w:rPr>
      </w:pPr>
      <w:r w:rsidRPr="00170E16">
        <w:rPr>
          <w:rFonts w:ascii="Arial Unicode MS" w:eastAsia="Arial Unicode MS" w:hAnsi="Arial Unicode MS" w:cs="Arial Unicode MS"/>
          <w:iCs/>
          <w:szCs w:val="25"/>
          <w:highlight w:val="yellow"/>
        </w:rPr>
        <w:t>Cette nouvelle politique a du mal à s’imposer au village.</w:t>
      </w:r>
      <w:r w:rsidRPr="0053704B">
        <w:rPr>
          <w:rFonts w:ascii="Arial Unicode MS" w:eastAsia="Arial Unicode MS" w:hAnsi="Arial Unicode MS" w:cs="Arial Unicode MS"/>
          <w:iCs/>
          <w:szCs w:val="25"/>
        </w:rPr>
        <w:t xml:space="preserve"> </w:t>
      </w:r>
      <w:r w:rsidR="00BF6475" w:rsidRPr="00BF6475">
        <w:rPr>
          <w:rFonts w:ascii="Arial Unicode MS" w:eastAsia="Arial Unicode MS" w:hAnsi="Arial Unicode MS" w:cs="Arial Unicode MS"/>
          <w:iCs/>
          <w:color w:val="FF0000"/>
          <w:szCs w:val="25"/>
        </w:rPr>
        <w:t xml:space="preserve">Les Mandé sont-ils du groupe voltaïque? </w:t>
      </w:r>
      <w:r w:rsidRPr="00BF6475">
        <w:rPr>
          <w:rFonts w:ascii="Arial Unicode MS" w:eastAsia="Arial Unicode MS" w:hAnsi="Arial Unicode MS" w:cs="Arial Unicode MS"/>
          <w:iCs/>
          <w:color w:val="FF0000"/>
          <w:szCs w:val="25"/>
        </w:rPr>
        <w:t>Chez</w:t>
      </w:r>
      <w:r w:rsidRPr="0053704B">
        <w:rPr>
          <w:rFonts w:ascii="Arial Unicode MS" w:eastAsia="Arial Unicode MS" w:hAnsi="Arial Unicode MS" w:cs="Arial Unicode MS"/>
          <w:iCs/>
          <w:szCs w:val="25"/>
        </w:rPr>
        <w:t xml:space="preserve"> les Voltaïque, l’organisation politique est scindée en deux catégories : une politique villageoise et une autre </w:t>
      </w:r>
      <w:proofErr w:type="spellStart"/>
      <w:r w:rsidR="002B4956" w:rsidRPr="0053704B">
        <w:rPr>
          <w:rFonts w:ascii="Arial Unicode MS" w:eastAsia="Arial Unicode MS" w:hAnsi="Arial Unicode MS" w:cs="Arial Unicode MS"/>
          <w:iCs/>
          <w:szCs w:val="25"/>
        </w:rPr>
        <w:t>supravillageoise</w:t>
      </w:r>
      <w:proofErr w:type="spellEnd"/>
      <w:r w:rsidR="002B4956" w:rsidRPr="0053704B">
        <w:rPr>
          <w:rFonts w:ascii="Arial Unicode MS" w:eastAsia="Arial Unicode MS" w:hAnsi="Arial Unicode MS" w:cs="Arial Unicode MS"/>
          <w:iCs/>
          <w:szCs w:val="25"/>
        </w:rPr>
        <w:t xml:space="preserve"> appelée </w:t>
      </w:r>
      <w:r w:rsidRPr="0053704B">
        <w:rPr>
          <w:rFonts w:ascii="Arial Unicode MS" w:eastAsia="Arial Unicode MS" w:hAnsi="Arial Unicode MS" w:cs="Arial Unicode MS"/>
          <w:iCs/>
          <w:szCs w:val="25"/>
        </w:rPr>
        <w:t>Tara</w:t>
      </w:r>
      <w:r w:rsidR="002B4956" w:rsidRPr="0053704B">
        <w:rPr>
          <w:rFonts w:ascii="Arial Unicode MS" w:eastAsia="Arial Unicode MS" w:hAnsi="Arial Unicode MS" w:cs="Arial Unicode MS"/>
          <w:iCs/>
          <w:szCs w:val="25"/>
        </w:rPr>
        <w:t>.</w:t>
      </w:r>
    </w:p>
    <w:p w:rsidR="00411C82" w:rsidRPr="00BF6475" w:rsidRDefault="002B4956" w:rsidP="0053493A">
      <w:pPr>
        <w:pStyle w:val="Style"/>
        <w:ind w:left="360"/>
        <w:rPr>
          <w:rFonts w:ascii="Arial Unicode MS" w:eastAsia="Arial Unicode MS" w:hAnsi="Arial Unicode MS" w:cs="Arial Unicode MS"/>
          <w:iCs/>
          <w:color w:val="FF0000"/>
          <w:szCs w:val="25"/>
        </w:rPr>
      </w:pPr>
      <w:r w:rsidRPr="00BF6475">
        <w:rPr>
          <w:rFonts w:ascii="Arial Unicode MS" w:eastAsia="Arial Unicode MS" w:hAnsi="Arial Unicode MS" w:cs="Arial Unicode MS"/>
          <w:iCs/>
          <w:szCs w:val="25"/>
          <w:highlight w:val="yellow"/>
        </w:rPr>
        <w:t xml:space="preserve">-L’organisation villageoise se limite au cadre du village. Dans ce système de politique villageoise, les classes d’âges et les différentes couches sociales sont au cœur de la vie politique. En effet, il est composé de quatre grandes classes qui sont : les </w:t>
      </w:r>
      <w:proofErr w:type="spellStart"/>
      <w:r w:rsidRPr="00BF6475">
        <w:rPr>
          <w:rFonts w:ascii="Arial Unicode MS" w:eastAsia="Arial Unicode MS" w:hAnsi="Arial Unicode MS" w:cs="Arial Unicode MS"/>
          <w:i/>
          <w:iCs/>
          <w:szCs w:val="25"/>
          <w:highlight w:val="yellow"/>
        </w:rPr>
        <w:t>pibélé</w:t>
      </w:r>
      <w:proofErr w:type="spellEnd"/>
      <w:r w:rsidRPr="00BF6475">
        <w:rPr>
          <w:rFonts w:ascii="Arial Unicode MS" w:eastAsia="Arial Unicode MS" w:hAnsi="Arial Unicode MS" w:cs="Arial Unicode MS"/>
          <w:i/>
          <w:iCs/>
          <w:szCs w:val="25"/>
          <w:highlight w:val="yellow"/>
        </w:rPr>
        <w:t xml:space="preserve"> </w:t>
      </w:r>
      <w:r w:rsidRPr="00BF6475">
        <w:rPr>
          <w:rFonts w:ascii="Arial Unicode MS" w:eastAsia="Arial Unicode MS" w:hAnsi="Arial Unicode MS" w:cs="Arial Unicode MS"/>
          <w:iCs/>
          <w:szCs w:val="25"/>
          <w:highlight w:val="yellow"/>
        </w:rPr>
        <w:t xml:space="preserve">(les enfants de 0 à 15 ans). Ils sont réservés au labour et à la surveillance des champs, les </w:t>
      </w:r>
      <w:proofErr w:type="spellStart"/>
      <w:r w:rsidRPr="00BF6475">
        <w:rPr>
          <w:rFonts w:ascii="Arial Unicode MS" w:eastAsia="Arial Unicode MS" w:hAnsi="Arial Unicode MS" w:cs="Arial Unicode MS"/>
          <w:i/>
          <w:iCs/>
          <w:szCs w:val="25"/>
          <w:highlight w:val="yellow"/>
        </w:rPr>
        <w:t>tiarbélé</w:t>
      </w:r>
      <w:proofErr w:type="spellEnd"/>
      <w:r w:rsidRPr="00BF6475">
        <w:rPr>
          <w:rFonts w:ascii="Arial Unicode MS" w:eastAsia="Arial Unicode MS" w:hAnsi="Arial Unicode MS" w:cs="Arial Unicode MS"/>
          <w:iCs/>
          <w:szCs w:val="25"/>
          <w:highlight w:val="yellow"/>
        </w:rPr>
        <w:t xml:space="preserve"> (</w:t>
      </w:r>
      <w:r w:rsidRPr="00BF6475">
        <w:rPr>
          <w:rFonts w:ascii="Arial Unicode MS" w:eastAsia="Arial Unicode MS" w:hAnsi="Arial Unicode MS" w:cs="Arial Unicode MS"/>
          <w:i/>
          <w:iCs/>
          <w:szCs w:val="25"/>
          <w:highlight w:val="yellow"/>
        </w:rPr>
        <w:t>les</w:t>
      </w:r>
      <w:r w:rsidRPr="00BF6475">
        <w:rPr>
          <w:rFonts w:ascii="Arial Unicode MS" w:eastAsia="Arial Unicode MS" w:hAnsi="Arial Unicode MS" w:cs="Arial Unicode MS"/>
          <w:iCs/>
          <w:szCs w:val="25"/>
          <w:highlight w:val="yellow"/>
        </w:rPr>
        <w:t xml:space="preserve"> adolescents de 15 à 30 ans) et les </w:t>
      </w:r>
      <w:proofErr w:type="spellStart"/>
      <w:r w:rsidRPr="00BF6475">
        <w:rPr>
          <w:rFonts w:ascii="Arial Unicode MS" w:eastAsia="Arial Unicode MS" w:hAnsi="Arial Unicode MS" w:cs="Arial Unicode MS"/>
          <w:i/>
          <w:iCs/>
          <w:szCs w:val="25"/>
          <w:highlight w:val="yellow"/>
        </w:rPr>
        <w:t>pobélé</w:t>
      </w:r>
      <w:proofErr w:type="spellEnd"/>
      <w:r w:rsidR="00707285" w:rsidRPr="00BF6475">
        <w:rPr>
          <w:rFonts w:ascii="Arial Unicode MS" w:eastAsia="Arial Unicode MS" w:hAnsi="Arial Unicode MS" w:cs="Arial Unicode MS"/>
          <w:i/>
          <w:iCs/>
          <w:szCs w:val="25"/>
          <w:highlight w:val="yellow"/>
        </w:rPr>
        <w:t xml:space="preserve"> </w:t>
      </w:r>
      <w:r w:rsidR="00707285" w:rsidRPr="00BF6475">
        <w:rPr>
          <w:rFonts w:ascii="Arial Unicode MS" w:eastAsia="Arial Unicode MS" w:hAnsi="Arial Unicode MS" w:cs="Arial Unicode MS"/>
          <w:iCs/>
          <w:szCs w:val="25"/>
          <w:highlight w:val="yellow"/>
        </w:rPr>
        <w:t>(Adultes de 30 à 45 ans)</w:t>
      </w:r>
      <w:r w:rsidRPr="00BF6475">
        <w:rPr>
          <w:rFonts w:ascii="Arial Unicode MS" w:eastAsia="Arial Unicode MS" w:hAnsi="Arial Unicode MS" w:cs="Arial Unicode MS"/>
          <w:iCs/>
          <w:szCs w:val="25"/>
          <w:highlight w:val="yellow"/>
        </w:rPr>
        <w:t xml:space="preserve"> s’occupent des grands travaux</w:t>
      </w:r>
      <w:r w:rsidR="0098280B" w:rsidRPr="00BF6475">
        <w:rPr>
          <w:rFonts w:ascii="Arial Unicode MS" w:eastAsia="Arial Unicode MS" w:hAnsi="Arial Unicode MS" w:cs="Arial Unicode MS"/>
          <w:iCs/>
          <w:szCs w:val="25"/>
          <w:highlight w:val="yellow"/>
        </w:rPr>
        <w:t xml:space="preserve">, et les </w:t>
      </w:r>
      <w:proofErr w:type="spellStart"/>
      <w:r w:rsidR="00411C82" w:rsidRPr="00BF6475">
        <w:rPr>
          <w:rFonts w:ascii="Arial Unicode MS" w:eastAsia="Arial Unicode MS" w:hAnsi="Arial Unicode MS" w:cs="Arial Unicode MS"/>
          <w:i/>
          <w:iCs/>
          <w:szCs w:val="25"/>
          <w:highlight w:val="yellow"/>
        </w:rPr>
        <w:t>lébélé</w:t>
      </w:r>
      <w:proofErr w:type="spellEnd"/>
      <w:r w:rsidR="00411C82" w:rsidRPr="00BF6475">
        <w:rPr>
          <w:rFonts w:ascii="Arial Unicode MS" w:eastAsia="Arial Unicode MS" w:hAnsi="Arial Unicode MS" w:cs="Arial Unicode MS"/>
          <w:i/>
          <w:iCs/>
          <w:szCs w:val="25"/>
          <w:highlight w:val="yellow"/>
        </w:rPr>
        <w:t xml:space="preserve"> </w:t>
      </w:r>
      <w:r w:rsidR="00411C82" w:rsidRPr="00BF6475">
        <w:rPr>
          <w:rFonts w:ascii="Arial Unicode MS" w:eastAsia="Arial Unicode MS" w:hAnsi="Arial Unicode MS" w:cs="Arial Unicode MS"/>
          <w:iCs/>
          <w:szCs w:val="25"/>
          <w:highlight w:val="yellow"/>
        </w:rPr>
        <w:t>(les vieux à partir de 45 ans).</w:t>
      </w:r>
      <w:r w:rsidR="00BF6475">
        <w:rPr>
          <w:rFonts w:ascii="Arial Unicode MS" w:eastAsia="Arial Unicode MS" w:hAnsi="Arial Unicode MS" w:cs="Arial Unicode MS"/>
          <w:iCs/>
          <w:szCs w:val="25"/>
        </w:rPr>
        <w:t xml:space="preserve"> </w:t>
      </w:r>
      <w:r w:rsidR="00BF6475" w:rsidRPr="00BF6475">
        <w:rPr>
          <w:rFonts w:ascii="Arial Unicode MS" w:eastAsia="Arial Unicode MS" w:hAnsi="Arial Unicode MS" w:cs="Arial Unicode MS"/>
          <w:iCs/>
          <w:color w:val="FF0000"/>
          <w:szCs w:val="25"/>
        </w:rPr>
        <w:t>Quelle est la place de ces classes d’âge dans la gestion du pouvoir ?</w:t>
      </w:r>
    </w:p>
    <w:p w:rsidR="00B2747C" w:rsidRPr="0053704B" w:rsidRDefault="00411C82" w:rsidP="0053493A">
      <w:pPr>
        <w:pStyle w:val="Style"/>
        <w:ind w:left="360"/>
        <w:rPr>
          <w:rFonts w:ascii="Arial Unicode MS" w:eastAsia="Arial Unicode MS" w:hAnsi="Arial Unicode MS" w:cs="Arial Unicode MS"/>
          <w:iCs/>
          <w:szCs w:val="25"/>
        </w:rPr>
      </w:pPr>
      <w:r w:rsidRPr="00BF6475">
        <w:rPr>
          <w:rFonts w:ascii="Arial Unicode MS" w:eastAsia="Arial Unicode MS" w:hAnsi="Arial Unicode MS" w:cs="Arial Unicode MS"/>
          <w:iCs/>
          <w:szCs w:val="25"/>
          <w:highlight w:val="yellow"/>
        </w:rPr>
        <w:t>L’institution des classes d’âges n’est pas l’unique moyen par lequel   survit</w:t>
      </w:r>
      <w:r w:rsidR="00FF0143" w:rsidRPr="00BF6475">
        <w:rPr>
          <w:rFonts w:ascii="Arial Unicode MS" w:eastAsia="Arial Unicode MS" w:hAnsi="Arial Unicode MS" w:cs="Arial Unicode MS"/>
          <w:iCs/>
          <w:szCs w:val="25"/>
          <w:highlight w:val="yellow"/>
        </w:rPr>
        <w:t xml:space="preserve"> le village. Pour éviter les situations imprévues qui risquent de rompre l’équilibre intemporel</w:t>
      </w:r>
      <w:r w:rsidR="00681D8C" w:rsidRPr="00BF6475">
        <w:rPr>
          <w:rFonts w:ascii="Arial Unicode MS" w:eastAsia="Arial Unicode MS" w:hAnsi="Arial Unicode MS" w:cs="Arial Unicode MS"/>
          <w:iCs/>
          <w:szCs w:val="25"/>
          <w:highlight w:val="yellow"/>
        </w:rPr>
        <w:t xml:space="preserve"> recherché, une sorte de gouvernement est constitu</w:t>
      </w:r>
      <w:r w:rsidR="00B2747C" w:rsidRPr="00BF6475">
        <w:rPr>
          <w:rFonts w:ascii="Arial Unicode MS" w:eastAsia="Arial Unicode MS" w:hAnsi="Arial Unicode MS" w:cs="Arial Unicode MS"/>
          <w:iCs/>
          <w:szCs w:val="25"/>
          <w:highlight w:val="yellow"/>
        </w:rPr>
        <w:t>é et imposé à l’ensemble des habitants du village.</w:t>
      </w:r>
    </w:p>
    <w:p w:rsidR="00B81CDA" w:rsidRPr="00BF6475" w:rsidRDefault="00B2747C" w:rsidP="0053493A">
      <w:pPr>
        <w:pStyle w:val="Style"/>
        <w:ind w:left="360"/>
        <w:rPr>
          <w:rFonts w:ascii="Arial Unicode MS" w:eastAsia="Arial Unicode MS" w:hAnsi="Arial Unicode MS" w:cs="Arial Unicode MS"/>
          <w:iCs/>
          <w:szCs w:val="25"/>
          <w:highlight w:val="yellow"/>
        </w:rPr>
      </w:pPr>
      <w:r w:rsidRPr="00BF6475">
        <w:rPr>
          <w:rFonts w:ascii="Arial Unicode MS" w:eastAsia="Arial Unicode MS" w:hAnsi="Arial Unicode MS" w:cs="Arial Unicode MS"/>
          <w:iCs/>
          <w:szCs w:val="25"/>
          <w:highlight w:val="yellow"/>
        </w:rPr>
        <w:t xml:space="preserve">La première autorité du village est le chef de terre, le </w:t>
      </w:r>
      <w:r w:rsidRPr="00BF6475">
        <w:rPr>
          <w:rFonts w:ascii="Arial Unicode MS" w:eastAsia="Arial Unicode MS" w:hAnsi="Arial Unicode MS" w:cs="Arial Unicode MS"/>
          <w:i/>
          <w:iCs/>
          <w:szCs w:val="25"/>
          <w:highlight w:val="yellow"/>
        </w:rPr>
        <w:t>tarafolo</w:t>
      </w:r>
      <w:r w:rsidRPr="00BF6475">
        <w:rPr>
          <w:rFonts w:ascii="Arial Unicode MS" w:eastAsia="Arial Unicode MS" w:hAnsi="Arial Unicode MS" w:cs="Arial Unicode MS"/>
          <w:iCs/>
          <w:szCs w:val="25"/>
        </w:rPr>
        <w:t xml:space="preserve">, </w:t>
      </w:r>
      <w:r w:rsidR="00BF6475" w:rsidRPr="00BF6475">
        <w:rPr>
          <w:rFonts w:ascii="Arial Unicode MS" w:eastAsia="Arial Unicode MS" w:hAnsi="Arial Unicode MS" w:cs="Arial Unicode MS"/>
          <w:iCs/>
          <w:color w:val="FF0000"/>
          <w:szCs w:val="25"/>
        </w:rPr>
        <w:t>qu’en est-il du chef de village ?</w:t>
      </w:r>
      <w:r w:rsidRPr="00BF6475">
        <w:rPr>
          <w:rFonts w:ascii="Arial Unicode MS" w:eastAsia="Arial Unicode MS" w:hAnsi="Arial Unicode MS" w:cs="Arial Unicode MS"/>
          <w:iCs/>
          <w:szCs w:val="25"/>
          <w:highlight w:val="yellow"/>
        </w:rPr>
        <w:t>celui qui est le premier à occuper la zone alors inhabitée ou qui a succédé au premier occupant, en ligne utérine.</w:t>
      </w:r>
      <w:r w:rsidR="00B81CDA" w:rsidRPr="00BF6475">
        <w:rPr>
          <w:rFonts w:ascii="Arial Unicode MS" w:eastAsia="Arial Unicode MS" w:hAnsi="Arial Unicode MS" w:cs="Arial Unicode MS"/>
          <w:iCs/>
          <w:szCs w:val="25"/>
          <w:highlight w:val="yellow"/>
        </w:rPr>
        <w:t xml:space="preserve"> Son rôle est essentiellement religieux. </w:t>
      </w:r>
    </w:p>
    <w:p w:rsidR="006D100A" w:rsidRPr="00BF6475" w:rsidRDefault="00B81CDA" w:rsidP="006D100A">
      <w:pPr>
        <w:pStyle w:val="Style"/>
        <w:ind w:left="360"/>
        <w:rPr>
          <w:rFonts w:ascii="Arial Unicode MS" w:eastAsia="Arial Unicode MS" w:hAnsi="Arial Unicode MS" w:cs="Arial Unicode MS"/>
          <w:i/>
          <w:iCs/>
          <w:color w:val="FF0000"/>
          <w:sz w:val="22"/>
        </w:rPr>
      </w:pPr>
      <w:r w:rsidRPr="00BF6475">
        <w:rPr>
          <w:rFonts w:ascii="Arial Unicode MS" w:eastAsia="Arial Unicode MS" w:hAnsi="Arial Unicode MS" w:cs="Arial Unicode MS"/>
          <w:iCs/>
          <w:szCs w:val="25"/>
          <w:highlight w:val="yellow"/>
        </w:rPr>
        <w:t xml:space="preserve">-Le système </w:t>
      </w:r>
      <w:proofErr w:type="spellStart"/>
      <w:r w:rsidRPr="00BF6475">
        <w:rPr>
          <w:rFonts w:ascii="Arial Unicode MS" w:eastAsia="Arial Unicode MS" w:hAnsi="Arial Unicode MS" w:cs="Arial Unicode MS"/>
          <w:iCs/>
          <w:szCs w:val="25"/>
          <w:highlight w:val="yellow"/>
        </w:rPr>
        <w:t>supravillageois</w:t>
      </w:r>
      <w:proofErr w:type="spellEnd"/>
      <w:r w:rsidRPr="00BF6475">
        <w:rPr>
          <w:rFonts w:ascii="Arial Unicode MS" w:eastAsia="Arial Unicode MS" w:hAnsi="Arial Unicode MS" w:cs="Arial Unicode MS"/>
          <w:iCs/>
          <w:szCs w:val="25"/>
          <w:highlight w:val="yellow"/>
        </w:rPr>
        <w:t xml:space="preserve"> fait référence au canton. Les villages en pays Volta</w:t>
      </w:r>
      <w:r w:rsidR="00163540" w:rsidRPr="00BF6475">
        <w:rPr>
          <w:rFonts w:ascii="Arial Unicode MS" w:eastAsia="Arial Unicode MS" w:hAnsi="Arial Unicode MS" w:cs="Arial Unicode MS"/>
          <w:iCs/>
          <w:szCs w:val="25"/>
          <w:highlight w:val="yellow"/>
        </w:rPr>
        <w:t xml:space="preserve">ïque ont une autorité  suprême en la personne du </w:t>
      </w:r>
      <w:proofErr w:type="spellStart"/>
      <w:r w:rsidR="00163540" w:rsidRPr="00BF6475">
        <w:rPr>
          <w:rFonts w:ascii="Arial Unicode MS" w:eastAsia="Arial Unicode MS" w:hAnsi="Arial Unicode MS" w:cs="Arial Unicode MS"/>
          <w:i/>
          <w:iCs/>
          <w:szCs w:val="25"/>
          <w:highlight w:val="yellow"/>
        </w:rPr>
        <w:t>fanfolo</w:t>
      </w:r>
      <w:proofErr w:type="spellEnd"/>
      <w:r w:rsidR="00163540" w:rsidRPr="00BF6475">
        <w:rPr>
          <w:rFonts w:ascii="Arial Unicode MS" w:eastAsia="Arial Unicode MS" w:hAnsi="Arial Unicode MS" w:cs="Arial Unicode MS"/>
          <w:i/>
          <w:iCs/>
          <w:szCs w:val="25"/>
          <w:highlight w:val="yellow"/>
        </w:rPr>
        <w:t xml:space="preserve"> </w:t>
      </w:r>
      <w:r w:rsidR="00163540" w:rsidRPr="00BF6475">
        <w:rPr>
          <w:rFonts w:ascii="Arial Unicode MS" w:eastAsia="Arial Unicode MS" w:hAnsi="Arial Unicode MS" w:cs="Arial Unicode MS"/>
          <w:iCs/>
          <w:szCs w:val="25"/>
          <w:highlight w:val="yellow"/>
        </w:rPr>
        <w:t>qui est la première autorité, le chef du Tara. Il est choisit en raison de son pouvoir militaire et magico-religieux.</w:t>
      </w:r>
      <w:r w:rsidR="00B22036" w:rsidRPr="00BF6475">
        <w:rPr>
          <w:rFonts w:ascii="Arial Unicode MS" w:eastAsia="Arial Unicode MS" w:hAnsi="Arial Unicode MS" w:cs="Arial Unicode MS"/>
          <w:iCs/>
          <w:szCs w:val="25"/>
          <w:highlight w:val="yellow"/>
        </w:rPr>
        <w:t xml:space="preserve"> Il est responsable de la défense du canton ; il lève les soldats dans les villages et mène toute la stratégie de la guerre. Sa succession n’est utérine. Les migrations Sénoufo et les fondations des chefferies en sont de remarquables exemples.</w:t>
      </w:r>
      <w:r w:rsidR="00B22036" w:rsidRPr="0053704B">
        <w:rPr>
          <w:rFonts w:ascii="Arial Unicode MS" w:eastAsia="Arial Unicode MS" w:hAnsi="Arial Unicode MS" w:cs="Arial Unicode MS"/>
          <w:iCs/>
          <w:szCs w:val="25"/>
        </w:rPr>
        <w:t xml:space="preserve"> </w:t>
      </w:r>
      <w:r w:rsidR="00163540" w:rsidRPr="0053704B">
        <w:rPr>
          <w:rFonts w:ascii="Arial Unicode MS" w:eastAsia="Arial Unicode MS" w:hAnsi="Arial Unicode MS" w:cs="Arial Unicode MS"/>
          <w:i/>
          <w:iCs/>
          <w:szCs w:val="25"/>
        </w:rPr>
        <w:t xml:space="preserve"> </w:t>
      </w:r>
      <w:r w:rsidRPr="0053704B">
        <w:rPr>
          <w:rFonts w:ascii="Arial Unicode MS" w:eastAsia="Arial Unicode MS" w:hAnsi="Arial Unicode MS" w:cs="Arial Unicode MS"/>
          <w:i/>
          <w:iCs/>
          <w:szCs w:val="25"/>
        </w:rPr>
        <w:t xml:space="preserve"> </w:t>
      </w:r>
      <w:r w:rsidRPr="0053704B">
        <w:rPr>
          <w:rFonts w:ascii="Arial Unicode MS" w:eastAsia="Arial Unicode MS" w:hAnsi="Arial Unicode MS" w:cs="Arial Unicode MS"/>
          <w:iCs/>
          <w:szCs w:val="25"/>
        </w:rPr>
        <w:t xml:space="preserve"> </w:t>
      </w:r>
      <w:r w:rsidR="00411C82" w:rsidRPr="0053704B">
        <w:rPr>
          <w:rFonts w:ascii="Arial Unicode MS" w:eastAsia="Arial Unicode MS" w:hAnsi="Arial Unicode MS" w:cs="Arial Unicode MS"/>
          <w:i/>
          <w:iCs/>
          <w:szCs w:val="25"/>
        </w:rPr>
        <w:t xml:space="preserve"> </w:t>
      </w:r>
      <w:r w:rsidR="002B4956" w:rsidRPr="0053704B">
        <w:rPr>
          <w:rFonts w:ascii="Arial Unicode MS" w:eastAsia="Arial Unicode MS" w:hAnsi="Arial Unicode MS" w:cs="Arial Unicode MS"/>
          <w:i/>
          <w:iCs/>
          <w:szCs w:val="25"/>
        </w:rPr>
        <w:t xml:space="preserve">  </w:t>
      </w:r>
      <w:r w:rsidR="00BF6475" w:rsidRPr="00BF6475">
        <w:rPr>
          <w:rFonts w:ascii="Arial Unicode MS" w:eastAsia="Arial Unicode MS" w:hAnsi="Arial Unicode MS" w:cs="Arial Unicode MS"/>
          <w:i/>
          <w:iCs/>
          <w:color w:val="FF0000"/>
          <w:sz w:val="22"/>
        </w:rPr>
        <w:t>Cette organisation politique est-elle pareille pour les Lobi et autres ?</w:t>
      </w:r>
    </w:p>
    <w:p w:rsidR="002C5425" w:rsidRDefault="002F70A6" w:rsidP="0053493A">
      <w:pPr>
        <w:pStyle w:val="Style"/>
        <w:ind w:left="360"/>
        <w:rPr>
          <w:rFonts w:ascii="Arial Unicode MS" w:eastAsia="Arial Unicode MS" w:hAnsi="Arial Unicode MS" w:cs="Arial Unicode MS"/>
          <w:b/>
          <w:iCs/>
          <w:u w:val="single"/>
        </w:rPr>
      </w:pPr>
      <w:r>
        <w:rPr>
          <w:rFonts w:ascii="Arial Unicode MS" w:eastAsia="Arial Unicode MS" w:hAnsi="Arial Unicode MS" w:cs="Arial Unicode MS"/>
          <w:b/>
          <w:iCs/>
        </w:rPr>
        <w:t xml:space="preserve"> </w:t>
      </w:r>
      <w:r w:rsidR="002C5425">
        <w:rPr>
          <w:rFonts w:ascii="Arial Unicode MS" w:eastAsia="Arial Unicode MS" w:hAnsi="Arial Unicode MS" w:cs="Arial Unicode MS" w:hint="eastAsia"/>
          <w:b/>
          <w:iCs/>
        </w:rPr>
        <w:t xml:space="preserve"> 3°) </w:t>
      </w:r>
      <w:r w:rsidR="00972A2C" w:rsidRPr="00972A2C">
        <w:rPr>
          <w:rFonts w:ascii="Arial Unicode MS" w:eastAsia="Arial Unicode MS" w:hAnsi="Arial Unicode MS" w:cs="Arial Unicode MS"/>
          <w:b/>
          <w:iCs/>
          <w:u w:val="single"/>
        </w:rPr>
        <w:t>Un système politique complexe chez les Mandé</w:t>
      </w:r>
    </w:p>
    <w:p w:rsidR="00972A2C" w:rsidRDefault="00972A2C" w:rsidP="0053493A">
      <w:pPr>
        <w:pStyle w:val="Style"/>
        <w:ind w:left="360"/>
        <w:rPr>
          <w:rFonts w:ascii="Arial Unicode MS" w:eastAsia="Arial Unicode MS" w:hAnsi="Arial Unicode MS" w:cs="Arial Unicode MS"/>
          <w:iCs/>
        </w:rPr>
      </w:pPr>
    </w:p>
    <w:p w:rsidR="00972A2C" w:rsidRPr="00972A2C" w:rsidRDefault="002F7D54" w:rsidP="0053493A">
      <w:pPr>
        <w:pStyle w:val="Style"/>
        <w:ind w:left="360"/>
        <w:rPr>
          <w:rFonts w:ascii="Arial Unicode MS" w:eastAsia="Arial Unicode MS" w:hAnsi="Arial Unicode MS" w:cs="Arial Unicode MS"/>
          <w:u w:val="single"/>
        </w:rPr>
      </w:pPr>
      <w:r w:rsidRPr="002F7D54">
        <w:rPr>
          <w:rFonts w:ascii="Arial Unicode MS" w:eastAsia="Arial Unicode MS" w:hAnsi="Arial Unicode MS" w:cs="Arial Unicode MS"/>
          <w:iCs/>
          <w:noProof/>
        </w:rPr>
        <w:pict>
          <v:shape id="_x0000_s1118" type="#_x0000_t202" style="position:absolute;left:0;text-align:left;margin-left:444.85pt;margin-top:96.5pt;width:25.15pt;height:31.8pt;z-index:251744256" stroked="f">
            <v:textbox>
              <w:txbxContent>
                <w:p w:rsidR="000D2553" w:rsidRPr="00E02B11" w:rsidRDefault="00813D52">
                  <w:pPr>
                    <w:rPr>
                      <w:b/>
                      <w:sz w:val="28"/>
                    </w:rPr>
                  </w:pPr>
                  <w:r>
                    <w:rPr>
                      <w:b/>
                      <w:sz w:val="28"/>
                    </w:rPr>
                    <w:t>5</w:t>
                  </w:r>
                </w:p>
              </w:txbxContent>
            </v:textbox>
          </v:shape>
        </w:pict>
      </w:r>
      <w:r w:rsidR="00B12381">
        <w:rPr>
          <w:rFonts w:ascii="Arial Unicode MS" w:eastAsia="Arial Unicode MS" w:hAnsi="Arial Unicode MS" w:cs="Arial Unicode MS"/>
          <w:iCs/>
        </w:rPr>
        <w:t>-</w:t>
      </w:r>
      <w:r w:rsidR="00972A2C">
        <w:rPr>
          <w:rFonts w:ascii="Arial Unicode MS" w:eastAsia="Arial Unicode MS" w:hAnsi="Arial Unicode MS" w:cs="Arial Unicode MS"/>
          <w:iCs/>
        </w:rPr>
        <w:t>Les Mandé-Sud appartiennent, du point de vue de l’organisation politique, à l’ensemble des sociétés qualifiées</w:t>
      </w:r>
      <w:r w:rsidR="00CE7E68">
        <w:rPr>
          <w:rFonts w:ascii="Arial Unicode MS" w:eastAsia="Arial Unicode MS" w:hAnsi="Arial Unicode MS" w:cs="Arial Unicode MS"/>
          <w:iCs/>
        </w:rPr>
        <w:t xml:space="preserve"> de « sociétés sans Etat », ou de « démocratie villageoise »</w:t>
      </w:r>
      <w:r w:rsidR="00450A6E">
        <w:rPr>
          <w:rFonts w:ascii="Arial Unicode MS" w:eastAsia="Arial Unicode MS" w:hAnsi="Arial Unicode MS" w:cs="Arial Unicode MS"/>
          <w:iCs/>
        </w:rPr>
        <w:t>.Toute approche politique des Mandé-Sud prend en compte la structure sociale qui sert de cadre institutionnel à l’exerce de l’activité politique.</w:t>
      </w:r>
      <w:r w:rsidR="002C16A1">
        <w:rPr>
          <w:rFonts w:ascii="Arial Unicode MS" w:eastAsia="Arial Unicode MS" w:hAnsi="Arial Unicode MS" w:cs="Arial Unicode MS"/>
          <w:iCs/>
        </w:rPr>
        <w:t xml:space="preserve"> Ici, la cellule de base où se recrute le personnel politique du village est appelée le «quartier-lignage ».</w:t>
      </w:r>
      <w:r w:rsidR="00907E29">
        <w:rPr>
          <w:rFonts w:ascii="Arial Unicode MS" w:eastAsia="Arial Unicode MS" w:hAnsi="Arial Unicode MS" w:cs="Arial Unicode MS"/>
          <w:iCs/>
        </w:rPr>
        <w:t xml:space="preserve"> L’autorité, c’est-à-dire le chef, est choisi par son lignage. Le pouvoir se transmet par ordre de primogéniture mâle entre frères. L’aîné du quartier-lignage (chef) est assisté dans ses tâches par un conseil qui se réunit en période </w:t>
      </w:r>
      <w:r w:rsidR="00D44F6E">
        <w:rPr>
          <w:rFonts w:ascii="Arial Unicode MS" w:eastAsia="Arial Unicode MS" w:hAnsi="Arial Unicode MS" w:cs="Arial Unicode MS"/>
          <w:iCs/>
        </w:rPr>
        <w:t>de crise. Il a charge de résoudre les problèmes fonciers et ceux relatifs à l’héritage. Le chef détient son pouvoir du culte voué aux ancêtres. Et cela le confirme dans sa fonction politique aussi bien que religieuse.</w:t>
      </w:r>
      <w:r w:rsidR="00712EAF">
        <w:rPr>
          <w:rFonts w:ascii="Arial Unicode MS" w:eastAsia="Arial Unicode MS" w:hAnsi="Arial Unicode MS" w:cs="Arial Unicode MS"/>
          <w:iCs/>
        </w:rPr>
        <w:t xml:space="preserve"> L’exercice de son pouvoir ne dépasse guère le cadre du village.</w:t>
      </w:r>
      <w:r w:rsidR="00D44F6E">
        <w:rPr>
          <w:rFonts w:ascii="Arial Unicode MS" w:eastAsia="Arial Unicode MS" w:hAnsi="Arial Unicode MS" w:cs="Arial Unicode MS"/>
          <w:iCs/>
        </w:rPr>
        <w:t xml:space="preserve"> </w:t>
      </w:r>
    </w:p>
    <w:p w:rsidR="002C5425" w:rsidRDefault="000456F5" w:rsidP="0053493A">
      <w:pPr>
        <w:pStyle w:val="Style"/>
        <w:tabs>
          <w:tab w:val="right" w:pos="162"/>
          <w:tab w:val="right" w:pos="11121"/>
        </w:tabs>
        <w:ind w:left="360" w:right="33"/>
        <w:jc w:val="both"/>
        <w:rPr>
          <w:rFonts w:ascii="Arial Unicode MS" w:eastAsia="Arial Unicode MS" w:hAnsi="Arial Unicode MS" w:cs="Arial Unicode MS"/>
        </w:rPr>
      </w:pPr>
      <w:r>
        <w:rPr>
          <w:rFonts w:ascii="Arial Unicode MS" w:eastAsia="Arial Unicode MS" w:hAnsi="Arial Unicode MS" w:cs="Arial Unicode MS"/>
        </w:rPr>
        <w:t xml:space="preserve"> </w:t>
      </w:r>
      <w:r w:rsidR="00B12381">
        <w:rPr>
          <w:rFonts w:ascii="Arial Unicode MS" w:eastAsia="Arial Unicode MS" w:hAnsi="Arial Unicode MS" w:cs="Arial Unicode MS"/>
        </w:rPr>
        <w:t xml:space="preserve">-Les Mandé-Nord, contrairement à leurs frères du  Sud </w:t>
      </w:r>
      <w:r w:rsidR="00B12381" w:rsidRPr="00BF6475">
        <w:rPr>
          <w:rFonts w:ascii="Arial Unicode MS" w:eastAsia="Arial Unicode MS" w:hAnsi="Arial Unicode MS" w:cs="Arial Unicode MS"/>
          <w:highlight w:val="yellow"/>
        </w:rPr>
        <w:t>sont organisé</w:t>
      </w:r>
      <w:r w:rsidR="00B12381">
        <w:rPr>
          <w:rFonts w:ascii="Arial Unicode MS" w:eastAsia="Arial Unicode MS" w:hAnsi="Arial Unicode MS" w:cs="Arial Unicode MS"/>
        </w:rPr>
        <w:t xml:space="preserve"> en royauté. L’autorité est exercée par les patriarches. Ce régime monarchique ou gouverne le </w:t>
      </w:r>
      <w:proofErr w:type="spellStart"/>
      <w:r w:rsidR="00B12381" w:rsidRPr="00B12381">
        <w:rPr>
          <w:rFonts w:ascii="Arial Unicode MS" w:eastAsia="Arial Unicode MS" w:hAnsi="Arial Unicode MS" w:cs="Arial Unicode MS"/>
          <w:i/>
        </w:rPr>
        <w:t>faama</w:t>
      </w:r>
      <w:proofErr w:type="spellEnd"/>
      <w:r w:rsidR="00B12381">
        <w:rPr>
          <w:rFonts w:ascii="Arial Unicode MS" w:eastAsia="Arial Unicode MS" w:hAnsi="Arial Unicode MS" w:cs="Arial Unicode MS"/>
          <w:i/>
        </w:rPr>
        <w:t xml:space="preserve"> </w:t>
      </w:r>
      <w:r w:rsidR="00B12381">
        <w:rPr>
          <w:rFonts w:ascii="Arial Unicode MS" w:eastAsia="Arial Unicode MS" w:hAnsi="Arial Unicode MS" w:cs="Arial Unicode MS"/>
        </w:rPr>
        <w:t>(roi) repose sur trois pouvoirs : les pouvoirs politique, militaires, judiciaire. Cette royauté de type dioula a des fondements animistes.</w:t>
      </w:r>
    </w:p>
    <w:p w:rsidR="00B12381" w:rsidRDefault="00B12381" w:rsidP="0053493A">
      <w:pPr>
        <w:pStyle w:val="Style"/>
        <w:tabs>
          <w:tab w:val="right" w:pos="162"/>
          <w:tab w:val="right" w:pos="11121"/>
        </w:tabs>
        <w:ind w:left="360" w:right="33"/>
        <w:jc w:val="both"/>
        <w:rPr>
          <w:rFonts w:ascii="Arial Unicode MS" w:eastAsia="Arial Unicode MS" w:hAnsi="Arial Unicode MS" w:cs="Arial Unicode MS"/>
        </w:rPr>
      </w:pPr>
      <w:r>
        <w:rPr>
          <w:rFonts w:ascii="Arial Unicode MS" w:eastAsia="Arial Unicode MS" w:hAnsi="Arial Unicode MS" w:cs="Arial Unicode MS"/>
        </w:rPr>
        <w:t>A Kong par exemple, le pouvoir est matérialisé par le</w:t>
      </w:r>
      <w:r w:rsidRPr="00B12381">
        <w:rPr>
          <w:rFonts w:ascii="Arial Unicode MS" w:eastAsia="Arial Unicode MS" w:hAnsi="Arial Unicode MS" w:cs="Arial Unicode MS"/>
          <w:i/>
        </w:rPr>
        <w:t xml:space="preserve"> </w:t>
      </w:r>
      <w:proofErr w:type="spellStart"/>
      <w:r w:rsidRPr="00B12381">
        <w:rPr>
          <w:rFonts w:ascii="Arial Unicode MS" w:eastAsia="Arial Unicode MS" w:hAnsi="Arial Unicode MS" w:cs="Arial Unicode MS"/>
          <w:i/>
        </w:rPr>
        <w:t>dyondyon</w:t>
      </w:r>
      <w:proofErr w:type="spellEnd"/>
      <w:r w:rsidR="00BF0013">
        <w:rPr>
          <w:rFonts w:ascii="Arial Unicode MS" w:eastAsia="Arial Unicode MS" w:hAnsi="Arial Unicode MS" w:cs="Arial Unicode MS"/>
          <w:i/>
        </w:rPr>
        <w:t xml:space="preserve"> </w:t>
      </w:r>
      <w:r w:rsidR="00BF0013">
        <w:rPr>
          <w:rFonts w:ascii="Arial Unicode MS" w:eastAsia="Arial Unicode MS" w:hAnsi="Arial Unicode MS" w:cs="Arial Unicode MS"/>
        </w:rPr>
        <w:t>ou drapeau, symbole et objet sacré. Le roi est un guerrier choisi parmi les descendants du fondateur Sékou Ouattara</w:t>
      </w:r>
      <w:r w:rsidR="00A13B48">
        <w:rPr>
          <w:rFonts w:ascii="Arial Unicode MS" w:eastAsia="Arial Unicode MS" w:hAnsi="Arial Unicode MS" w:cs="Arial Unicode MS"/>
        </w:rPr>
        <w:t>.</w:t>
      </w:r>
      <w:r w:rsidR="004D5A3C">
        <w:rPr>
          <w:rFonts w:ascii="Arial Unicode MS" w:eastAsia="Arial Unicode MS" w:hAnsi="Arial Unicode MS" w:cs="Arial Unicode MS"/>
        </w:rPr>
        <w:t xml:space="preserve"> Pour gouverner, le </w:t>
      </w:r>
      <w:r w:rsidR="004D5A3C" w:rsidRPr="004D5A3C">
        <w:rPr>
          <w:rFonts w:ascii="Arial Unicode MS" w:eastAsia="Arial Unicode MS" w:hAnsi="Arial Unicode MS" w:cs="Arial Unicode MS"/>
          <w:i/>
        </w:rPr>
        <w:t>mansa</w:t>
      </w:r>
      <w:r w:rsidR="004D5A3C">
        <w:rPr>
          <w:rFonts w:ascii="Arial Unicode MS" w:eastAsia="Arial Unicode MS" w:hAnsi="Arial Unicode MS" w:cs="Arial Unicode MS"/>
        </w:rPr>
        <w:t xml:space="preserve"> s’appuie sur trois conseils.</w:t>
      </w:r>
    </w:p>
    <w:p w:rsidR="004D5A3C" w:rsidRDefault="004D5A3C" w:rsidP="0053493A">
      <w:pPr>
        <w:pStyle w:val="Style"/>
        <w:tabs>
          <w:tab w:val="right" w:pos="162"/>
          <w:tab w:val="right" w:pos="11121"/>
        </w:tabs>
        <w:ind w:left="360" w:right="33"/>
        <w:jc w:val="both"/>
        <w:rPr>
          <w:rFonts w:ascii="Arial Unicode MS" w:eastAsia="Arial Unicode MS" w:hAnsi="Arial Unicode MS" w:cs="Arial Unicode MS"/>
        </w:rPr>
      </w:pPr>
      <w:r>
        <w:rPr>
          <w:rFonts w:ascii="Arial Unicode MS" w:eastAsia="Arial Unicode MS" w:hAnsi="Arial Unicode MS" w:cs="Arial Unicode MS"/>
        </w:rPr>
        <w:t xml:space="preserve">Le premier est appelé </w:t>
      </w:r>
      <w:proofErr w:type="spellStart"/>
      <w:r w:rsidR="00D628C6" w:rsidRPr="004D5A3C">
        <w:rPr>
          <w:rFonts w:ascii="Arial Unicode MS" w:eastAsia="Arial Unicode MS" w:hAnsi="Arial Unicode MS" w:cs="Arial Unicode MS"/>
          <w:i/>
        </w:rPr>
        <w:t>dougoutigui</w:t>
      </w:r>
      <w:proofErr w:type="spellEnd"/>
      <w:r w:rsidR="00D628C6" w:rsidRPr="004D5A3C">
        <w:rPr>
          <w:rFonts w:ascii="Arial Unicode MS" w:eastAsia="Arial Unicode MS" w:hAnsi="Arial Unicode MS" w:cs="Arial Unicode MS"/>
          <w:i/>
        </w:rPr>
        <w:t xml:space="preserve">. </w:t>
      </w:r>
      <w:r>
        <w:rPr>
          <w:rFonts w:ascii="Arial Unicode MS" w:eastAsia="Arial Unicode MS" w:hAnsi="Arial Unicode MS" w:cs="Arial Unicode MS"/>
        </w:rPr>
        <w:t>Il est composé des représentants des quartiers et ouvert aux hommes de plus de 50 ans.</w:t>
      </w:r>
      <w:r w:rsidR="00D628C6">
        <w:rPr>
          <w:rFonts w:ascii="Arial Unicode MS" w:eastAsia="Arial Unicode MS" w:hAnsi="Arial Unicode MS" w:cs="Arial Unicode MS"/>
        </w:rPr>
        <w:t xml:space="preserve"> Le second </w:t>
      </w:r>
      <w:proofErr w:type="spellStart"/>
      <w:r w:rsidR="00D628C6" w:rsidRPr="00D628C6">
        <w:rPr>
          <w:rFonts w:ascii="Arial Unicode MS" w:eastAsia="Arial Unicode MS" w:hAnsi="Arial Unicode MS" w:cs="Arial Unicode MS"/>
          <w:i/>
        </w:rPr>
        <w:t>dyemaa</w:t>
      </w:r>
      <w:proofErr w:type="spellEnd"/>
      <w:r w:rsidR="00D628C6">
        <w:rPr>
          <w:rFonts w:ascii="Arial Unicode MS" w:eastAsia="Arial Unicode MS" w:hAnsi="Arial Unicode MS" w:cs="Arial Unicode MS"/>
        </w:rPr>
        <w:t xml:space="preserve"> ou conseil des </w:t>
      </w:r>
      <w:r w:rsidR="0083347E">
        <w:rPr>
          <w:rFonts w:ascii="Arial Unicode MS" w:eastAsia="Arial Unicode MS" w:hAnsi="Arial Unicode MS" w:cs="Arial Unicode MS"/>
        </w:rPr>
        <w:t xml:space="preserve">anciens, placé sous l’autorité effective du roi et regroupant tous les gouverneurs militaires, les princes de sang et les délégués de toutes les couches </w:t>
      </w:r>
      <w:r w:rsidR="00231381">
        <w:rPr>
          <w:rFonts w:ascii="Arial Unicode MS" w:eastAsia="Arial Unicode MS" w:hAnsi="Arial Unicode MS" w:cs="Arial Unicode MS"/>
        </w:rPr>
        <w:t>socioprofessionnelles</w:t>
      </w:r>
      <w:r w:rsidR="0083347E">
        <w:rPr>
          <w:rFonts w:ascii="Arial Unicode MS" w:eastAsia="Arial Unicode MS" w:hAnsi="Arial Unicode MS" w:cs="Arial Unicode MS"/>
        </w:rPr>
        <w:t xml:space="preserve">. </w:t>
      </w:r>
      <w:r w:rsidR="00231381">
        <w:rPr>
          <w:rFonts w:ascii="Arial Unicode MS" w:eastAsia="Arial Unicode MS" w:hAnsi="Arial Unicode MS" w:cs="Arial Unicode MS"/>
        </w:rPr>
        <w:t>Enfin, le troisième, le conseil du roi qui regroupe les frères et les fils du roi, le conseiller du roi, et le grand juge (</w:t>
      </w:r>
      <w:proofErr w:type="spellStart"/>
      <w:r w:rsidR="00231381" w:rsidRPr="00231381">
        <w:rPr>
          <w:rFonts w:ascii="Arial Unicode MS" w:eastAsia="Arial Unicode MS" w:hAnsi="Arial Unicode MS" w:cs="Arial Unicode MS"/>
          <w:i/>
        </w:rPr>
        <w:t>arkadi</w:t>
      </w:r>
      <w:proofErr w:type="spellEnd"/>
      <w:r w:rsidR="00231381">
        <w:rPr>
          <w:rFonts w:ascii="Arial Unicode MS" w:eastAsia="Arial Unicode MS" w:hAnsi="Arial Unicode MS" w:cs="Arial Unicode MS"/>
        </w:rPr>
        <w:t>).</w:t>
      </w:r>
      <w:r>
        <w:rPr>
          <w:rFonts w:ascii="Arial Unicode MS" w:eastAsia="Arial Unicode MS" w:hAnsi="Arial Unicode MS" w:cs="Arial Unicode MS"/>
        </w:rPr>
        <w:t xml:space="preserve"> </w:t>
      </w:r>
      <w:r w:rsidR="00E47855">
        <w:rPr>
          <w:rFonts w:ascii="Arial Unicode MS" w:eastAsia="Arial Unicode MS" w:hAnsi="Arial Unicode MS" w:cs="Arial Unicode MS"/>
        </w:rPr>
        <w:t>Dans le fonctionnement du royaume, il est divisé en provinces confiées au fils de roi. Il est marqué par une frontière bien délimitée</w:t>
      </w:r>
      <w:r w:rsidR="003C2B3F">
        <w:rPr>
          <w:rFonts w:ascii="Arial Unicode MS" w:eastAsia="Arial Unicode MS" w:hAnsi="Arial Unicode MS" w:cs="Arial Unicode MS"/>
        </w:rPr>
        <w:t>. Les chefs de provinces sont choisis au sein des familles les plus influentes et chargé d’’exécuter les ordres du roi auprès des populations.</w:t>
      </w:r>
    </w:p>
    <w:p w:rsidR="0053493A" w:rsidRDefault="0053493A" w:rsidP="0053493A">
      <w:pPr>
        <w:pStyle w:val="Style"/>
        <w:tabs>
          <w:tab w:val="right" w:pos="162"/>
          <w:tab w:val="right" w:pos="11121"/>
        </w:tabs>
        <w:ind w:right="33"/>
        <w:jc w:val="both"/>
        <w:rPr>
          <w:rFonts w:ascii="Arial Unicode MS" w:eastAsia="Arial Unicode MS" w:hAnsi="Arial Unicode MS" w:cs="Arial Unicode MS"/>
          <w:b/>
        </w:rPr>
      </w:pPr>
    </w:p>
    <w:p w:rsidR="0053493A" w:rsidRDefault="0053493A" w:rsidP="0053493A">
      <w:pPr>
        <w:pStyle w:val="Style"/>
        <w:tabs>
          <w:tab w:val="right" w:pos="162"/>
          <w:tab w:val="right" w:pos="11121"/>
        </w:tabs>
        <w:ind w:right="33"/>
        <w:jc w:val="both"/>
        <w:rPr>
          <w:rFonts w:ascii="Arial Unicode MS" w:eastAsia="Arial Unicode MS" w:hAnsi="Arial Unicode MS" w:cs="Arial Unicode MS"/>
          <w:b/>
        </w:rPr>
      </w:pPr>
    </w:p>
    <w:p w:rsidR="00CF3299" w:rsidRDefault="00CF3299" w:rsidP="0053493A">
      <w:pPr>
        <w:pStyle w:val="Style"/>
        <w:tabs>
          <w:tab w:val="right" w:pos="162"/>
          <w:tab w:val="right" w:pos="11121"/>
        </w:tabs>
        <w:ind w:right="33"/>
        <w:jc w:val="both"/>
        <w:rPr>
          <w:rFonts w:ascii="Arial Unicode MS" w:eastAsia="Arial Unicode MS" w:hAnsi="Arial Unicode MS" w:cs="Arial Unicode MS"/>
          <w:b/>
          <w:u w:val="single"/>
        </w:rPr>
      </w:pPr>
      <w:r w:rsidRPr="0053493A">
        <w:rPr>
          <w:rFonts w:ascii="Arial Unicode MS" w:eastAsia="Arial Unicode MS" w:hAnsi="Arial Unicode MS" w:cs="Arial Unicode MS"/>
          <w:b/>
        </w:rPr>
        <w:t>4°)</w:t>
      </w:r>
      <w:r>
        <w:rPr>
          <w:rFonts w:ascii="Arial Unicode MS" w:eastAsia="Arial Unicode MS" w:hAnsi="Arial Unicode MS" w:cs="Arial Unicode MS"/>
        </w:rPr>
        <w:t xml:space="preserve"> </w:t>
      </w:r>
      <w:r w:rsidRPr="00CF3299">
        <w:rPr>
          <w:rFonts w:ascii="Arial Unicode MS" w:eastAsia="Arial Unicode MS" w:hAnsi="Arial Unicode MS" w:cs="Arial Unicode MS"/>
          <w:b/>
          <w:u w:val="single"/>
        </w:rPr>
        <w:t>Un pouvoir absolu de rois Akan</w:t>
      </w:r>
    </w:p>
    <w:p w:rsidR="00CF3299" w:rsidRDefault="00CF3299" w:rsidP="0053493A">
      <w:pPr>
        <w:pStyle w:val="Style"/>
        <w:tabs>
          <w:tab w:val="right" w:pos="162"/>
          <w:tab w:val="right" w:pos="11121"/>
        </w:tabs>
        <w:ind w:right="33"/>
        <w:jc w:val="both"/>
        <w:rPr>
          <w:rFonts w:ascii="Arial Unicode MS" w:eastAsia="Arial Unicode MS" w:hAnsi="Arial Unicode MS" w:cs="Arial Unicode MS"/>
          <w:b/>
          <w:u w:val="single"/>
        </w:rPr>
      </w:pPr>
    </w:p>
    <w:p w:rsidR="00EA3CCF" w:rsidRDefault="002F7D54" w:rsidP="0053493A">
      <w:pPr>
        <w:pStyle w:val="Style"/>
        <w:tabs>
          <w:tab w:val="right" w:pos="162"/>
          <w:tab w:val="right" w:pos="11121"/>
        </w:tabs>
        <w:ind w:right="33"/>
        <w:jc w:val="both"/>
        <w:rPr>
          <w:rFonts w:ascii="Arial Unicode MS" w:eastAsia="Arial Unicode MS" w:hAnsi="Arial Unicode MS" w:cs="Arial Unicode MS"/>
        </w:rPr>
      </w:pPr>
      <w:r>
        <w:rPr>
          <w:rFonts w:ascii="Arial Unicode MS" w:eastAsia="Arial Unicode MS" w:hAnsi="Arial Unicode MS" w:cs="Arial Unicode MS"/>
          <w:noProof/>
        </w:rPr>
        <w:pict>
          <v:shape id="_x0000_s1119" type="#_x0000_t202" style="position:absolute;left:0;text-align:left;margin-left:449.1pt;margin-top:70.5pt;width:25.95pt;height:36pt;z-index:251745280" stroked="f">
            <v:textbox>
              <w:txbxContent>
                <w:p w:rsidR="000D2553" w:rsidRPr="00E02B11" w:rsidRDefault="00813D52">
                  <w:pPr>
                    <w:rPr>
                      <w:b/>
                      <w:sz w:val="28"/>
                    </w:rPr>
                  </w:pPr>
                  <w:r>
                    <w:rPr>
                      <w:b/>
                      <w:sz w:val="28"/>
                    </w:rPr>
                    <w:t>6</w:t>
                  </w:r>
                </w:p>
              </w:txbxContent>
            </v:textbox>
          </v:shape>
        </w:pict>
      </w:r>
      <w:r w:rsidR="00CF3299">
        <w:rPr>
          <w:rFonts w:ascii="Arial Unicode MS" w:eastAsia="Arial Unicode MS" w:hAnsi="Arial Unicode MS" w:cs="Arial Unicode MS"/>
        </w:rPr>
        <w:tab/>
      </w:r>
      <w:r w:rsidR="00EA3CCF">
        <w:rPr>
          <w:rFonts w:ascii="Arial Unicode MS" w:eastAsia="Arial Unicode MS" w:hAnsi="Arial Unicode MS" w:cs="Arial Unicode MS"/>
        </w:rPr>
        <w:t xml:space="preserve">Les Akan sont caractérisés par un pouvoir centralisé de type monarchique ou la personne du roi est hautement sacrée. La monarchie Akan est fondée sur l’acceptation de la supériorité d’un clan royal détenteur d’un pouvoir héréditaire et quasi-absolu. </w:t>
      </w:r>
    </w:p>
    <w:p w:rsidR="0003121E" w:rsidRDefault="00EA3CCF" w:rsidP="0053493A">
      <w:pPr>
        <w:pStyle w:val="Style"/>
        <w:tabs>
          <w:tab w:val="right" w:pos="162"/>
          <w:tab w:val="right" w:pos="11121"/>
        </w:tabs>
        <w:ind w:right="33"/>
        <w:jc w:val="both"/>
        <w:rPr>
          <w:rFonts w:ascii="Arial Unicode MS" w:eastAsia="Arial Unicode MS" w:hAnsi="Arial Unicode MS" w:cs="Arial Unicode MS"/>
        </w:rPr>
      </w:pPr>
      <w:r>
        <w:rPr>
          <w:rFonts w:ascii="Arial Unicode MS" w:eastAsia="Arial Unicode MS" w:hAnsi="Arial Unicode MS" w:cs="Arial Unicode MS"/>
        </w:rPr>
        <w:t>Les royaumes Akan c’est-à-dire Agni, N’</w:t>
      </w:r>
      <w:proofErr w:type="spellStart"/>
      <w:r>
        <w:rPr>
          <w:rFonts w:ascii="Arial Unicode MS" w:eastAsia="Arial Unicode MS" w:hAnsi="Arial Unicode MS" w:cs="Arial Unicode MS"/>
        </w:rPr>
        <w:t>zema</w:t>
      </w:r>
      <w:proofErr w:type="spellEnd"/>
      <w:r>
        <w:rPr>
          <w:rFonts w:ascii="Arial Unicode MS" w:eastAsia="Arial Unicode MS" w:hAnsi="Arial Unicode MS" w:cs="Arial Unicode MS"/>
        </w:rPr>
        <w:t>, Baoulé</w:t>
      </w:r>
      <w:r w:rsidR="00C962CC">
        <w:rPr>
          <w:rFonts w:ascii="Arial Unicode MS" w:eastAsia="Arial Unicode MS" w:hAnsi="Arial Unicode MS" w:cs="Arial Unicode MS"/>
        </w:rPr>
        <w:t xml:space="preserve"> et </w:t>
      </w:r>
      <w:proofErr w:type="spellStart"/>
      <w:r w:rsidR="00C962CC">
        <w:rPr>
          <w:rFonts w:ascii="Arial Unicode MS" w:eastAsia="Arial Unicode MS" w:hAnsi="Arial Unicode MS" w:cs="Arial Unicode MS"/>
        </w:rPr>
        <w:t>Abron</w:t>
      </w:r>
      <w:proofErr w:type="spellEnd"/>
      <w:r w:rsidR="00C962CC">
        <w:rPr>
          <w:rFonts w:ascii="Arial Unicode MS" w:eastAsia="Arial Unicode MS" w:hAnsi="Arial Unicode MS" w:cs="Arial Unicode MS"/>
        </w:rPr>
        <w:t xml:space="preserve">, se subdivisent en provinces et en villages. Les provinces sont dirigées par des chefs de provinces qui coiffent les chefs de village. </w:t>
      </w:r>
      <w:r w:rsidR="00071EF7">
        <w:rPr>
          <w:rFonts w:ascii="Arial Unicode MS" w:eastAsia="Arial Unicode MS" w:hAnsi="Arial Unicode MS" w:cs="Arial Unicode MS"/>
        </w:rPr>
        <w:t>Le pouvoir ou le droit de commandement chez les Akan est détenu par le roi. Il est légitimé par la force vitale (</w:t>
      </w:r>
      <w:proofErr w:type="spellStart"/>
      <w:r w:rsidR="00071EF7">
        <w:rPr>
          <w:rFonts w:ascii="Arial Unicode MS" w:eastAsia="Arial Unicode MS" w:hAnsi="Arial Unicode MS" w:cs="Arial Unicode MS"/>
          <w:i/>
        </w:rPr>
        <w:t>tunmin</w:t>
      </w:r>
      <w:proofErr w:type="spellEnd"/>
      <w:r w:rsidR="00071EF7">
        <w:rPr>
          <w:rFonts w:ascii="Arial Unicode MS" w:eastAsia="Arial Unicode MS" w:hAnsi="Arial Unicode MS" w:cs="Arial Unicode MS"/>
          <w:i/>
        </w:rPr>
        <w:t xml:space="preserve">) </w:t>
      </w:r>
      <w:r w:rsidR="00F11AE1">
        <w:rPr>
          <w:rFonts w:ascii="Arial Unicode MS" w:eastAsia="Arial Unicode MS" w:hAnsi="Arial Unicode MS" w:cs="Arial Unicode MS"/>
        </w:rPr>
        <w:t xml:space="preserve"> qui assure la supériorité d’un être humain.</w:t>
      </w:r>
      <w:r w:rsidR="000F7E38">
        <w:rPr>
          <w:rFonts w:ascii="Arial Unicode MS" w:eastAsia="Arial Unicode MS" w:hAnsi="Arial Unicode MS" w:cs="Arial Unicode MS"/>
        </w:rPr>
        <w:t xml:space="preserve"> En effet, le pouvoir est  symbolisé dans la monarchie Akan par le siège royal (le </w:t>
      </w:r>
      <w:proofErr w:type="spellStart"/>
      <w:r w:rsidR="000F7E38">
        <w:rPr>
          <w:rFonts w:ascii="Arial Unicode MS" w:eastAsia="Arial Unicode MS" w:hAnsi="Arial Unicode MS" w:cs="Arial Unicode MS"/>
          <w:i/>
        </w:rPr>
        <w:t>bia</w:t>
      </w:r>
      <w:proofErr w:type="spellEnd"/>
      <w:r w:rsidR="000F7E38">
        <w:rPr>
          <w:rFonts w:ascii="Arial Unicode MS" w:eastAsia="Arial Unicode MS" w:hAnsi="Arial Unicode MS" w:cs="Arial Unicode MS"/>
        </w:rPr>
        <w:t>)</w:t>
      </w:r>
      <w:r w:rsidR="00BA5BE0">
        <w:rPr>
          <w:rFonts w:ascii="Arial Unicode MS" w:eastAsia="Arial Unicode MS" w:hAnsi="Arial Unicode MS" w:cs="Arial Unicode MS"/>
        </w:rPr>
        <w:t xml:space="preserve"> et la succession du roi se fait par héritage matrilinéaire</w:t>
      </w:r>
      <w:r w:rsidR="001B7342">
        <w:rPr>
          <w:rFonts w:ascii="Arial Unicode MS" w:eastAsia="Arial Unicode MS" w:hAnsi="Arial Unicode MS" w:cs="Arial Unicode MS"/>
        </w:rPr>
        <w:t xml:space="preserve">. Dans ce mode de succession, la reine-mère qu’on appelle en pays Akan </w:t>
      </w:r>
      <w:proofErr w:type="spellStart"/>
      <w:r w:rsidR="001B7342">
        <w:rPr>
          <w:rFonts w:ascii="Arial Unicode MS" w:eastAsia="Arial Unicode MS" w:hAnsi="Arial Unicode MS" w:cs="Arial Unicode MS"/>
          <w:i/>
        </w:rPr>
        <w:t>blahima</w:t>
      </w:r>
      <w:proofErr w:type="spellEnd"/>
      <w:r w:rsidR="001B7342">
        <w:rPr>
          <w:rFonts w:ascii="Arial Unicode MS" w:eastAsia="Arial Unicode MS" w:hAnsi="Arial Unicode MS" w:cs="Arial Unicode MS"/>
          <w:i/>
        </w:rPr>
        <w:t xml:space="preserve"> </w:t>
      </w:r>
      <w:r w:rsidR="001B7342">
        <w:rPr>
          <w:rFonts w:ascii="Arial Unicode MS" w:eastAsia="Arial Unicode MS" w:hAnsi="Arial Unicode MS" w:cs="Arial Unicode MS"/>
        </w:rPr>
        <w:t xml:space="preserve">joue un rôle prépondérant. Il lui appartient en cas de décès du roi, d’assumer l’intérim </w:t>
      </w:r>
      <w:r w:rsidR="001578CA">
        <w:rPr>
          <w:rFonts w:ascii="Arial Unicode MS" w:eastAsia="Arial Unicode MS" w:hAnsi="Arial Unicode MS" w:cs="Arial Unicode MS"/>
        </w:rPr>
        <w:t xml:space="preserve">et par la suite procéder à une vérification des droits au commandement des souverains possibles. </w:t>
      </w:r>
      <w:r w:rsidR="0056184C">
        <w:rPr>
          <w:rFonts w:ascii="Arial Unicode MS" w:eastAsia="Arial Unicode MS" w:hAnsi="Arial Unicode MS" w:cs="Arial Unicode MS"/>
        </w:rPr>
        <w:t>Il revient à la reine-mère de déterminer quel candidat est le premier dans l’ordre des successeurs éventuels.</w:t>
      </w:r>
      <w:r w:rsidR="0003121E">
        <w:rPr>
          <w:rFonts w:ascii="Arial Unicode MS" w:eastAsia="Arial Unicode MS" w:hAnsi="Arial Unicode MS" w:cs="Arial Unicode MS"/>
        </w:rPr>
        <w:t xml:space="preserve">  </w:t>
      </w:r>
    </w:p>
    <w:p w:rsidR="00C86157" w:rsidRDefault="0003121E" w:rsidP="0053493A">
      <w:pPr>
        <w:pStyle w:val="Style"/>
        <w:tabs>
          <w:tab w:val="right" w:pos="162"/>
          <w:tab w:val="right" w:pos="11121"/>
        </w:tabs>
        <w:ind w:right="33"/>
        <w:jc w:val="both"/>
        <w:rPr>
          <w:rFonts w:ascii="Arial Unicode MS" w:eastAsia="Arial Unicode MS" w:hAnsi="Arial Unicode MS" w:cs="Arial Unicode MS"/>
        </w:rPr>
      </w:pPr>
      <w:r>
        <w:rPr>
          <w:rFonts w:ascii="Arial Unicode MS" w:eastAsia="Arial Unicode MS" w:hAnsi="Arial Unicode MS" w:cs="Arial Unicode MS"/>
        </w:rPr>
        <w:t>Par ailleurs, le roi s’appuie sur les chefs de provinces qui exercent une autorité politique sur tous les hommes de leur juridiction. Ils sont les intermédiaires entre le roi et les chefs de guerre.</w:t>
      </w:r>
      <w:r w:rsidR="00CA280C">
        <w:rPr>
          <w:rFonts w:ascii="Arial Unicode MS" w:eastAsia="Arial Unicode MS" w:hAnsi="Arial Unicode MS" w:cs="Arial Unicode MS"/>
        </w:rPr>
        <w:t xml:space="preserve"> Le pouvoir militaire est exercé par les chefs de guerre. Ils dirigent et mènent  les opérations une fois que le roi décide de faire la guerre.</w:t>
      </w:r>
      <w:r w:rsidR="008E276E">
        <w:rPr>
          <w:rFonts w:ascii="Arial Unicode MS" w:eastAsia="Arial Unicode MS" w:hAnsi="Arial Unicode MS" w:cs="Arial Unicode MS"/>
        </w:rPr>
        <w:t xml:space="preserve"> Cependant, en temps de paix, le pouvoir militaire est dissocié du pouvoir politique à l’effet de bien marquer la différence entre l’armée et le pouvoir politique légitime</w:t>
      </w:r>
      <w:r w:rsidR="00612CD8">
        <w:rPr>
          <w:rFonts w:ascii="Arial Unicode MS" w:eastAsia="Arial Unicode MS" w:hAnsi="Arial Unicode MS" w:cs="Arial Unicode MS"/>
        </w:rPr>
        <w:t>.</w:t>
      </w:r>
    </w:p>
    <w:p w:rsidR="002C5425" w:rsidRDefault="00C86157" w:rsidP="0053493A">
      <w:pPr>
        <w:pStyle w:val="Style"/>
        <w:tabs>
          <w:tab w:val="right" w:pos="162"/>
          <w:tab w:val="right" w:pos="11121"/>
        </w:tabs>
        <w:ind w:right="33"/>
        <w:jc w:val="both"/>
        <w:rPr>
          <w:rFonts w:ascii="Arial Unicode MS" w:eastAsia="Arial Unicode MS" w:hAnsi="Arial Unicode MS" w:cs="Arial Unicode MS"/>
        </w:rPr>
      </w:pPr>
      <w:r>
        <w:rPr>
          <w:rFonts w:ascii="Arial Unicode MS" w:eastAsia="Arial Unicode MS" w:hAnsi="Arial Unicode MS" w:cs="Arial Unicode MS"/>
        </w:rPr>
        <w:t>Le pouvoir administratif, lui, est exercé par les chefs de guerre et les chefs de province de manière équitable. Ils sont l’un et l’autre directement rattachés au roi. Ceux-ci constituent les principaux agents d’exécution chargés de faire appliquer les décisions royales, de maintenir l’ordre et la sécurité sur le territoire et de protéger les hommes qui dépendent d’eux.</w:t>
      </w:r>
      <w:r w:rsidR="0056184C">
        <w:rPr>
          <w:rFonts w:ascii="Arial Unicode MS" w:eastAsia="Arial Unicode MS" w:hAnsi="Arial Unicode MS" w:cs="Arial Unicode MS"/>
        </w:rPr>
        <w:t xml:space="preserve"> </w:t>
      </w:r>
    </w:p>
    <w:p w:rsidR="002C5425" w:rsidRDefault="002C5425" w:rsidP="0053493A">
      <w:pPr>
        <w:pStyle w:val="Style"/>
        <w:tabs>
          <w:tab w:val="right" w:pos="162"/>
          <w:tab w:val="right" w:pos="11121"/>
        </w:tabs>
        <w:ind w:left="1080"/>
        <w:rPr>
          <w:rFonts w:ascii="Times New Roman" w:hAnsi="Times New Roman" w:cs="Times New Roman"/>
          <w:sz w:val="23"/>
          <w:szCs w:val="23"/>
        </w:rPr>
      </w:pPr>
      <w:r>
        <w:rPr>
          <w:sz w:val="23"/>
          <w:szCs w:val="23"/>
        </w:rPr>
        <w:tab/>
        <w:t xml:space="preserve">\ </w:t>
      </w:r>
      <w:r>
        <w:rPr>
          <w:sz w:val="23"/>
          <w:szCs w:val="23"/>
        </w:rPr>
        <w:tab/>
      </w:r>
      <w:proofErr w:type="gramStart"/>
      <w:r>
        <w:rPr>
          <w:sz w:val="23"/>
          <w:szCs w:val="23"/>
        </w:rPr>
        <w:t>la</w:t>
      </w:r>
      <w:proofErr w:type="gramEnd"/>
      <w:r>
        <w:rPr>
          <w:sz w:val="23"/>
          <w:szCs w:val="23"/>
        </w:rPr>
        <w:t xml:space="preserve"> première fois, l'homme se sépare, dans un certain sens, définitivement du règne animal, passe d</w:t>
      </w:r>
    </w:p>
    <w:p w:rsidR="002C5425" w:rsidRDefault="002C5425" w:rsidP="0053493A">
      <w:pPr>
        <w:pStyle w:val="Style"/>
        <w:spacing w:before="28"/>
        <w:ind w:left="240" w:right="14"/>
        <w:rPr>
          <w:rFonts w:ascii="Arial Unicode MS" w:eastAsia="Arial Unicode MS" w:hAnsi="Arial Unicode MS" w:cs="Arial Unicode MS"/>
          <w:w w:val="88"/>
        </w:rPr>
      </w:pPr>
    </w:p>
    <w:p w:rsidR="002C5425" w:rsidRDefault="002C5425" w:rsidP="0053493A">
      <w:pPr>
        <w:pStyle w:val="Style"/>
        <w:tabs>
          <w:tab w:val="right" w:pos="4722"/>
          <w:tab w:val="left" w:pos="5466"/>
        </w:tabs>
        <w:rPr>
          <w:rFonts w:ascii="Arial Unicode MS" w:eastAsia="Arial Unicode MS" w:hAnsi="Arial Unicode MS" w:cs="Arial Unicode MS"/>
          <w:w w:val="76"/>
          <w:lang w:bidi="he-IL"/>
        </w:rPr>
      </w:pPr>
      <w:r>
        <w:rPr>
          <w:rFonts w:ascii="Arial Unicode MS" w:eastAsia="Arial Unicode MS" w:hAnsi="Arial Unicode MS" w:cs="Arial Unicode MS" w:hint="eastAsia"/>
          <w:w w:val="166"/>
          <w:lang w:bidi="he-IL"/>
        </w:rPr>
        <w:tab/>
      </w:r>
      <w:r>
        <w:rPr>
          <w:rFonts w:ascii="Arial Unicode MS" w:eastAsia="Arial Unicode MS" w:hAnsi="Arial Unicode MS" w:cs="Arial Unicode MS" w:hint="eastAsia"/>
          <w:w w:val="76"/>
          <w:lang w:bidi="he-IL"/>
        </w:rPr>
        <w:t xml:space="preserve"> </w:t>
      </w:r>
    </w:p>
    <w:p w:rsidR="00B25A0B" w:rsidRDefault="00B25A0B" w:rsidP="0053493A">
      <w:pPr>
        <w:spacing w:line="240" w:lineRule="auto"/>
        <w:ind w:firstLine="708"/>
        <w:jc w:val="center"/>
        <w:rPr>
          <w:rFonts w:ascii="Arial Unicode MS" w:eastAsia="Arial Unicode MS" w:hAnsi="Arial Unicode MS" w:cs="Arial Unicode MS"/>
          <w:b/>
          <w:sz w:val="28"/>
          <w:u w:val="single"/>
        </w:rPr>
      </w:pPr>
    </w:p>
    <w:p w:rsidR="0053493A" w:rsidRDefault="0053493A" w:rsidP="0053493A">
      <w:pPr>
        <w:spacing w:line="240" w:lineRule="auto"/>
        <w:ind w:firstLine="708"/>
        <w:jc w:val="center"/>
        <w:rPr>
          <w:rFonts w:ascii="Arial Unicode MS" w:eastAsia="Arial Unicode MS" w:hAnsi="Arial Unicode MS" w:cs="Arial Unicode MS"/>
          <w:b/>
          <w:sz w:val="28"/>
          <w:u w:val="single"/>
        </w:rPr>
      </w:pPr>
    </w:p>
    <w:p w:rsidR="0053493A" w:rsidRDefault="0053493A" w:rsidP="0053493A">
      <w:pPr>
        <w:spacing w:line="240" w:lineRule="auto"/>
        <w:ind w:firstLine="708"/>
        <w:jc w:val="center"/>
        <w:rPr>
          <w:rFonts w:ascii="Arial Unicode MS" w:eastAsia="Arial Unicode MS" w:hAnsi="Arial Unicode MS" w:cs="Arial Unicode MS"/>
          <w:b/>
          <w:sz w:val="28"/>
          <w:u w:val="single"/>
        </w:rPr>
      </w:pPr>
    </w:p>
    <w:p w:rsidR="0053493A" w:rsidRDefault="0053493A" w:rsidP="0053493A">
      <w:pPr>
        <w:spacing w:line="240" w:lineRule="auto"/>
        <w:ind w:firstLine="708"/>
        <w:jc w:val="center"/>
        <w:rPr>
          <w:rFonts w:ascii="Arial Unicode MS" w:eastAsia="Arial Unicode MS" w:hAnsi="Arial Unicode MS" w:cs="Arial Unicode MS"/>
          <w:b/>
          <w:sz w:val="28"/>
          <w:u w:val="single"/>
        </w:rPr>
      </w:pPr>
    </w:p>
    <w:p w:rsidR="0053493A" w:rsidRDefault="002F7D54" w:rsidP="0053493A">
      <w:pPr>
        <w:spacing w:line="240" w:lineRule="auto"/>
        <w:ind w:firstLine="708"/>
        <w:jc w:val="center"/>
        <w:rPr>
          <w:rFonts w:ascii="Arial Unicode MS" w:eastAsia="Arial Unicode MS" w:hAnsi="Arial Unicode MS" w:cs="Arial Unicode MS"/>
          <w:b/>
          <w:sz w:val="28"/>
          <w:u w:val="single"/>
        </w:rPr>
      </w:pPr>
      <w:r>
        <w:rPr>
          <w:rFonts w:ascii="Arial Unicode MS" w:eastAsia="Arial Unicode MS" w:hAnsi="Arial Unicode MS" w:cs="Arial Unicode MS"/>
          <w:b/>
          <w:noProof/>
          <w:sz w:val="28"/>
          <w:u w:val="single"/>
        </w:rPr>
        <w:pict>
          <v:shape id="_x0000_s1120" type="#_x0000_t202" style="position:absolute;left:0;text-align:left;margin-left:437.35pt;margin-top:2.75pt;width:34.3pt;height:34.35pt;z-index:251746304" stroked="f">
            <v:textbox>
              <w:txbxContent>
                <w:p w:rsidR="000D2553" w:rsidRPr="00E02B11" w:rsidRDefault="00813D52">
                  <w:pPr>
                    <w:rPr>
                      <w:b/>
                      <w:sz w:val="28"/>
                    </w:rPr>
                  </w:pPr>
                  <w:r>
                    <w:rPr>
                      <w:b/>
                      <w:sz w:val="28"/>
                    </w:rPr>
                    <w:t>7</w:t>
                  </w:r>
                </w:p>
              </w:txbxContent>
            </v:textbox>
          </v:shape>
        </w:pict>
      </w:r>
    </w:p>
    <w:p w:rsidR="006D100A" w:rsidRDefault="006D100A" w:rsidP="0053493A">
      <w:pPr>
        <w:spacing w:line="240" w:lineRule="auto"/>
        <w:ind w:firstLine="708"/>
        <w:jc w:val="center"/>
        <w:rPr>
          <w:rFonts w:ascii="Arial Unicode MS" w:eastAsia="Arial Unicode MS" w:hAnsi="Arial Unicode MS" w:cs="Arial Unicode MS"/>
          <w:b/>
          <w:sz w:val="28"/>
          <w:u w:val="single"/>
        </w:rPr>
      </w:pPr>
    </w:p>
    <w:p w:rsidR="006D100A" w:rsidRDefault="006D100A" w:rsidP="0053493A">
      <w:pPr>
        <w:spacing w:line="240" w:lineRule="auto"/>
        <w:ind w:firstLine="708"/>
        <w:jc w:val="center"/>
        <w:rPr>
          <w:rFonts w:ascii="Arial Unicode MS" w:eastAsia="Arial Unicode MS" w:hAnsi="Arial Unicode MS" w:cs="Arial Unicode MS"/>
          <w:b/>
          <w:sz w:val="28"/>
          <w:u w:val="single"/>
        </w:rPr>
      </w:pPr>
    </w:p>
    <w:p w:rsidR="006D100A" w:rsidRDefault="006D100A" w:rsidP="000D2553">
      <w:pPr>
        <w:spacing w:line="240" w:lineRule="auto"/>
        <w:rPr>
          <w:rFonts w:ascii="Arial Unicode MS" w:eastAsia="Arial Unicode MS" w:hAnsi="Arial Unicode MS" w:cs="Arial Unicode MS"/>
          <w:b/>
          <w:sz w:val="28"/>
          <w:u w:val="single"/>
        </w:rPr>
      </w:pPr>
    </w:p>
    <w:p w:rsidR="002C5425" w:rsidRDefault="002C5425" w:rsidP="0053493A">
      <w:pPr>
        <w:spacing w:line="240" w:lineRule="auto"/>
        <w:ind w:firstLine="708"/>
        <w:jc w:val="center"/>
        <w:rPr>
          <w:rFonts w:ascii="Arial Unicode MS" w:eastAsia="Arial Unicode MS" w:hAnsi="Arial Unicode MS" w:cs="Arial Unicode MS"/>
          <w:b/>
          <w:sz w:val="28"/>
          <w:u w:val="single"/>
        </w:rPr>
      </w:pPr>
      <w:r>
        <w:rPr>
          <w:rFonts w:ascii="Arial Unicode MS" w:eastAsia="Arial Unicode MS" w:hAnsi="Arial Unicode MS" w:cs="Arial Unicode MS" w:hint="eastAsia"/>
          <w:b/>
          <w:sz w:val="28"/>
          <w:u w:val="single"/>
        </w:rPr>
        <w:t>CONCLUSION</w:t>
      </w:r>
    </w:p>
    <w:p w:rsidR="00A109A9" w:rsidRPr="00C272F5" w:rsidRDefault="00895816" w:rsidP="0053493A">
      <w:pPr>
        <w:spacing w:line="240" w:lineRule="auto"/>
        <w:ind w:firstLine="708"/>
        <w:rPr>
          <w:rFonts w:ascii="Arial Unicode MS" w:eastAsia="Arial Unicode MS" w:hAnsi="Arial Unicode MS" w:cs="Arial Unicode MS"/>
          <w:sz w:val="24"/>
        </w:rPr>
      </w:pPr>
      <w:r>
        <w:rPr>
          <w:rFonts w:ascii="Arial Unicode MS" w:eastAsia="Arial Unicode MS" w:hAnsi="Arial Unicode MS" w:cs="Arial Unicode MS"/>
          <w:sz w:val="28"/>
        </w:rPr>
        <w:tab/>
      </w:r>
      <w:r w:rsidRPr="00C272F5">
        <w:rPr>
          <w:rFonts w:ascii="Arial Unicode MS" w:eastAsia="Arial Unicode MS" w:hAnsi="Arial Unicode MS" w:cs="Arial Unicode MS"/>
          <w:sz w:val="24"/>
        </w:rPr>
        <w:t xml:space="preserve">Au terme de notre étude, </w:t>
      </w:r>
      <w:r w:rsidRPr="00BF6475">
        <w:rPr>
          <w:rFonts w:ascii="Arial Unicode MS" w:eastAsia="Arial Unicode MS" w:hAnsi="Arial Unicode MS" w:cs="Arial Unicode MS"/>
          <w:sz w:val="24"/>
          <w:highlight w:val="yellow"/>
        </w:rPr>
        <w:t>que retenir ?</w:t>
      </w:r>
      <w:r w:rsidRPr="00C272F5">
        <w:rPr>
          <w:rFonts w:ascii="Arial Unicode MS" w:eastAsia="Arial Unicode MS" w:hAnsi="Arial Unicode MS" w:cs="Arial Unicode MS"/>
          <w:sz w:val="24"/>
        </w:rPr>
        <w:t xml:space="preserve"> Retenons que la Côte d’Ivoire précoloniale était organisée en chefferie traditionnelle.</w:t>
      </w:r>
      <w:r w:rsidR="00A109A9" w:rsidRPr="00C272F5">
        <w:rPr>
          <w:rFonts w:ascii="Arial Unicode MS" w:eastAsia="Arial Unicode MS" w:hAnsi="Arial Unicode MS" w:cs="Arial Unicode MS"/>
          <w:sz w:val="24"/>
        </w:rPr>
        <w:t xml:space="preserve"> Cette chefferie s’exerçait de différentes manières suivant les peuples eux-mêmes regroupés au sein de grands groupes ethniques que sont les Krou, les Voltaïque, les Mandé et les Akan.</w:t>
      </w:r>
      <w:r w:rsidR="00C272F5">
        <w:rPr>
          <w:rFonts w:ascii="Arial Unicode MS" w:eastAsia="Arial Unicode MS" w:hAnsi="Arial Unicode MS" w:cs="Arial Unicode MS"/>
          <w:sz w:val="24"/>
        </w:rPr>
        <w:t xml:space="preserve">           </w:t>
      </w:r>
      <w:r w:rsidR="00DE728C" w:rsidRPr="00C272F5">
        <w:rPr>
          <w:rFonts w:ascii="Arial Unicode MS" w:eastAsia="Arial Unicode MS" w:hAnsi="Arial Unicode MS" w:cs="Arial Unicode MS"/>
          <w:sz w:val="24"/>
        </w:rPr>
        <w:t>Dans certains cas, l’on parle de monarchie comme chez les Akan et les Mandé-Nord, tandis que chez les Krou, Voltaïque</w:t>
      </w:r>
      <w:r w:rsidR="00D724F4" w:rsidRPr="00C272F5">
        <w:rPr>
          <w:rFonts w:ascii="Arial Unicode MS" w:eastAsia="Arial Unicode MS" w:hAnsi="Arial Unicode MS" w:cs="Arial Unicode MS"/>
          <w:sz w:val="24"/>
        </w:rPr>
        <w:t xml:space="preserve"> </w:t>
      </w:r>
      <w:r w:rsidR="00DE728C" w:rsidRPr="00C272F5">
        <w:rPr>
          <w:rFonts w:ascii="Arial Unicode MS" w:eastAsia="Arial Unicode MS" w:hAnsi="Arial Unicode MS" w:cs="Arial Unicode MS"/>
          <w:sz w:val="24"/>
        </w:rPr>
        <w:t>et les</w:t>
      </w:r>
      <w:r w:rsidR="00D724F4" w:rsidRPr="00C272F5">
        <w:rPr>
          <w:rFonts w:ascii="Arial Unicode MS" w:eastAsia="Arial Unicode MS" w:hAnsi="Arial Unicode MS" w:cs="Arial Unicode MS"/>
          <w:sz w:val="24"/>
        </w:rPr>
        <w:t xml:space="preserve"> Mandé-Sud, nous assistions </w:t>
      </w:r>
      <w:r w:rsidR="00440D08" w:rsidRPr="00C272F5">
        <w:rPr>
          <w:rFonts w:ascii="Arial Unicode MS" w:eastAsia="Arial Unicode MS" w:hAnsi="Arial Unicode MS" w:cs="Arial Unicode MS"/>
          <w:sz w:val="24"/>
        </w:rPr>
        <w:t xml:space="preserve">à une organisation politique fondée sur la démocratie villageoise. </w:t>
      </w:r>
      <w:r w:rsidR="00C272F5">
        <w:rPr>
          <w:rFonts w:ascii="Arial Unicode MS" w:eastAsia="Arial Unicode MS" w:hAnsi="Arial Unicode MS" w:cs="Arial Unicode MS"/>
          <w:sz w:val="24"/>
        </w:rPr>
        <w:t xml:space="preserve">                       </w:t>
      </w:r>
      <w:r w:rsidR="00C272F5" w:rsidRPr="00C272F5">
        <w:rPr>
          <w:rFonts w:ascii="Arial Unicode MS" w:eastAsia="Arial Unicode MS" w:hAnsi="Arial Unicode MS" w:cs="Arial Unicode MS"/>
          <w:sz w:val="24"/>
        </w:rPr>
        <w:t>Aujourd’hui, même si ce mode de gestion est un peu supplanté par une forme moderne qui est l’Etat, les chefferies traditionnelles essaient tant bien que mal de jouer un rôle dans cette Côte d’Ivoire moderne</w:t>
      </w:r>
      <w:r w:rsidR="00C272F5">
        <w:rPr>
          <w:rFonts w:ascii="Arial Unicode MS" w:eastAsia="Arial Unicode MS" w:hAnsi="Arial Unicode MS" w:cs="Arial Unicode MS"/>
          <w:sz w:val="28"/>
        </w:rPr>
        <w:t>.</w:t>
      </w:r>
      <w:r w:rsidR="00440D08">
        <w:rPr>
          <w:rFonts w:ascii="Arial Unicode MS" w:eastAsia="Arial Unicode MS" w:hAnsi="Arial Unicode MS" w:cs="Arial Unicode MS"/>
          <w:sz w:val="28"/>
        </w:rPr>
        <w:t xml:space="preserve"> </w:t>
      </w:r>
      <w:r w:rsidR="00DE728C">
        <w:rPr>
          <w:rFonts w:ascii="Arial Unicode MS" w:eastAsia="Arial Unicode MS" w:hAnsi="Arial Unicode MS" w:cs="Arial Unicode MS"/>
          <w:sz w:val="28"/>
        </w:rPr>
        <w:t xml:space="preserve"> </w:t>
      </w:r>
    </w:p>
    <w:p w:rsidR="002C5425" w:rsidRPr="002C5425" w:rsidRDefault="002F7D54" w:rsidP="002C5425">
      <w:pPr>
        <w:tabs>
          <w:tab w:val="left" w:pos="3232"/>
        </w:tabs>
      </w:pPr>
      <w:r>
        <w:rPr>
          <w:noProof/>
        </w:rPr>
        <w:pict>
          <v:shape id="_x0000_s1128" type="#_x0000_t202" style="position:absolute;margin-left:2.8pt;margin-top:27.85pt;width:488.1pt;height:127pt;z-index:251755520" stroked="f">
            <v:textbox>
              <w:txbxContent>
                <w:p w:rsidR="00BF6475" w:rsidRDefault="006F3C83">
                  <w:pPr>
                    <w:rPr>
                      <w:rFonts w:ascii="Arial Rounded MT Bold" w:hAnsi="Arial Rounded MT Bold"/>
                    </w:rPr>
                  </w:pPr>
                  <w:r w:rsidRPr="00950772">
                    <w:rPr>
                      <w:rFonts w:ascii="Arial Black" w:hAnsi="Arial Black"/>
                      <w:sz w:val="24"/>
                      <w:u w:val="single"/>
                    </w:rPr>
                    <w:t>Source </w:t>
                  </w:r>
                  <w:r w:rsidRPr="00B51BA6">
                    <w:rPr>
                      <w:rFonts w:ascii="Arial Black" w:hAnsi="Arial Black"/>
                      <w:sz w:val="24"/>
                    </w:rPr>
                    <w:t>:</w:t>
                  </w:r>
                  <w:r>
                    <w:t xml:space="preserve"> </w:t>
                  </w:r>
                  <w:r w:rsidRPr="00B51BA6">
                    <w:rPr>
                      <w:rFonts w:ascii="Arial Rounded MT Bold" w:hAnsi="Arial Rounded MT Bold"/>
                      <w:i/>
                    </w:rPr>
                    <w:t>Mémorial de la Côte d’Ivoire</w:t>
                  </w:r>
                  <w:r>
                    <w:rPr>
                      <w:i/>
                    </w:rPr>
                    <w:t xml:space="preserve">, </w:t>
                  </w:r>
                  <w:r w:rsidRPr="00BF6475">
                    <w:rPr>
                      <w:rFonts w:ascii="Arial Rounded MT Bold" w:hAnsi="Arial Rounded MT Bold"/>
                      <w:highlight w:val="yellow"/>
                    </w:rPr>
                    <w:t xml:space="preserve">Belgique, 1988, Tome </w:t>
                  </w:r>
                  <w:r w:rsidR="00B51BA6" w:rsidRPr="00BF6475">
                    <w:rPr>
                      <w:rFonts w:ascii="Arial Rounded MT Bold" w:hAnsi="Arial Rounded MT Bold"/>
                      <w:highlight w:val="yellow"/>
                    </w:rPr>
                    <w:t>premier,</w:t>
                  </w:r>
                  <w:r w:rsidRPr="00BF6475">
                    <w:rPr>
                      <w:rFonts w:ascii="Arial Rounded MT Bold" w:hAnsi="Arial Rounded MT Bold"/>
                      <w:highlight w:val="yellow"/>
                    </w:rPr>
                    <w:t xml:space="preserve"> Chapitre V, PP.</w:t>
                  </w:r>
                </w:p>
                <w:p w:rsidR="00BF6475" w:rsidRDefault="006F3C83">
                  <w:pPr>
                    <w:rPr>
                      <w:rFonts w:ascii="Arial Rounded MT Bold" w:hAnsi="Arial Rounded MT Bold"/>
                    </w:rPr>
                  </w:pPr>
                  <w:r w:rsidRPr="00B51BA6">
                    <w:rPr>
                      <w:rFonts w:ascii="Arial Rounded MT Bold" w:hAnsi="Arial Rounded MT Bold"/>
                    </w:rPr>
                    <w:t>207-244</w:t>
                  </w:r>
                  <w:r w:rsidR="00BF6475" w:rsidRPr="00BF6475">
                    <w:rPr>
                      <w:rFonts w:ascii="Arial Rounded MT Bold" w:hAnsi="Arial Rounded MT Bold"/>
                    </w:rPr>
                    <w:t xml:space="preserve"> </w:t>
                  </w:r>
                </w:p>
                <w:p w:rsidR="006F3C83" w:rsidRDefault="00BF6475">
                  <w:pPr>
                    <w:rPr>
                      <w:rFonts w:ascii="Arial Rounded MT Bold" w:hAnsi="Arial Rounded MT Bold"/>
                      <w:color w:val="FF0000"/>
                    </w:rPr>
                  </w:pPr>
                  <w:r w:rsidRPr="00BF6475">
                    <w:rPr>
                      <w:rFonts w:ascii="Arial Rounded MT Bold" w:hAnsi="Arial Rounded MT Bold"/>
                      <w:color w:val="FF0000"/>
                    </w:rPr>
                    <w:t>Etes-vous  sûrs et certains d’avoir puisé toutes ces informations dans ce seul ouvrage que vous présentez très mal.</w:t>
                  </w:r>
                  <w:r>
                    <w:rPr>
                      <w:rFonts w:ascii="Arial Rounded MT Bold" w:hAnsi="Arial Rounded MT Bold"/>
                      <w:color w:val="FF0000"/>
                    </w:rPr>
                    <w:t xml:space="preserve"> Votre bibliographie est très pauvre.</w:t>
                  </w:r>
                </w:p>
                <w:p w:rsidR="00BF6475" w:rsidRPr="00BF6475" w:rsidRDefault="00BF6475" w:rsidP="00BF6475">
                  <w:pPr>
                    <w:jc w:val="center"/>
                    <w:rPr>
                      <w:i/>
                      <w:color w:val="FF0000"/>
                    </w:rPr>
                  </w:pPr>
                  <w:r>
                    <w:rPr>
                      <w:rFonts w:ascii="Arial Rounded MT Bold" w:hAnsi="Arial Rounded MT Bold"/>
                      <w:color w:val="FF0000"/>
                    </w:rPr>
                    <w:t>14/20</w:t>
                  </w:r>
                </w:p>
              </w:txbxContent>
            </v:textbox>
          </v:shape>
        </w:pict>
      </w:r>
      <w:r>
        <w:rPr>
          <w:noProof/>
        </w:rPr>
        <w:pict>
          <v:shape id="_x0000_s1121" type="#_x0000_t202" style="position:absolute;margin-left:433.2pt;margin-top:299.95pt;width:37.65pt;height:47.75pt;z-index:251747328" stroked="f">
            <v:textbox>
              <w:txbxContent>
                <w:p w:rsidR="000D2553" w:rsidRPr="00E02B11" w:rsidRDefault="00AD680A">
                  <w:pPr>
                    <w:rPr>
                      <w:b/>
                      <w:sz w:val="28"/>
                    </w:rPr>
                  </w:pPr>
                  <w:r>
                    <w:rPr>
                      <w:b/>
                      <w:sz w:val="28"/>
                    </w:rPr>
                    <w:t>8</w:t>
                  </w:r>
                </w:p>
              </w:txbxContent>
            </v:textbox>
          </v:shape>
        </w:pict>
      </w:r>
    </w:p>
    <w:sectPr w:rsidR="002C5425" w:rsidRPr="002C5425" w:rsidSect="002F70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54C" w:rsidRDefault="0048354C" w:rsidP="006534A8">
      <w:pPr>
        <w:spacing w:after="0" w:line="240" w:lineRule="auto"/>
      </w:pPr>
      <w:r>
        <w:separator/>
      </w:r>
    </w:p>
  </w:endnote>
  <w:endnote w:type="continuationSeparator" w:id="0">
    <w:p w:rsidR="0048354C" w:rsidRDefault="0048354C" w:rsidP="0065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54C" w:rsidRDefault="0048354C" w:rsidP="006534A8">
      <w:pPr>
        <w:spacing w:after="0" w:line="240" w:lineRule="auto"/>
      </w:pPr>
      <w:r>
        <w:separator/>
      </w:r>
    </w:p>
  </w:footnote>
  <w:footnote w:type="continuationSeparator" w:id="0">
    <w:p w:rsidR="0048354C" w:rsidRDefault="0048354C" w:rsidP="0065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276"/>
    <w:multiLevelType w:val="hybridMultilevel"/>
    <w:tmpl w:val="F960A0F4"/>
    <w:lvl w:ilvl="0" w:tplc="FB4AD3E0">
      <w:numFmt w:val="bullet"/>
      <w:lvlText w:val="-"/>
      <w:lvlJc w:val="left"/>
      <w:pPr>
        <w:ind w:left="720" w:hanging="360"/>
      </w:pPr>
      <w:rPr>
        <w:rFonts w:ascii="Arial Unicode MS" w:eastAsia="Arial Unicode MS" w:hAnsi="Arial Unicode MS" w:cs="Arial Unicode MS" w:hint="eastAsia"/>
        <w:i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E56E26"/>
    <w:multiLevelType w:val="hybridMultilevel"/>
    <w:tmpl w:val="76BEBA58"/>
    <w:lvl w:ilvl="0" w:tplc="C3680014">
      <w:start w:val="1"/>
      <w:numFmt w:val="bullet"/>
      <w:lvlText w:val=""/>
      <w:lvlJc w:val="left"/>
      <w:pPr>
        <w:ind w:left="786"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FB648D1"/>
    <w:multiLevelType w:val="hybridMultilevel"/>
    <w:tmpl w:val="F4BEE774"/>
    <w:lvl w:ilvl="0" w:tplc="1688A8CA">
      <w:numFmt w:val="bullet"/>
      <w:lvlText w:val="-"/>
      <w:lvlJc w:val="left"/>
      <w:pPr>
        <w:ind w:left="720" w:hanging="360"/>
      </w:pPr>
      <w:rPr>
        <w:rFonts w:ascii="Arial Unicode MS" w:eastAsia="Arial Unicode MS" w:hAnsi="Arial Unicode MS" w:cs="Arial Unicode MS" w:hint="eastAsia"/>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D11DD2"/>
    <w:multiLevelType w:val="hybridMultilevel"/>
    <w:tmpl w:val="D3562FE0"/>
    <w:lvl w:ilvl="0" w:tplc="CC3A4DD2">
      <w:numFmt w:val="bullet"/>
      <w:lvlText w:val="-"/>
      <w:lvlJc w:val="left"/>
      <w:pPr>
        <w:ind w:left="720" w:hanging="360"/>
      </w:pPr>
      <w:rPr>
        <w:rFonts w:ascii="Arial Unicode MS" w:eastAsia="Arial Unicode MS" w:hAnsi="Arial Unicode MS" w:cs="Arial Unicode MS"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CD6795A"/>
    <w:multiLevelType w:val="hybridMultilevel"/>
    <w:tmpl w:val="DC10DB12"/>
    <w:lvl w:ilvl="0" w:tplc="C3680014">
      <w:start w:val="1"/>
      <w:numFmt w:val="bullet"/>
      <w:lvlText w:val=""/>
      <w:lvlJc w:val="left"/>
      <w:pPr>
        <w:ind w:left="64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6B01E4C"/>
    <w:multiLevelType w:val="hybridMultilevel"/>
    <w:tmpl w:val="C37C16B0"/>
    <w:lvl w:ilvl="0" w:tplc="0E92423E">
      <w:start w:val="1"/>
      <w:numFmt w:val="bullet"/>
      <w:lvlText w:val=""/>
      <w:lvlJc w:val="left"/>
      <w:pPr>
        <w:ind w:left="36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133F0"/>
    <w:rsid w:val="00004037"/>
    <w:rsid w:val="00012EEB"/>
    <w:rsid w:val="00026D1F"/>
    <w:rsid w:val="00027B98"/>
    <w:rsid w:val="0003121E"/>
    <w:rsid w:val="00031FB2"/>
    <w:rsid w:val="00037B94"/>
    <w:rsid w:val="000456F5"/>
    <w:rsid w:val="000577F5"/>
    <w:rsid w:val="00071EF7"/>
    <w:rsid w:val="00076DAB"/>
    <w:rsid w:val="00076E95"/>
    <w:rsid w:val="00087199"/>
    <w:rsid w:val="000C32FA"/>
    <w:rsid w:val="000C4485"/>
    <w:rsid w:val="000D2553"/>
    <w:rsid w:val="000D523C"/>
    <w:rsid w:val="000E39D7"/>
    <w:rsid w:val="000F2953"/>
    <w:rsid w:val="000F3F7A"/>
    <w:rsid w:val="000F7E38"/>
    <w:rsid w:val="001050C8"/>
    <w:rsid w:val="00105664"/>
    <w:rsid w:val="001351B2"/>
    <w:rsid w:val="00140D3D"/>
    <w:rsid w:val="001442D5"/>
    <w:rsid w:val="001578CA"/>
    <w:rsid w:val="00163540"/>
    <w:rsid w:val="00164159"/>
    <w:rsid w:val="00164935"/>
    <w:rsid w:val="00170E16"/>
    <w:rsid w:val="001719E0"/>
    <w:rsid w:val="001953AB"/>
    <w:rsid w:val="001B2763"/>
    <w:rsid w:val="001B7342"/>
    <w:rsid w:val="001C0B5A"/>
    <w:rsid w:val="001C29CE"/>
    <w:rsid w:val="001D46AE"/>
    <w:rsid w:val="001E2D19"/>
    <w:rsid w:val="00201C53"/>
    <w:rsid w:val="00211C0A"/>
    <w:rsid w:val="00216194"/>
    <w:rsid w:val="002163CD"/>
    <w:rsid w:val="00231381"/>
    <w:rsid w:val="00260E7F"/>
    <w:rsid w:val="00267BCE"/>
    <w:rsid w:val="002841A6"/>
    <w:rsid w:val="002847F9"/>
    <w:rsid w:val="00284963"/>
    <w:rsid w:val="002956AF"/>
    <w:rsid w:val="002A52EA"/>
    <w:rsid w:val="002B4956"/>
    <w:rsid w:val="002C16A1"/>
    <w:rsid w:val="002C5425"/>
    <w:rsid w:val="002D1071"/>
    <w:rsid w:val="002D58AE"/>
    <w:rsid w:val="002E5D1B"/>
    <w:rsid w:val="002F2F9C"/>
    <w:rsid w:val="002F5EB3"/>
    <w:rsid w:val="002F70A6"/>
    <w:rsid w:val="002F7D54"/>
    <w:rsid w:val="0030619B"/>
    <w:rsid w:val="0031385B"/>
    <w:rsid w:val="00320304"/>
    <w:rsid w:val="003209CF"/>
    <w:rsid w:val="0032262D"/>
    <w:rsid w:val="00350CA9"/>
    <w:rsid w:val="00357DFC"/>
    <w:rsid w:val="003843DA"/>
    <w:rsid w:val="00386643"/>
    <w:rsid w:val="003A03F0"/>
    <w:rsid w:val="003A2D4D"/>
    <w:rsid w:val="003B318A"/>
    <w:rsid w:val="003B74A0"/>
    <w:rsid w:val="003C2B3F"/>
    <w:rsid w:val="003F6CF6"/>
    <w:rsid w:val="00401A56"/>
    <w:rsid w:val="00402F5C"/>
    <w:rsid w:val="00411C82"/>
    <w:rsid w:val="0042768D"/>
    <w:rsid w:val="00436FB9"/>
    <w:rsid w:val="00437F9C"/>
    <w:rsid w:val="00440D08"/>
    <w:rsid w:val="00450A6E"/>
    <w:rsid w:val="004664DC"/>
    <w:rsid w:val="004771A3"/>
    <w:rsid w:val="0048354C"/>
    <w:rsid w:val="0048541E"/>
    <w:rsid w:val="004A702D"/>
    <w:rsid w:val="004D5A3C"/>
    <w:rsid w:val="004F028A"/>
    <w:rsid w:val="004F4390"/>
    <w:rsid w:val="004F73B5"/>
    <w:rsid w:val="00505849"/>
    <w:rsid w:val="005077B0"/>
    <w:rsid w:val="005133F0"/>
    <w:rsid w:val="00513472"/>
    <w:rsid w:val="00517714"/>
    <w:rsid w:val="0053493A"/>
    <w:rsid w:val="0053704B"/>
    <w:rsid w:val="0054791E"/>
    <w:rsid w:val="00554ACE"/>
    <w:rsid w:val="0056184C"/>
    <w:rsid w:val="00566949"/>
    <w:rsid w:val="00570996"/>
    <w:rsid w:val="005726E1"/>
    <w:rsid w:val="005A5F1C"/>
    <w:rsid w:val="005C4099"/>
    <w:rsid w:val="005C50BF"/>
    <w:rsid w:val="005C76FB"/>
    <w:rsid w:val="005F589E"/>
    <w:rsid w:val="0060108F"/>
    <w:rsid w:val="00606498"/>
    <w:rsid w:val="00610FC0"/>
    <w:rsid w:val="00612CD8"/>
    <w:rsid w:val="006139B1"/>
    <w:rsid w:val="006218F7"/>
    <w:rsid w:val="00622F10"/>
    <w:rsid w:val="00625A24"/>
    <w:rsid w:val="00625B2B"/>
    <w:rsid w:val="0063273B"/>
    <w:rsid w:val="00636AB0"/>
    <w:rsid w:val="006534A8"/>
    <w:rsid w:val="00655B0D"/>
    <w:rsid w:val="00657FC4"/>
    <w:rsid w:val="00662798"/>
    <w:rsid w:val="00681D8C"/>
    <w:rsid w:val="006B2D1A"/>
    <w:rsid w:val="006B7765"/>
    <w:rsid w:val="006D100A"/>
    <w:rsid w:val="006D1973"/>
    <w:rsid w:val="006F3C83"/>
    <w:rsid w:val="00707285"/>
    <w:rsid w:val="00707402"/>
    <w:rsid w:val="00711D10"/>
    <w:rsid w:val="00712EAF"/>
    <w:rsid w:val="007B4B3D"/>
    <w:rsid w:val="007C36D7"/>
    <w:rsid w:val="007C4534"/>
    <w:rsid w:val="007D3A3B"/>
    <w:rsid w:val="007D4E48"/>
    <w:rsid w:val="007E6836"/>
    <w:rsid w:val="007F57D5"/>
    <w:rsid w:val="00813D52"/>
    <w:rsid w:val="008228C7"/>
    <w:rsid w:val="008270DC"/>
    <w:rsid w:val="00830AD4"/>
    <w:rsid w:val="0083347E"/>
    <w:rsid w:val="00841EDD"/>
    <w:rsid w:val="00852DFB"/>
    <w:rsid w:val="008578B1"/>
    <w:rsid w:val="00872BD8"/>
    <w:rsid w:val="00895816"/>
    <w:rsid w:val="008B7EF9"/>
    <w:rsid w:val="008D035E"/>
    <w:rsid w:val="008D601C"/>
    <w:rsid w:val="008E276E"/>
    <w:rsid w:val="00907E29"/>
    <w:rsid w:val="00913763"/>
    <w:rsid w:val="009245D0"/>
    <w:rsid w:val="00926212"/>
    <w:rsid w:val="009263A0"/>
    <w:rsid w:val="009300AF"/>
    <w:rsid w:val="009410D5"/>
    <w:rsid w:val="00950772"/>
    <w:rsid w:val="009602E3"/>
    <w:rsid w:val="009629FE"/>
    <w:rsid w:val="00962D1A"/>
    <w:rsid w:val="00962E56"/>
    <w:rsid w:val="00964944"/>
    <w:rsid w:val="00965362"/>
    <w:rsid w:val="00972A2C"/>
    <w:rsid w:val="0098280B"/>
    <w:rsid w:val="00994A11"/>
    <w:rsid w:val="009961C2"/>
    <w:rsid w:val="009B7A9F"/>
    <w:rsid w:val="009E019A"/>
    <w:rsid w:val="009E5205"/>
    <w:rsid w:val="009E7459"/>
    <w:rsid w:val="00A109A9"/>
    <w:rsid w:val="00A1225F"/>
    <w:rsid w:val="00A13B48"/>
    <w:rsid w:val="00A2111C"/>
    <w:rsid w:val="00A3015E"/>
    <w:rsid w:val="00A41B51"/>
    <w:rsid w:val="00A965B3"/>
    <w:rsid w:val="00AA0FE4"/>
    <w:rsid w:val="00AB1002"/>
    <w:rsid w:val="00AC27BD"/>
    <w:rsid w:val="00AD680A"/>
    <w:rsid w:val="00AD6DCF"/>
    <w:rsid w:val="00AD7BB1"/>
    <w:rsid w:val="00AD7BBE"/>
    <w:rsid w:val="00AE569E"/>
    <w:rsid w:val="00AE7192"/>
    <w:rsid w:val="00B12381"/>
    <w:rsid w:val="00B22036"/>
    <w:rsid w:val="00B237AD"/>
    <w:rsid w:val="00B25A0B"/>
    <w:rsid w:val="00B2747C"/>
    <w:rsid w:val="00B45D80"/>
    <w:rsid w:val="00B51BA6"/>
    <w:rsid w:val="00B51F16"/>
    <w:rsid w:val="00B56C61"/>
    <w:rsid w:val="00B71517"/>
    <w:rsid w:val="00B74B84"/>
    <w:rsid w:val="00B81CDA"/>
    <w:rsid w:val="00B91DA2"/>
    <w:rsid w:val="00B96AF8"/>
    <w:rsid w:val="00BA56CE"/>
    <w:rsid w:val="00BA5BE0"/>
    <w:rsid w:val="00BC203D"/>
    <w:rsid w:val="00BC594B"/>
    <w:rsid w:val="00BC66FC"/>
    <w:rsid w:val="00BE1058"/>
    <w:rsid w:val="00BF0013"/>
    <w:rsid w:val="00BF6475"/>
    <w:rsid w:val="00C00A97"/>
    <w:rsid w:val="00C02DBB"/>
    <w:rsid w:val="00C15A52"/>
    <w:rsid w:val="00C22258"/>
    <w:rsid w:val="00C26F78"/>
    <w:rsid w:val="00C272F5"/>
    <w:rsid w:val="00C3086E"/>
    <w:rsid w:val="00C37316"/>
    <w:rsid w:val="00C451F0"/>
    <w:rsid w:val="00C47534"/>
    <w:rsid w:val="00C6760F"/>
    <w:rsid w:val="00C77BA4"/>
    <w:rsid w:val="00C855D8"/>
    <w:rsid w:val="00C86157"/>
    <w:rsid w:val="00C962CC"/>
    <w:rsid w:val="00C97929"/>
    <w:rsid w:val="00CA280C"/>
    <w:rsid w:val="00CC1442"/>
    <w:rsid w:val="00CC3383"/>
    <w:rsid w:val="00CC3E0D"/>
    <w:rsid w:val="00CC512D"/>
    <w:rsid w:val="00CC7F58"/>
    <w:rsid w:val="00CD23CF"/>
    <w:rsid w:val="00CE7E68"/>
    <w:rsid w:val="00CF3299"/>
    <w:rsid w:val="00D01335"/>
    <w:rsid w:val="00D04B4C"/>
    <w:rsid w:val="00D0789B"/>
    <w:rsid w:val="00D141AF"/>
    <w:rsid w:val="00D157D4"/>
    <w:rsid w:val="00D21EF3"/>
    <w:rsid w:val="00D269B3"/>
    <w:rsid w:val="00D36312"/>
    <w:rsid w:val="00D41E68"/>
    <w:rsid w:val="00D44F6E"/>
    <w:rsid w:val="00D4569A"/>
    <w:rsid w:val="00D579F6"/>
    <w:rsid w:val="00D628C6"/>
    <w:rsid w:val="00D6321D"/>
    <w:rsid w:val="00D724F4"/>
    <w:rsid w:val="00D76E11"/>
    <w:rsid w:val="00D85B03"/>
    <w:rsid w:val="00D91C08"/>
    <w:rsid w:val="00D91EC1"/>
    <w:rsid w:val="00DE683E"/>
    <w:rsid w:val="00DE728C"/>
    <w:rsid w:val="00E02B11"/>
    <w:rsid w:val="00E03B8B"/>
    <w:rsid w:val="00E05EDF"/>
    <w:rsid w:val="00E1690A"/>
    <w:rsid w:val="00E22D25"/>
    <w:rsid w:val="00E31166"/>
    <w:rsid w:val="00E352B3"/>
    <w:rsid w:val="00E47855"/>
    <w:rsid w:val="00E53864"/>
    <w:rsid w:val="00EA3CCF"/>
    <w:rsid w:val="00EB4407"/>
    <w:rsid w:val="00EC4FDC"/>
    <w:rsid w:val="00ED1F9E"/>
    <w:rsid w:val="00ED4D6B"/>
    <w:rsid w:val="00ED6086"/>
    <w:rsid w:val="00EF43A7"/>
    <w:rsid w:val="00F11AE1"/>
    <w:rsid w:val="00F12A69"/>
    <w:rsid w:val="00F26CF0"/>
    <w:rsid w:val="00F30579"/>
    <w:rsid w:val="00F53F9C"/>
    <w:rsid w:val="00F6719F"/>
    <w:rsid w:val="00F71433"/>
    <w:rsid w:val="00F747C1"/>
    <w:rsid w:val="00F87988"/>
    <w:rsid w:val="00F97A48"/>
    <w:rsid w:val="00FA5BEF"/>
    <w:rsid w:val="00FE0FE1"/>
    <w:rsid w:val="00FF0143"/>
    <w:rsid w:val="00FF15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2732]" strokecolor="none"/>
    </o:shapedefaults>
    <o:shapelayout v:ext="edit">
      <o:idmap v:ext="edit" data="1"/>
      <o:rules v:ext="edit">
        <o:r id="V:Rule12" type="connector" idref="#_x0000_s1068"/>
        <o:r id="V:Rule13" type="connector" idref="#_x0000_s1070"/>
        <o:r id="V:Rule14" type="connector" idref="#_x0000_s1123"/>
        <o:r id="V:Rule15" type="connector" idref="#_x0000_s1124"/>
        <o:r id="V:Rule16" type="connector" idref="#_x0000_s1066"/>
        <o:r id="V:Rule17" type="connector" idref="#_x0000_s1064"/>
        <o:r id="V:Rule18" type="connector" idref="#_x0000_s1069"/>
        <o:r id="V:Rule19" type="connector" idref="#_x0000_s1065"/>
        <o:r id="V:Rule20" type="connector" idref="#_x0000_s1071"/>
        <o:r id="V:Rule21" type="connector" idref="#_x0000_s1055"/>
        <o:r id="V:Rule22" type="connector" idref="#_x0000_s1063"/>
        <o:r id="V:Rule24" type="connector" idref="#_x0000_s1130"/>
      </o:rules>
      <o:regrouptable v:ext="edit">
        <o:entry new="1" old="0"/>
        <o:entry new="2" old="0"/>
        <o:entry new="3" old="2"/>
        <o:entry new="5" old="0"/>
        <o:entry new="6" old="5"/>
        <o:entry new="7" old="0"/>
        <o:entry new="8" old="7"/>
        <o:entry new="9" old="7"/>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7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7929"/>
    <w:rPr>
      <w:rFonts w:ascii="Tahoma" w:hAnsi="Tahoma" w:cs="Tahoma"/>
      <w:sz w:val="16"/>
      <w:szCs w:val="16"/>
    </w:rPr>
  </w:style>
  <w:style w:type="paragraph" w:styleId="Paragraphedeliste">
    <w:name w:val="List Paragraph"/>
    <w:basedOn w:val="Normal"/>
    <w:uiPriority w:val="34"/>
    <w:qFormat/>
    <w:rsid w:val="00E31166"/>
    <w:pPr>
      <w:ind w:left="720"/>
      <w:contextualSpacing/>
    </w:pPr>
  </w:style>
  <w:style w:type="paragraph" w:styleId="En-tte">
    <w:name w:val="header"/>
    <w:basedOn w:val="Normal"/>
    <w:link w:val="En-tteCar"/>
    <w:uiPriority w:val="99"/>
    <w:semiHidden/>
    <w:unhideWhenUsed/>
    <w:rsid w:val="006534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34A8"/>
  </w:style>
  <w:style w:type="paragraph" w:styleId="Pieddepage">
    <w:name w:val="footer"/>
    <w:basedOn w:val="Normal"/>
    <w:link w:val="PieddepageCar"/>
    <w:uiPriority w:val="99"/>
    <w:semiHidden/>
    <w:unhideWhenUsed/>
    <w:rsid w:val="006534A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534A8"/>
  </w:style>
  <w:style w:type="paragraph" w:customStyle="1" w:styleId="Style">
    <w:name w:val="Style"/>
    <w:rsid w:val="002C5425"/>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6492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B243-B286-4882-9F57-D9D21076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9</Pages>
  <Words>2056</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serveur</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serveurpc</dc:creator>
  <cp:keywords/>
  <dc:description/>
  <cp:lastModifiedBy>DESIRE</cp:lastModifiedBy>
  <cp:revision>233</cp:revision>
  <cp:lastPrinted>2013-03-03T14:40:00Z</cp:lastPrinted>
  <dcterms:created xsi:type="dcterms:W3CDTF">2013-02-08T11:23:00Z</dcterms:created>
  <dcterms:modified xsi:type="dcterms:W3CDTF">2013-03-25T13:30:00Z</dcterms:modified>
</cp:coreProperties>
</file>