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FF1BD" w14:textId="003E1406" w:rsidR="005175C9" w:rsidRPr="007156DB" w:rsidRDefault="005175C9" w:rsidP="005175C9">
      <w:pPr>
        <w:jc w:val="right"/>
        <w:rPr>
          <w:rFonts w:ascii="Comic Sans MS" w:hAnsi="Comic Sans MS" w:cs="Times New Roman"/>
          <w:sz w:val="22"/>
          <w:szCs w:val="22"/>
          <w:lang w:val="fr-CD"/>
        </w:rPr>
      </w:pPr>
      <w:r w:rsidRPr="007156DB">
        <w:rPr>
          <w:rFonts w:ascii="Comic Sans MS" w:hAnsi="Comic Sans MS" w:cs="Times New Roman"/>
          <w:sz w:val="22"/>
          <w:szCs w:val="22"/>
          <w:lang w:val="fr-CD"/>
        </w:rPr>
        <w:t>Rome, le 10 octobre 2019</w:t>
      </w:r>
    </w:p>
    <w:p w14:paraId="6989B1B4" w14:textId="77777777" w:rsidR="005175C9" w:rsidRPr="005175C9" w:rsidRDefault="005175C9" w:rsidP="005175C9">
      <w:pPr>
        <w:jc w:val="right"/>
        <w:rPr>
          <w:rFonts w:ascii="Comic Sans MS" w:hAnsi="Comic Sans MS" w:cs="Times New Roman"/>
          <w:sz w:val="22"/>
          <w:szCs w:val="22"/>
          <w:lang w:val="fr-FR"/>
        </w:rPr>
      </w:pPr>
      <w:r w:rsidRPr="005175C9">
        <w:rPr>
          <w:rFonts w:ascii="Comic Sans MS" w:hAnsi="Comic Sans MS" w:cs="Times New Roman"/>
          <w:sz w:val="22"/>
          <w:szCs w:val="22"/>
          <w:lang w:val="fr-FR"/>
        </w:rPr>
        <w:t>Fête de Saint Daniel Comboni</w:t>
      </w:r>
    </w:p>
    <w:p w14:paraId="6273429F" w14:textId="77777777" w:rsidR="005175C9" w:rsidRDefault="005175C9" w:rsidP="005175C9">
      <w:pPr>
        <w:jc w:val="both"/>
        <w:rPr>
          <w:rFonts w:ascii="Comic Sans MS" w:hAnsi="Comic Sans MS" w:cs="Times New Roman"/>
          <w:sz w:val="22"/>
          <w:szCs w:val="22"/>
          <w:lang w:val="fr-FR"/>
        </w:rPr>
      </w:pPr>
    </w:p>
    <w:p w14:paraId="3D0041F4" w14:textId="77777777" w:rsidR="005175C9" w:rsidRPr="005175C9" w:rsidRDefault="005175C9" w:rsidP="005175C9">
      <w:pPr>
        <w:jc w:val="both"/>
        <w:rPr>
          <w:rFonts w:ascii="Comic Sans MS" w:hAnsi="Comic Sans MS" w:cs="Times New Roman"/>
          <w:sz w:val="22"/>
          <w:szCs w:val="22"/>
          <w:lang w:val="fr-FR"/>
        </w:rPr>
      </w:pPr>
    </w:p>
    <w:p w14:paraId="4821EEB8" w14:textId="77777777" w:rsidR="005175C9" w:rsidRPr="005175C9" w:rsidRDefault="005175C9" w:rsidP="005175C9">
      <w:pPr>
        <w:jc w:val="right"/>
        <w:rPr>
          <w:rFonts w:ascii="Comic Sans MS" w:hAnsi="Comic Sans MS" w:cs="Times New Roman"/>
          <w:i/>
          <w:sz w:val="20"/>
          <w:szCs w:val="20"/>
          <w:lang w:val="fr-FR"/>
        </w:rPr>
      </w:pPr>
      <w:r w:rsidRPr="005175C9">
        <w:rPr>
          <w:rFonts w:ascii="Comic Sans MS" w:hAnsi="Comic Sans MS" w:cs="Times New Roman"/>
          <w:i/>
          <w:sz w:val="20"/>
          <w:szCs w:val="20"/>
          <w:lang w:val="fr-FR"/>
        </w:rPr>
        <w:t>En effet, proclamer l'Evangile n'est pas pour moi une vantardise,</w:t>
      </w:r>
    </w:p>
    <w:p w14:paraId="0CBBD7C3" w14:textId="77777777" w:rsidR="005175C9" w:rsidRPr="005175C9" w:rsidRDefault="005175C9" w:rsidP="005175C9">
      <w:pPr>
        <w:jc w:val="right"/>
        <w:rPr>
          <w:rFonts w:ascii="Comic Sans MS" w:hAnsi="Comic Sans MS" w:cs="Times New Roman"/>
          <w:i/>
          <w:sz w:val="20"/>
          <w:szCs w:val="20"/>
          <w:lang w:val="fr-FR"/>
        </w:rPr>
      </w:pPr>
      <w:r w:rsidRPr="005175C9">
        <w:rPr>
          <w:rFonts w:ascii="Comic Sans MS" w:hAnsi="Comic Sans MS" w:cs="Times New Roman"/>
          <w:i/>
          <w:sz w:val="20"/>
          <w:szCs w:val="20"/>
          <w:lang w:val="fr-FR"/>
        </w:rPr>
        <w:t>car c'est une nécessité qui s'impose à moi :</w:t>
      </w:r>
    </w:p>
    <w:p w14:paraId="30F4A084" w14:textId="77777777" w:rsidR="005175C9" w:rsidRPr="005175C9" w:rsidRDefault="005175C9" w:rsidP="005175C9">
      <w:pPr>
        <w:jc w:val="right"/>
        <w:rPr>
          <w:rFonts w:ascii="Comic Sans MS" w:hAnsi="Comic Sans MS" w:cs="Times New Roman"/>
          <w:i/>
          <w:sz w:val="20"/>
          <w:szCs w:val="20"/>
          <w:lang w:val="fr-FR"/>
        </w:rPr>
      </w:pPr>
      <w:r w:rsidRPr="005175C9">
        <w:rPr>
          <w:rFonts w:ascii="Comic Sans MS" w:hAnsi="Comic Sans MS" w:cs="Times New Roman"/>
          <w:i/>
          <w:sz w:val="20"/>
          <w:szCs w:val="20"/>
          <w:lang w:val="fr-FR"/>
        </w:rPr>
        <w:t>malheur à moi si je ne proclame pas l'Evangile !</w:t>
      </w:r>
    </w:p>
    <w:p w14:paraId="7ACFADBE" w14:textId="34EA1F47" w:rsidR="005175C9" w:rsidRPr="005175C9" w:rsidRDefault="005175C9" w:rsidP="005175C9">
      <w:pPr>
        <w:jc w:val="right"/>
        <w:rPr>
          <w:rFonts w:ascii="Comic Sans MS" w:hAnsi="Comic Sans MS" w:cs="Times New Roman"/>
          <w:i/>
          <w:sz w:val="20"/>
          <w:szCs w:val="20"/>
          <w:lang w:val="fr-FR"/>
        </w:rPr>
      </w:pPr>
      <w:r w:rsidRPr="005175C9">
        <w:rPr>
          <w:rFonts w:ascii="Comic Sans MS" w:hAnsi="Comic Sans MS" w:cs="Times New Roman"/>
          <w:i/>
          <w:sz w:val="20"/>
          <w:szCs w:val="20"/>
          <w:lang w:val="fr-FR"/>
        </w:rPr>
        <w:t>(1 Co 9, 16)</w:t>
      </w:r>
    </w:p>
    <w:p w14:paraId="14BEB16D" w14:textId="77777777" w:rsidR="005175C9" w:rsidRPr="005175C9" w:rsidRDefault="005175C9" w:rsidP="005175C9">
      <w:pPr>
        <w:jc w:val="right"/>
        <w:rPr>
          <w:rFonts w:ascii="Comic Sans MS" w:hAnsi="Comic Sans MS" w:cs="Times New Roman"/>
          <w:i/>
          <w:sz w:val="20"/>
          <w:szCs w:val="20"/>
          <w:lang w:val="fr-FR"/>
        </w:rPr>
      </w:pPr>
    </w:p>
    <w:p w14:paraId="72A952C6" w14:textId="77777777" w:rsidR="005175C9" w:rsidRPr="005175C9" w:rsidRDefault="005175C9" w:rsidP="005175C9">
      <w:pPr>
        <w:jc w:val="right"/>
        <w:rPr>
          <w:rFonts w:ascii="Comic Sans MS" w:hAnsi="Comic Sans MS" w:cs="Times New Roman"/>
          <w:i/>
          <w:sz w:val="20"/>
          <w:szCs w:val="20"/>
          <w:lang w:val="fr-FR"/>
        </w:rPr>
      </w:pPr>
      <w:r w:rsidRPr="005175C9">
        <w:rPr>
          <w:rFonts w:ascii="Comic Sans MS" w:hAnsi="Comic Sans MS" w:cs="Times New Roman"/>
          <w:i/>
          <w:sz w:val="20"/>
          <w:szCs w:val="20"/>
          <w:lang w:val="fr-FR"/>
        </w:rPr>
        <w:t>Mais le Missionnaire a confiance en la miséricorde de Dieu</w:t>
      </w:r>
    </w:p>
    <w:p w14:paraId="234BB8CB" w14:textId="77777777" w:rsidR="005175C9" w:rsidRPr="005175C9" w:rsidRDefault="005175C9" w:rsidP="005175C9">
      <w:pPr>
        <w:jc w:val="right"/>
        <w:rPr>
          <w:rFonts w:ascii="Comic Sans MS" w:hAnsi="Comic Sans MS" w:cs="Times New Roman"/>
          <w:i/>
          <w:sz w:val="20"/>
          <w:szCs w:val="20"/>
          <w:lang w:val="fr-FR"/>
        </w:rPr>
      </w:pPr>
      <w:r w:rsidRPr="005175C9">
        <w:rPr>
          <w:rFonts w:ascii="Comic Sans MS" w:hAnsi="Comic Sans MS" w:cs="Times New Roman"/>
          <w:i/>
          <w:sz w:val="20"/>
          <w:szCs w:val="20"/>
          <w:lang w:val="fr-FR"/>
        </w:rPr>
        <w:t>et, prêt à se battre, il se dirige vers le champ d'action guidé par l'espérance</w:t>
      </w:r>
    </w:p>
    <w:p w14:paraId="41FEE729" w14:textId="77777777" w:rsidR="005175C9" w:rsidRPr="005175C9" w:rsidRDefault="005175C9" w:rsidP="005175C9">
      <w:pPr>
        <w:jc w:val="right"/>
        <w:rPr>
          <w:rFonts w:ascii="Comic Sans MS" w:hAnsi="Comic Sans MS" w:cs="Times New Roman"/>
          <w:i/>
          <w:sz w:val="20"/>
          <w:szCs w:val="20"/>
          <w:lang w:val="fr-FR"/>
        </w:rPr>
      </w:pPr>
      <w:r w:rsidRPr="005175C9">
        <w:rPr>
          <w:rFonts w:ascii="Comic Sans MS" w:hAnsi="Comic Sans MS" w:cs="Times New Roman"/>
          <w:i/>
          <w:sz w:val="20"/>
          <w:szCs w:val="20"/>
          <w:lang w:val="fr-FR"/>
        </w:rPr>
        <w:t>qui ne l'abandonne jamais.</w:t>
      </w:r>
    </w:p>
    <w:p w14:paraId="1E51D8E2" w14:textId="77777777" w:rsidR="005175C9" w:rsidRPr="005175C9" w:rsidRDefault="005175C9" w:rsidP="005175C9">
      <w:pPr>
        <w:jc w:val="right"/>
        <w:rPr>
          <w:rFonts w:ascii="Comic Sans MS" w:hAnsi="Comic Sans MS" w:cs="Times New Roman"/>
          <w:i/>
          <w:sz w:val="20"/>
          <w:szCs w:val="20"/>
          <w:lang w:val="fr-FR"/>
        </w:rPr>
      </w:pPr>
      <w:r w:rsidRPr="005175C9">
        <w:rPr>
          <w:rFonts w:ascii="Comic Sans MS" w:hAnsi="Comic Sans MS" w:cs="Times New Roman"/>
          <w:i/>
          <w:sz w:val="20"/>
          <w:szCs w:val="20"/>
          <w:lang w:val="fr-FR"/>
        </w:rPr>
        <w:t>Alors qu'un vent favorable souffle sur le navire, et le voyage commence</w:t>
      </w:r>
    </w:p>
    <w:p w14:paraId="0C494604" w14:textId="4ACF1C16" w:rsidR="005175C9" w:rsidRPr="005175C9" w:rsidRDefault="005175C9" w:rsidP="005175C9">
      <w:pPr>
        <w:jc w:val="right"/>
        <w:rPr>
          <w:rFonts w:ascii="Comic Sans MS" w:hAnsi="Comic Sans MS" w:cs="Times New Roman"/>
          <w:i/>
          <w:sz w:val="20"/>
          <w:szCs w:val="20"/>
          <w:lang w:val="fr-FR"/>
        </w:rPr>
      </w:pPr>
      <w:r w:rsidRPr="005175C9">
        <w:rPr>
          <w:rFonts w:ascii="Comic Sans MS" w:hAnsi="Comic Sans MS" w:cs="Times New Roman"/>
          <w:i/>
          <w:sz w:val="20"/>
          <w:szCs w:val="20"/>
          <w:lang w:val="fr-FR"/>
        </w:rPr>
        <w:t>(E 4946).</w:t>
      </w:r>
    </w:p>
    <w:p w14:paraId="4DEEF20D" w14:textId="77777777" w:rsidR="005175C9" w:rsidRDefault="005175C9" w:rsidP="005175C9">
      <w:pPr>
        <w:jc w:val="both"/>
        <w:rPr>
          <w:rFonts w:ascii="Comic Sans MS" w:hAnsi="Comic Sans MS" w:cs="Times New Roman"/>
          <w:sz w:val="22"/>
          <w:szCs w:val="22"/>
          <w:lang w:val="fr-FR"/>
        </w:rPr>
      </w:pPr>
    </w:p>
    <w:p w14:paraId="62C8B057" w14:textId="77777777" w:rsidR="005175C9" w:rsidRDefault="005175C9" w:rsidP="005175C9">
      <w:pPr>
        <w:jc w:val="both"/>
        <w:rPr>
          <w:rFonts w:ascii="Comic Sans MS" w:hAnsi="Comic Sans MS" w:cs="Times New Roman"/>
          <w:sz w:val="22"/>
          <w:szCs w:val="22"/>
          <w:lang w:val="fr-FR"/>
        </w:rPr>
      </w:pPr>
    </w:p>
    <w:p w14:paraId="7B346809" w14:textId="18C0766B" w:rsidR="005175C9" w:rsidRDefault="005175C9" w:rsidP="005175C9">
      <w:pPr>
        <w:jc w:val="both"/>
        <w:rPr>
          <w:rFonts w:ascii="Comic Sans MS" w:hAnsi="Comic Sans MS" w:cs="Times New Roman"/>
          <w:sz w:val="22"/>
          <w:szCs w:val="22"/>
          <w:lang w:val="fr-FR"/>
        </w:rPr>
      </w:pPr>
      <w:r w:rsidRPr="005175C9">
        <w:rPr>
          <w:rFonts w:ascii="Comic Sans MS" w:hAnsi="Comic Sans MS" w:cs="Times New Roman"/>
          <w:sz w:val="22"/>
          <w:szCs w:val="22"/>
          <w:lang w:val="fr-FR"/>
        </w:rPr>
        <w:t xml:space="preserve">Chers </w:t>
      </w:r>
      <w:r>
        <w:rPr>
          <w:rFonts w:ascii="Comic Sans MS" w:hAnsi="Comic Sans MS" w:cs="Times New Roman"/>
          <w:sz w:val="22"/>
          <w:szCs w:val="22"/>
          <w:lang w:val="fr-FR"/>
        </w:rPr>
        <w:t>Con</w:t>
      </w:r>
      <w:r w:rsidRPr="005175C9">
        <w:rPr>
          <w:rFonts w:ascii="Comic Sans MS" w:hAnsi="Comic Sans MS" w:cs="Times New Roman"/>
          <w:sz w:val="22"/>
          <w:szCs w:val="22"/>
          <w:lang w:val="fr-FR"/>
        </w:rPr>
        <w:t>frères,</w:t>
      </w:r>
    </w:p>
    <w:p w14:paraId="720FC1D2" w14:textId="2A8BB0FA" w:rsidR="005175C9" w:rsidRPr="005175C9" w:rsidRDefault="005175C9" w:rsidP="005175C9">
      <w:pPr>
        <w:jc w:val="both"/>
        <w:rPr>
          <w:rFonts w:ascii="Comic Sans MS" w:hAnsi="Comic Sans MS" w:cs="Times New Roman"/>
          <w:sz w:val="22"/>
          <w:szCs w:val="22"/>
          <w:lang w:val="fr-FR"/>
        </w:rPr>
      </w:pPr>
      <w:r w:rsidRPr="005175C9">
        <w:rPr>
          <w:rFonts w:ascii="Comic Sans MS" w:hAnsi="Comic Sans MS" w:cs="Times New Roman"/>
          <w:sz w:val="22"/>
          <w:szCs w:val="22"/>
          <w:lang w:val="fr-FR"/>
        </w:rPr>
        <w:t>salutations et prières de Rome.</w:t>
      </w:r>
    </w:p>
    <w:p w14:paraId="0F1E5DBE" w14:textId="4F4FEFF5" w:rsidR="0045796B" w:rsidRPr="005175C9" w:rsidRDefault="005175C9" w:rsidP="005175C9">
      <w:pPr>
        <w:jc w:val="both"/>
        <w:rPr>
          <w:rFonts w:ascii="Comic Sans MS" w:hAnsi="Comic Sans MS" w:cs="Times New Roman"/>
          <w:sz w:val="22"/>
          <w:szCs w:val="22"/>
          <w:lang w:val="fr-FR"/>
        </w:rPr>
      </w:pPr>
      <w:r w:rsidRPr="005175C9">
        <w:rPr>
          <w:rFonts w:ascii="Comic Sans MS" w:hAnsi="Comic Sans MS" w:cs="Times New Roman"/>
          <w:sz w:val="22"/>
          <w:szCs w:val="22"/>
          <w:lang w:val="fr-FR"/>
        </w:rPr>
        <w:t>Ce mois d'octobre est marqué par deux événements ecclésiaux très significatifs</w:t>
      </w:r>
      <w:r>
        <w:rPr>
          <w:rFonts w:ascii="Comic Sans MS" w:hAnsi="Comic Sans MS" w:cs="Times New Roman"/>
          <w:sz w:val="22"/>
          <w:szCs w:val="22"/>
          <w:lang w:val="fr-FR"/>
        </w:rPr>
        <w:t> :</w:t>
      </w:r>
      <w:r w:rsidRPr="005175C9">
        <w:rPr>
          <w:rFonts w:ascii="Comic Sans MS" w:hAnsi="Comic Sans MS" w:cs="Times New Roman"/>
          <w:sz w:val="22"/>
          <w:szCs w:val="22"/>
          <w:lang w:val="fr-FR"/>
        </w:rPr>
        <w:t xml:space="preserve"> le Mois missionnaire extraordinaire et le Synode spécial pour l'Amazonie. Pour nous, missionnaires comboniens, </w:t>
      </w:r>
      <w:r>
        <w:rPr>
          <w:rFonts w:ascii="Comic Sans MS" w:hAnsi="Comic Sans MS" w:cs="Times New Roman"/>
          <w:sz w:val="22"/>
          <w:szCs w:val="22"/>
          <w:lang w:val="fr-FR"/>
        </w:rPr>
        <w:t>il</w:t>
      </w:r>
      <w:r w:rsidRPr="005175C9">
        <w:rPr>
          <w:rFonts w:ascii="Comic Sans MS" w:hAnsi="Comic Sans MS" w:cs="Times New Roman"/>
          <w:sz w:val="22"/>
          <w:szCs w:val="22"/>
          <w:lang w:val="fr-FR"/>
        </w:rPr>
        <w:t xml:space="preserve"> est aussi marquée par la mémoire reconnaissante de notre Père et Fondateur, Saint Daniele Comboni. Le 30 septembre dernier, en tant que Conseil général, nous avons eu la grâce de participer, avec d'autres Instituts missionnaires de fondation italienne, à une audience avec le Pape François, au cours de laquelle il nous a encouragés à vivre notre mission évangélisatrice avec la même passion et courage que nos fondateurs. La vie de Saint Daniel Comboni tourne autour de l'urgence d'apporter l'Evangile au cœur de l'Afrique. Sa spiritualité et son anthropologie sont enracinées dans le cœur du Christ, d'où jaillit la conviction profonde de l'amour de Dieu pour toute l'humanité, spécialement pour les plus nécessiteux. Saint Daniel Comboni a su allier spiritualité et mission d'une manière formidable</w:t>
      </w:r>
      <w:r>
        <w:rPr>
          <w:rFonts w:ascii="Comic Sans MS" w:hAnsi="Comic Sans MS" w:cs="Times New Roman"/>
          <w:sz w:val="22"/>
          <w:szCs w:val="22"/>
          <w:lang w:val="fr-FR"/>
        </w:rPr>
        <w:t> :</w:t>
      </w:r>
      <w:r w:rsidRPr="005175C9">
        <w:rPr>
          <w:rFonts w:ascii="Comic Sans MS" w:hAnsi="Comic Sans MS" w:cs="Times New Roman"/>
          <w:sz w:val="22"/>
          <w:szCs w:val="22"/>
          <w:lang w:val="fr-FR"/>
        </w:rPr>
        <w:t xml:space="preserve"> il vit ce en quoi il croit et parvient à le matérialiser dans un projet qui projette la vision du Royaume dans le contexte de son temps.</w:t>
      </w:r>
    </w:p>
    <w:p w14:paraId="29380C32" w14:textId="34BCB523" w:rsidR="005175C9" w:rsidRPr="005175C9" w:rsidRDefault="005175C9" w:rsidP="005175C9">
      <w:pPr>
        <w:jc w:val="both"/>
        <w:rPr>
          <w:rFonts w:ascii="Comic Sans MS" w:eastAsia="Times New Roman" w:hAnsi="Comic Sans MS" w:cs="Times New Roman"/>
          <w:color w:val="000000"/>
          <w:sz w:val="22"/>
          <w:szCs w:val="22"/>
          <w:lang w:val="fr-FR"/>
        </w:rPr>
      </w:pPr>
      <w:r w:rsidRPr="005175C9">
        <w:rPr>
          <w:rFonts w:ascii="Comic Sans MS" w:eastAsia="Times New Roman" w:hAnsi="Comic Sans MS" w:cs="Times New Roman"/>
          <w:color w:val="000000"/>
          <w:sz w:val="22"/>
          <w:szCs w:val="22"/>
          <w:lang w:val="fr-FR"/>
        </w:rPr>
        <w:t>Aujourd'hui, nous vivons nous aussi une période de grands bouleversements, qui nous présente de nombreux défis, mais aussi de nombreuses occasions de vivre pleinement notre mission. C'est le temps de grâce que nous sommes appelés à vivre et qui exige une attitude permanente de conversion dans la fidélité à l'Evangile. Le Pape nous a rappelé que l'action missionnaire ne peut être vécue que dans une relation profonde de confiance avec Jésus</w:t>
      </w:r>
      <w:r>
        <w:rPr>
          <w:rFonts w:ascii="Comic Sans MS" w:eastAsia="Times New Roman" w:hAnsi="Comic Sans MS" w:cs="Times New Roman"/>
          <w:color w:val="000000"/>
          <w:sz w:val="22"/>
          <w:szCs w:val="22"/>
          <w:lang w:val="fr-FR"/>
        </w:rPr>
        <w:t>. Quand nous lisons les E</w:t>
      </w:r>
      <w:r w:rsidRPr="005175C9">
        <w:rPr>
          <w:rFonts w:ascii="Comic Sans MS" w:eastAsia="Times New Roman" w:hAnsi="Comic Sans MS" w:cs="Times New Roman"/>
          <w:color w:val="000000"/>
          <w:sz w:val="22"/>
          <w:szCs w:val="22"/>
          <w:lang w:val="fr-FR"/>
        </w:rPr>
        <w:t>crits de Comboni, nous nous rendons compte que, malgré toutes ses souffrances, il a toujours trouvé un énorme soutien dans sa foi au Père qui ne l'abandonnerait jamais. Chacun de nous est appelé à incarner dans sa vie le charisme dont nous sommes témoins malgré nos limites qui, lorsque nous nous laissons guérir par l'expérience du pardon du Père, ne sont plus un obstacle.</w:t>
      </w:r>
    </w:p>
    <w:p w14:paraId="6638B19A" w14:textId="3D7D58AB" w:rsidR="005175C9" w:rsidRPr="005175C9" w:rsidRDefault="005175C9" w:rsidP="005175C9">
      <w:pPr>
        <w:jc w:val="both"/>
        <w:rPr>
          <w:rFonts w:ascii="Comic Sans MS" w:eastAsia="Times New Roman" w:hAnsi="Comic Sans MS" w:cs="Times New Roman"/>
          <w:color w:val="000000"/>
          <w:sz w:val="22"/>
          <w:szCs w:val="22"/>
          <w:lang w:val="fr-FR"/>
        </w:rPr>
      </w:pPr>
      <w:r w:rsidRPr="005175C9">
        <w:rPr>
          <w:rFonts w:ascii="Comic Sans MS" w:eastAsia="Times New Roman" w:hAnsi="Comic Sans MS" w:cs="Times New Roman"/>
          <w:color w:val="000000"/>
          <w:sz w:val="22"/>
          <w:szCs w:val="22"/>
          <w:lang w:val="fr-FR"/>
        </w:rPr>
        <w:t xml:space="preserve">La vocation </w:t>
      </w:r>
      <w:r w:rsidRPr="005175C9">
        <w:rPr>
          <w:rFonts w:ascii="Comic Sans MS" w:eastAsia="Times New Roman" w:hAnsi="Comic Sans MS" w:cs="Times New Roman"/>
          <w:i/>
          <w:color w:val="000000"/>
          <w:sz w:val="22"/>
          <w:szCs w:val="22"/>
          <w:lang w:val="fr-FR"/>
        </w:rPr>
        <w:t>ad gentes, ad vitam, ad extra et ad pauperes</w:t>
      </w:r>
      <w:r w:rsidRPr="005175C9">
        <w:rPr>
          <w:rFonts w:ascii="Comic Sans MS" w:eastAsia="Times New Roman" w:hAnsi="Comic Sans MS" w:cs="Times New Roman"/>
          <w:color w:val="000000"/>
          <w:sz w:val="22"/>
          <w:szCs w:val="22"/>
          <w:lang w:val="fr-FR"/>
        </w:rPr>
        <w:t xml:space="preserve"> est notre signe d'identité dans l'Église, mais aussi pour la société en général. </w:t>
      </w:r>
      <w:r>
        <w:rPr>
          <w:rFonts w:ascii="Comic Sans MS" w:eastAsia="Times New Roman" w:hAnsi="Comic Sans MS" w:cs="Times New Roman"/>
          <w:color w:val="000000"/>
          <w:sz w:val="22"/>
          <w:szCs w:val="22"/>
          <w:lang w:val="fr-FR"/>
        </w:rPr>
        <w:t>Nous q</w:t>
      </w:r>
      <w:r w:rsidRPr="005175C9">
        <w:rPr>
          <w:rFonts w:ascii="Comic Sans MS" w:eastAsia="Times New Roman" w:hAnsi="Comic Sans MS" w:cs="Times New Roman"/>
          <w:color w:val="000000"/>
          <w:sz w:val="22"/>
          <w:szCs w:val="22"/>
          <w:lang w:val="fr-FR"/>
        </w:rPr>
        <w:t xml:space="preserve">uittons notre famille, notre pays, nos amis et notre culture pour le Christ ressuscité. Partir est essentiel pour être missionnaires, c'est abandonner notre espace de sécurité pour renaître dans une nouvelle culture, dans une autre famille humaine avec laquelle nous partageons joies, peines et espoirs. Vivre avec d'autres peuples nous </w:t>
      </w:r>
      <w:r w:rsidRPr="005175C9">
        <w:rPr>
          <w:rFonts w:ascii="Comic Sans MS" w:eastAsia="Times New Roman" w:hAnsi="Comic Sans MS" w:cs="Times New Roman"/>
          <w:color w:val="000000"/>
          <w:sz w:val="22"/>
          <w:szCs w:val="22"/>
          <w:lang w:val="fr-FR"/>
        </w:rPr>
        <w:lastRenderedPageBreak/>
        <w:t>place dans une situation de vulnérabilité qui est en même temps un témoignage que notre choix de vie est soutenu par la foi et se manifeste dans notre passion pour le Royaume. C'est aussi une invitation au peuple de Dieu à maintenir la conscience qu'il "sort" continuellement pour faire de la vie un don pour les autres.</w:t>
      </w:r>
    </w:p>
    <w:p w14:paraId="2802602D" w14:textId="6A3DCF99" w:rsidR="005175C9" w:rsidRPr="005175C9" w:rsidRDefault="005175C9" w:rsidP="005175C9">
      <w:pPr>
        <w:jc w:val="both"/>
        <w:rPr>
          <w:rFonts w:ascii="Comic Sans MS" w:eastAsia="Times New Roman" w:hAnsi="Comic Sans MS" w:cs="Times New Roman"/>
          <w:color w:val="000000"/>
          <w:sz w:val="22"/>
          <w:szCs w:val="22"/>
          <w:lang w:val="fr-FR"/>
        </w:rPr>
      </w:pPr>
      <w:r w:rsidRPr="005175C9">
        <w:rPr>
          <w:rFonts w:ascii="Comic Sans MS" w:eastAsia="Times New Roman" w:hAnsi="Comic Sans MS" w:cs="Times New Roman"/>
          <w:color w:val="000000"/>
          <w:sz w:val="22"/>
          <w:szCs w:val="22"/>
          <w:lang w:val="fr-FR"/>
        </w:rPr>
        <w:t>Cette année nous célébrons l'année de l'interculturalité et, en fait, notre Institut est de plus en plus international, signe de notre désir de grandir comme fraternité autour de l'Evangile, comme Comboni le voulait. Vivre en communauté internationale est une authentique école d'humanité qui nous aide à développer de nouvelles compétences, telles que la capacité de relation, essentielles pou</w:t>
      </w:r>
      <w:r>
        <w:rPr>
          <w:rFonts w:ascii="Comic Sans MS" w:eastAsia="Times New Roman" w:hAnsi="Comic Sans MS" w:cs="Times New Roman"/>
          <w:color w:val="000000"/>
          <w:sz w:val="22"/>
          <w:szCs w:val="22"/>
          <w:lang w:val="fr-FR"/>
        </w:rPr>
        <w:t>r l'annonce de l'Evangile. Les E</w:t>
      </w:r>
      <w:r w:rsidRPr="005175C9">
        <w:rPr>
          <w:rFonts w:ascii="Comic Sans MS" w:eastAsia="Times New Roman" w:hAnsi="Comic Sans MS" w:cs="Times New Roman"/>
          <w:color w:val="000000"/>
          <w:sz w:val="22"/>
          <w:szCs w:val="22"/>
          <w:lang w:val="fr-FR"/>
        </w:rPr>
        <w:t xml:space="preserve">crits de notre </w:t>
      </w:r>
      <w:r>
        <w:rPr>
          <w:rFonts w:ascii="Comic Sans MS" w:eastAsia="Times New Roman" w:hAnsi="Comic Sans MS" w:cs="Times New Roman"/>
          <w:color w:val="000000"/>
          <w:sz w:val="22"/>
          <w:szCs w:val="22"/>
          <w:lang w:val="fr-FR"/>
        </w:rPr>
        <w:t>F</w:t>
      </w:r>
      <w:r w:rsidRPr="005175C9">
        <w:rPr>
          <w:rFonts w:ascii="Comic Sans MS" w:eastAsia="Times New Roman" w:hAnsi="Comic Sans MS" w:cs="Times New Roman"/>
          <w:color w:val="000000"/>
          <w:sz w:val="22"/>
          <w:szCs w:val="22"/>
          <w:lang w:val="fr-FR"/>
        </w:rPr>
        <w:t xml:space="preserve">ondateur révèlent sa capacité à construire des ponts avec toutes sortes de personnes, indépendamment de leur statut social ou de leur nationalité. Le Plan de régénération de l'Afrique nous montre que la passion pour les </w:t>
      </w:r>
      <w:r>
        <w:rPr>
          <w:rFonts w:ascii="Comic Sans MS" w:eastAsia="Times New Roman" w:hAnsi="Comic Sans MS" w:cs="Times New Roman"/>
          <w:color w:val="000000"/>
          <w:sz w:val="22"/>
          <w:szCs w:val="22"/>
          <w:lang w:val="fr-FR"/>
        </w:rPr>
        <w:t>plus petits</w:t>
      </w:r>
      <w:r w:rsidRPr="005175C9">
        <w:rPr>
          <w:rFonts w:ascii="Comic Sans MS" w:eastAsia="Times New Roman" w:hAnsi="Comic Sans MS" w:cs="Times New Roman"/>
          <w:color w:val="000000"/>
          <w:sz w:val="22"/>
          <w:szCs w:val="22"/>
          <w:lang w:val="fr-FR"/>
        </w:rPr>
        <w:t xml:space="preserve"> et la pleine confiance dans les personnes en tant que bâtisseurs de leur propre histoire et membres coresponsables de l'Église. L'exemple de Comboni nous éclaire pour vivre comme une famille interculturelle en fraternité, signe que Dieu est présent parmi nous.</w:t>
      </w:r>
    </w:p>
    <w:p w14:paraId="7E306227" w14:textId="77777777" w:rsidR="005175C9" w:rsidRDefault="005175C9" w:rsidP="005175C9">
      <w:pPr>
        <w:jc w:val="both"/>
        <w:rPr>
          <w:rFonts w:ascii="Comic Sans MS" w:eastAsia="Times New Roman" w:hAnsi="Comic Sans MS" w:cs="Times New Roman"/>
          <w:color w:val="000000"/>
          <w:sz w:val="22"/>
          <w:szCs w:val="22"/>
          <w:lang w:val="fr-FR"/>
        </w:rPr>
      </w:pPr>
      <w:r w:rsidRPr="005175C9">
        <w:rPr>
          <w:rFonts w:ascii="Comic Sans MS" w:eastAsia="Times New Roman" w:hAnsi="Comic Sans MS" w:cs="Times New Roman"/>
          <w:color w:val="000000"/>
          <w:sz w:val="22"/>
          <w:szCs w:val="22"/>
          <w:lang w:val="fr-FR"/>
        </w:rPr>
        <w:t>Nous nous joignons à vous tous sous l'intercession de Marie, notre Mère et Etoile de l'Evangélisation, et de Saint Daniel Comboni et vous souhaitons une bonne fête.</w:t>
      </w:r>
    </w:p>
    <w:p w14:paraId="6A241CA0" w14:textId="77777777" w:rsidR="00482B86" w:rsidRDefault="00482B86" w:rsidP="005175C9">
      <w:pPr>
        <w:jc w:val="both"/>
        <w:rPr>
          <w:rFonts w:ascii="Comic Sans MS" w:eastAsia="Times New Roman" w:hAnsi="Comic Sans MS" w:cs="Times New Roman"/>
          <w:color w:val="000000"/>
          <w:sz w:val="22"/>
          <w:szCs w:val="22"/>
          <w:lang w:val="fr-FR"/>
        </w:rPr>
      </w:pPr>
    </w:p>
    <w:p w14:paraId="066B1C5E" w14:textId="35A3CABE" w:rsidR="00482B86" w:rsidRPr="005175C9" w:rsidRDefault="00482B86" w:rsidP="00482B86">
      <w:pPr>
        <w:jc w:val="right"/>
        <w:rPr>
          <w:rFonts w:ascii="Comic Sans MS" w:eastAsia="Times New Roman" w:hAnsi="Comic Sans MS" w:cs="Times New Roman"/>
          <w:color w:val="000000"/>
          <w:sz w:val="22"/>
          <w:szCs w:val="22"/>
          <w:lang w:val="fr-FR"/>
        </w:rPr>
      </w:pPr>
      <w:r>
        <w:rPr>
          <w:rFonts w:ascii="Comic Sans MS" w:eastAsia="Times New Roman" w:hAnsi="Comic Sans MS" w:cs="Times New Roman"/>
          <w:color w:val="000000"/>
          <w:sz w:val="22"/>
          <w:szCs w:val="22"/>
          <w:lang w:val="fr-FR"/>
        </w:rPr>
        <w:t>Le Conseil Général</w:t>
      </w:r>
      <w:bookmarkStart w:id="0" w:name="_GoBack"/>
      <w:bookmarkEnd w:id="0"/>
    </w:p>
    <w:sectPr w:rsidR="00482B86" w:rsidRPr="005175C9" w:rsidSect="000D44AD">
      <w:footerReference w:type="default" r:id="rId8"/>
      <w:headerReference w:type="first" r:id="rId9"/>
      <w:pgSz w:w="11900" w:h="16840"/>
      <w:pgMar w:top="2001" w:right="1134" w:bottom="1134" w:left="1134" w:header="353" w:footer="4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D2306" w14:textId="77777777" w:rsidR="003D7B5A" w:rsidRDefault="003D7B5A" w:rsidP="00B965FD">
      <w:r>
        <w:separator/>
      </w:r>
    </w:p>
  </w:endnote>
  <w:endnote w:type="continuationSeparator" w:id="0">
    <w:p w14:paraId="1A8CBCF9" w14:textId="77777777" w:rsidR="003D7B5A" w:rsidRDefault="003D7B5A" w:rsidP="00B9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altName w:val="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D75D" w14:textId="3E065CD1" w:rsidR="00B965FD" w:rsidRDefault="00B965FD">
    <w:pPr>
      <w:pStyle w:val="Pidipagina"/>
    </w:pPr>
  </w:p>
  <w:p w14:paraId="75EB9120" w14:textId="77777777" w:rsidR="00E14BE7" w:rsidRDefault="00E14B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260C1" w14:textId="77777777" w:rsidR="003D7B5A" w:rsidRDefault="003D7B5A" w:rsidP="00B965FD">
      <w:r>
        <w:separator/>
      </w:r>
    </w:p>
  </w:footnote>
  <w:footnote w:type="continuationSeparator" w:id="0">
    <w:p w14:paraId="6976F5F8" w14:textId="77777777" w:rsidR="003D7B5A" w:rsidRDefault="003D7B5A" w:rsidP="00B96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D2D0" w14:textId="77777777" w:rsidR="000D44AD" w:rsidRDefault="000D44AD" w:rsidP="000D44AD">
    <w:pPr>
      <w:pStyle w:val="Intestazione"/>
    </w:pPr>
    <w:r>
      <w:rPr>
        <w:noProof/>
        <w:lang w:val="it-IT" w:eastAsia="it-IT"/>
      </w:rPr>
      <mc:AlternateContent>
        <mc:Choice Requires="wps">
          <w:drawing>
            <wp:anchor distT="0" distB="0" distL="114300" distR="114300" simplePos="0" relativeHeight="251659264" behindDoc="0" locked="0" layoutInCell="1" allowOverlap="1" wp14:anchorId="25694C55" wp14:editId="53A21964">
              <wp:simplePos x="0" y="0"/>
              <wp:positionH relativeFrom="column">
                <wp:posOffset>1162523</wp:posOffset>
              </wp:positionH>
              <wp:positionV relativeFrom="paragraph">
                <wp:posOffset>93345</wp:posOffset>
              </wp:positionV>
              <wp:extent cx="2673985" cy="68008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73985" cy="680085"/>
                      </a:xfrm>
                      <a:prstGeom prst="rect">
                        <a:avLst/>
                      </a:prstGeom>
                      <a:noFill/>
                      <a:ln w="6350">
                        <a:noFill/>
                      </a:ln>
                    </wps:spPr>
                    <wps:txbx>
                      <w:txbxContent>
                        <w:p w14:paraId="2ADA808D" w14:textId="77777777" w:rsidR="000D44AD" w:rsidRDefault="000D44AD" w:rsidP="000D44AD">
                          <w:pPr>
                            <w:rPr>
                              <w:rFonts w:ascii="Century Gothic" w:hAnsi="Century Gothic"/>
                              <w:sz w:val="36"/>
                              <w:lang w:val="es-ES"/>
                            </w:rPr>
                          </w:pPr>
                          <w:r w:rsidRPr="00B965FD">
                            <w:rPr>
                              <w:rFonts w:ascii="Century Gothic" w:hAnsi="Century Gothic"/>
                              <w:sz w:val="36"/>
                              <w:lang w:val="es-ES"/>
                            </w:rPr>
                            <w:t>Missionari Comboniani</w:t>
                          </w:r>
                        </w:p>
                        <w:p w14:paraId="1B8272F9" w14:textId="70D64C6E" w:rsidR="000D44AD" w:rsidRPr="00B965FD" w:rsidRDefault="008D7FB3" w:rsidP="000D44AD">
                          <w:pPr>
                            <w:rPr>
                              <w:rFonts w:ascii="Century Gothic" w:hAnsi="Century Gothic"/>
                              <w:b/>
                              <w:sz w:val="28"/>
                              <w:lang w:val="es-ES"/>
                            </w:rPr>
                          </w:pPr>
                          <w:r>
                            <w:rPr>
                              <w:rFonts w:ascii="Century Gothic" w:hAnsi="Century Gothic"/>
                              <w:b/>
                              <w:sz w:val="28"/>
                              <w:lang w:val="es-ES"/>
                            </w:rPr>
                            <w:t>Consiglio</w:t>
                          </w:r>
                          <w:r w:rsidR="000D44AD" w:rsidRPr="00B965FD">
                            <w:rPr>
                              <w:rFonts w:ascii="Century Gothic" w:hAnsi="Century Gothic"/>
                              <w:b/>
                              <w:sz w:val="28"/>
                              <w:lang w:val="es-ES"/>
                            </w:rPr>
                            <w:t xml:space="preserve"> Generale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94C55" id="_x0000_t202" coordsize="21600,21600" o:spt="202" path="m,l,21600r21600,l21600,xe">
              <v:stroke joinstyle="miter"/>
              <v:path gradientshapeok="t" o:connecttype="rect"/>
            </v:shapetype>
            <v:shape id="Text Box 3" o:spid="_x0000_s1026" type="#_x0000_t202" style="position:absolute;margin-left:91.55pt;margin-top:7.35pt;width:210.55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" filled="f" stroked="f" strokeweight=".5pt">
              <v:textbox>
                <w:txbxContent>
                  <w:p w14:paraId="2ADA808D" w14:textId="77777777" w:rsidR="000D44AD" w:rsidRDefault="000D44AD" w:rsidP="000D44AD">
                    <w:pPr>
                      <w:rPr>
                        <w:rFonts w:ascii="Century Gothic" w:hAnsi="Century Gothic"/>
                        <w:sz w:val="36"/>
                        <w:lang w:val="es-ES"/>
                      </w:rPr>
                    </w:pPr>
                    <w:r w:rsidRPr="00B965FD">
                      <w:rPr>
                        <w:rFonts w:ascii="Century Gothic" w:hAnsi="Century Gothic"/>
                        <w:sz w:val="36"/>
                        <w:lang w:val="es-ES"/>
                      </w:rPr>
                      <w:t>Missionari Comboniani</w:t>
                    </w:r>
                  </w:p>
                  <w:p w14:paraId="1B8272F9" w14:textId="70D64C6E" w:rsidR="000D44AD" w:rsidRPr="00B965FD" w:rsidRDefault="008D7FB3" w:rsidP="000D44AD">
                    <w:pPr>
                      <w:rPr>
                        <w:rFonts w:ascii="Century Gothic" w:hAnsi="Century Gothic"/>
                        <w:b/>
                        <w:sz w:val="28"/>
                        <w:lang w:val="es-ES"/>
                      </w:rPr>
                    </w:pPr>
                    <w:r>
                      <w:rPr>
                        <w:rFonts w:ascii="Century Gothic" w:hAnsi="Century Gothic"/>
                        <w:b/>
                        <w:sz w:val="28"/>
                        <w:lang w:val="es-ES"/>
                      </w:rPr>
                      <w:t>Consiglio</w:t>
                    </w:r>
                    <w:r w:rsidR="000D44AD" w:rsidRPr="00B965FD">
                      <w:rPr>
                        <w:rFonts w:ascii="Century Gothic" w:hAnsi="Century Gothic"/>
                        <w:b/>
                        <w:sz w:val="28"/>
                        <w:lang w:val="es-ES"/>
                      </w:rPr>
                      <w:t xml:space="preserve"> Generale</w:t>
                    </w:r>
                  </w:p>
                </w:txbxContent>
              </v:textbox>
            </v:shape>
          </w:pict>
        </mc:Fallback>
      </mc:AlternateContent>
    </w:r>
    <w:r>
      <w:rPr>
        <w:noProof/>
        <w:lang w:val="it-IT" w:eastAsia="it-IT"/>
      </w:rPr>
      <mc:AlternateContent>
        <mc:Choice Requires="wps">
          <w:drawing>
            <wp:anchor distT="0" distB="0" distL="114300" distR="114300" simplePos="0" relativeHeight="251661312" behindDoc="0" locked="0" layoutInCell="1" allowOverlap="1" wp14:anchorId="0CB4FA3B" wp14:editId="15F0684D">
              <wp:simplePos x="0" y="0"/>
              <wp:positionH relativeFrom="column">
                <wp:posOffset>4585557</wp:posOffset>
              </wp:positionH>
              <wp:positionV relativeFrom="paragraph">
                <wp:posOffset>137352</wp:posOffset>
              </wp:positionV>
              <wp:extent cx="1823380" cy="712381"/>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3380" cy="712381"/>
                      </a:xfrm>
                      <a:prstGeom prst="rect">
                        <a:avLst/>
                      </a:prstGeom>
                      <a:noFill/>
                      <a:ln w="6350">
                        <a:noFill/>
                      </a:ln>
                    </wps:spPr>
                    <wps:txbx>
                      <w:txbxContent>
                        <w:p w14:paraId="76817473" w14:textId="77777777" w:rsidR="000D44AD" w:rsidRPr="00752417" w:rsidRDefault="000D44AD" w:rsidP="000D44AD">
                          <w:pPr>
                            <w:jc w:val="right"/>
                            <w:rPr>
                              <w:rFonts w:ascii="Century Gothic" w:hAnsi="Century Gothic"/>
                              <w:lang w:val="it-IT"/>
                            </w:rPr>
                          </w:pPr>
                          <w:r w:rsidRPr="00752417">
                            <w:rPr>
                              <w:rFonts w:ascii="Century Gothic" w:hAnsi="Century Gothic"/>
                              <w:lang w:val="it-IT"/>
                            </w:rPr>
                            <w:t>Via Luigi Lilio, 80</w:t>
                          </w:r>
                        </w:p>
                        <w:p w14:paraId="5F5D503E" w14:textId="77777777" w:rsidR="000D44AD" w:rsidRPr="00752417" w:rsidRDefault="000D44AD" w:rsidP="000D44AD">
                          <w:pPr>
                            <w:jc w:val="right"/>
                            <w:rPr>
                              <w:rFonts w:ascii="Century Gothic" w:hAnsi="Century Gothic"/>
                              <w:lang w:val="it-IT"/>
                            </w:rPr>
                          </w:pPr>
                          <w:r w:rsidRPr="00752417">
                            <w:rPr>
                              <w:rFonts w:ascii="Century Gothic" w:hAnsi="Century Gothic"/>
                              <w:lang w:val="it-IT"/>
                            </w:rPr>
                            <w:t>00142 Roma</w:t>
                          </w:r>
                        </w:p>
                        <w:p w14:paraId="19DC4D17" w14:textId="77777777" w:rsidR="000D44AD" w:rsidRPr="00752417" w:rsidRDefault="000D44AD" w:rsidP="000D44AD">
                          <w:pPr>
                            <w:jc w:val="right"/>
                            <w:rPr>
                              <w:rFonts w:ascii="Century Gothic" w:hAnsi="Century Gothic"/>
                              <w:b/>
                              <w:sz w:val="21"/>
                              <w:lang w:val="it-IT"/>
                            </w:rPr>
                          </w:pPr>
                          <w:r w:rsidRPr="00752417">
                            <w:rPr>
                              <w:rFonts w:ascii="Century Gothic" w:hAnsi="Century Gothic"/>
                              <w:lang w:val="it-IT"/>
                            </w:rPr>
                            <w:t xml:space="preserve">Tel. </w:t>
                          </w:r>
                          <w:r>
                            <w:rPr>
                              <w:rFonts w:ascii="Century Gothic" w:hAnsi="Century Gothic"/>
                              <w:lang w:val="it-IT"/>
                            </w:rPr>
                            <w:t>06 51 94 51</w:t>
                          </w:r>
                        </w:p>
                        <w:p w14:paraId="33863AC8" w14:textId="77777777" w:rsidR="000D44AD" w:rsidRPr="00752417" w:rsidRDefault="000D44AD" w:rsidP="000D44AD">
                          <w:pPr>
                            <w:rPr>
                              <w:rFonts w:ascii="Century Gothic" w:hAnsi="Century Gothic"/>
                              <w:b/>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4FA3B" id="Text Box 1" o:spid="_x0000_s1027" type="#_x0000_t202" style="position:absolute;margin-left:361.05pt;margin-top:10.8pt;width:143.55pt;height: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" filled="f" stroked="f" strokeweight=".5pt">
              <v:textbox>
                <w:txbxContent>
                  <w:p w14:paraId="76817473" w14:textId="77777777" w:rsidR="000D44AD" w:rsidRPr="00752417" w:rsidRDefault="000D44AD" w:rsidP="000D44AD">
                    <w:pPr>
                      <w:jc w:val="right"/>
                      <w:rPr>
                        <w:rFonts w:ascii="Century Gothic" w:hAnsi="Century Gothic"/>
                        <w:lang w:val="it-IT"/>
                      </w:rPr>
                    </w:pPr>
                    <w:r w:rsidRPr="00752417">
                      <w:rPr>
                        <w:rFonts w:ascii="Century Gothic" w:hAnsi="Century Gothic"/>
                        <w:lang w:val="it-IT"/>
                      </w:rPr>
                      <w:t>Via Luigi Lilio, 80</w:t>
                    </w:r>
                  </w:p>
                  <w:p w14:paraId="5F5D503E" w14:textId="77777777" w:rsidR="000D44AD" w:rsidRPr="00752417" w:rsidRDefault="000D44AD" w:rsidP="000D44AD">
                    <w:pPr>
                      <w:jc w:val="right"/>
                      <w:rPr>
                        <w:rFonts w:ascii="Century Gothic" w:hAnsi="Century Gothic"/>
                        <w:lang w:val="it-IT"/>
                      </w:rPr>
                    </w:pPr>
                    <w:r w:rsidRPr="00752417">
                      <w:rPr>
                        <w:rFonts w:ascii="Century Gothic" w:hAnsi="Century Gothic"/>
                        <w:lang w:val="it-IT"/>
                      </w:rPr>
                      <w:t>00142 Roma</w:t>
                    </w:r>
                  </w:p>
                  <w:p w14:paraId="19DC4D17" w14:textId="77777777" w:rsidR="000D44AD" w:rsidRPr="00752417" w:rsidRDefault="000D44AD" w:rsidP="000D44AD">
                    <w:pPr>
                      <w:jc w:val="right"/>
                      <w:rPr>
                        <w:rFonts w:ascii="Century Gothic" w:hAnsi="Century Gothic"/>
                        <w:b/>
                        <w:sz w:val="21"/>
                        <w:lang w:val="it-IT"/>
                      </w:rPr>
                    </w:pPr>
                    <w:r w:rsidRPr="00752417">
                      <w:rPr>
                        <w:rFonts w:ascii="Century Gothic" w:hAnsi="Century Gothic"/>
                        <w:lang w:val="it-IT"/>
                      </w:rPr>
                      <w:t xml:space="preserve">Tel. </w:t>
                    </w:r>
                    <w:r>
                      <w:rPr>
                        <w:rFonts w:ascii="Century Gothic" w:hAnsi="Century Gothic"/>
                        <w:lang w:val="it-IT"/>
                      </w:rPr>
                      <w:t>06 51 94 51</w:t>
                    </w:r>
                  </w:p>
                  <w:p w14:paraId="33863AC8" w14:textId="77777777" w:rsidR="000D44AD" w:rsidRPr="00752417" w:rsidRDefault="000D44AD" w:rsidP="000D44AD">
                    <w:pPr>
                      <w:rPr>
                        <w:rFonts w:ascii="Century Gothic" w:hAnsi="Century Gothic"/>
                        <w:b/>
                        <w:lang w:val="it-IT"/>
                      </w:rPr>
                    </w:pPr>
                  </w:p>
                </w:txbxContent>
              </v:textbox>
            </v:shape>
          </w:pict>
        </mc:Fallback>
      </mc:AlternateContent>
    </w:r>
    <w:r>
      <w:rPr>
        <w:noProof/>
        <w:lang w:val="it-IT" w:eastAsia="it-IT"/>
      </w:rPr>
      <mc:AlternateContent>
        <mc:Choice Requires="wps">
          <w:drawing>
            <wp:anchor distT="0" distB="0" distL="114300" distR="114300" simplePos="0" relativeHeight="251660288" behindDoc="0" locked="0" layoutInCell="1" allowOverlap="1" wp14:anchorId="42DE14A9" wp14:editId="5CCB6432">
              <wp:simplePos x="0" y="0"/>
              <wp:positionH relativeFrom="column">
                <wp:posOffset>-89535</wp:posOffset>
              </wp:positionH>
              <wp:positionV relativeFrom="paragraph">
                <wp:posOffset>961228</wp:posOffset>
              </wp:positionV>
              <wp:extent cx="6379535" cy="0"/>
              <wp:effectExtent l="0" t="0" r="8890" b="12700"/>
              <wp:wrapNone/>
              <wp:docPr id="6" name="Straight Connector 6"/>
              <wp:cNvGraphicFramePr/>
              <a:graphic xmlns:a="http://schemas.openxmlformats.org/drawingml/2006/main">
                <a:graphicData uri="http://schemas.microsoft.com/office/word/2010/wordprocessingShape">
                  <wps:wsp>
                    <wps:cNvCnPr/>
                    <wps:spPr>
                      <a:xfrm>
                        <a:off x="0" y="0"/>
                        <a:ext cx="63795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137B1F"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5pt,75.7pt" to="495.3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" strokecolor="#4472c4 [3204]" strokeweight=".5pt">
              <v:stroke joinstyle="miter"/>
            </v:line>
          </w:pict>
        </mc:Fallback>
      </mc:AlternateContent>
    </w:r>
    <w:r>
      <w:rPr>
        <w:noProof/>
        <w:lang w:val="it-IT" w:eastAsia="it-IT"/>
      </w:rPr>
      <w:drawing>
        <wp:inline distT="0" distB="0" distL="0" distR="0" wp14:anchorId="01CFB2FA" wp14:editId="1811C803">
          <wp:extent cx="1186774" cy="890081"/>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0x300at72dpiColor.png"/>
                  <pic:cNvPicPr/>
                </pic:nvPicPr>
                <pic:blipFill>
                  <a:blip r:embed="rId1">
                    <a:extLst>
                      <a:ext uri="{28A0092B-C50C-407E-A947-70E740481C1C}">
                        <a14:useLocalDpi xmlns:a14="http://schemas.microsoft.com/office/drawing/2010/main" val="0"/>
                      </a:ext>
                    </a:extLst>
                  </a:blip>
                  <a:stretch>
                    <a:fillRect/>
                  </a:stretch>
                </pic:blipFill>
                <pic:spPr>
                  <a:xfrm>
                    <a:off x="0" y="0"/>
                    <a:ext cx="1209467" cy="907101"/>
                  </a:xfrm>
                  <a:prstGeom prst="rect">
                    <a:avLst/>
                  </a:prstGeom>
                </pic:spPr>
              </pic:pic>
            </a:graphicData>
          </a:graphic>
        </wp:inline>
      </w:drawing>
    </w:r>
  </w:p>
  <w:p w14:paraId="74D85A01" w14:textId="77777777" w:rsidR="000D44AD" w:rsidRDefault="000D44A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E6A02"/>
    <w:multiLevelType w:val="hybridMultilevel"/>
    <w:tmpl w:val="5EAA2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CA00C2"/>
    <w:multiLevelType w:val="multilevel"/>
    <w:tmpl w:val="5CE0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E53346"/>
    <w:multiLevelType w:val="hybridMultilevel"/>
    <w:tmpl w:val="9C3AFA6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FD"/>
    <w:rsid w:val="0004139B"/>
    <w:rsid w:val="00044715"/>
    <w:rsid w:val="0005561C"/>
    <w:rsid w:val="00073D81"/>
    <w:rsid w:val="000B4077"/>
    <w:rsid w:val="000D44AD"/>
    <w:rsid w:val="000F1918"/>
    <w:rsid w:val="000F327F"/>
    <w:rsid w:val="0010112A"/>
    <w:rsid w:val="0010625A"/>
    <w:rsid w:val="00117950"/>
    <w:rsid w:val="0013282D"/>
    <w:rsid w:val="00166E7C"/>
    <w:rsid w:val="001738AB"/>
    <w:rsid w:val="0017494D"/>
    <w:rsid w:val="001D40F0"/>
    <w:rsid w:val="001E2933"/>
    <w:rsid w:val="002414F8"/>
    <w:rsid w:val="00243B82"/>
    <w:rsid w:val="002476C7"/>
    <w:rsid w:val="00251CD2"/>
    <w:rsid w:val="00266F05"/>
    <w:rsid w:val="00273CE2"/>
    <w:rsid w:val="00285AB7"/>
    <w:rsid w:val="002A0498"/>
    <w:rsid w:val="002A4E41"/>
    <w:rsid w:val="00307817"/>
    <w:rsid w:val="00322A31"/>
    <w:rsid w:val="00325B6F"/>
    <w:rsid w:val="00343CC0"/>
    <w:rsid w:val="00361AC6"/>
    <w:rsid w:val="00365E70"/>
    <w:rsid w:val="00372600"/>
    <w:rsid w:val="00383263"/>
    <w:rsid w:val="003A3A30"/>
    <w:rsid w:val="003A5228"/>
    <w:rsid w:val="003B1B2E"/>
    <w:rsid w:val="003B241F"/>
    <w:rsid w:val="003C21D2"/>
    <w:rsid w:val="003D7B5A"/>
    <w:rsid w:val="003E7DC3"/>
    <w:rsid w:val="00412619"/>
    <w:rsid w:val="00433D65"/>
    <w:rsid w:val="0045796B"/>
    <w:rsid w:val="004661F2"/>
    <w:rsid w:val="00482B86"/>
    <w:rsid w:val="00486FFB"/>
    <w:rsid w:val="004917EF"/>
    <w:rsid w:val="004A0002"/>
    <w:rsid w:val="004C49E5"/>
    <w:rsid w:val="004D5A90"/>
    <w:rsid w:val="00510712"/>
    <w:rsid w:val="005175C9"/>
    <w:rsid w:val="0053342B"/>
    <w:rsid w:val="00553C02"/>
    <w:rsid w:val="00560609"/>
    <w:rsid w:val="00562226"/>
    <w:rsid w:val="005739CC"/>
    <w:rsid w:val="005E6112"/>
    <w:rsid w:val="005F05CA"/>
    <w:rsid w:val="0060480D"/>
    <w:rsid w:val="006059C2"/>
    <w:rsid w:val="00621950"/>
    <w:rsid w:val="0062464A"/>
    <w:rsid w:val="00624D1D"/>
    <w:rsid w:val="00626529"/>
    <w:rsid w:val="0063274B"/>
    <w:rsid w:val="00650719"/>
    <w:rsid w:val="0066677A"/>
    <w:rsid w:val="0066728B"/>
    <w:rsid w:val="0066749B"/>
    <w:rsid w:val="00676153"/>
    <w:rsid w:val="00684F92"/>
    <w:rsid w:val="006C750B"/>
    <w:rsid w:val="006D06E1"/>
    <w:rsid w:val="006D2398"/>
    <w:rsid w:val="006E7553"/>
    <w:rsid w:val="006F1DC2"/>
    <w:rsid w:val="006F3AEF"/>
    <w:rsid w:val="007156DB"/>
    <w:rsid w:val="00746EBD"/>
    <w:rsid w:val="00752417"/>
    <w:rsid w:val="00763463"/>
    <w:rsid w:val="007908A1"/>
    <w:rsid w:val="007D1AD2"/>
    <w:rsid w:val="007D288C"/>
    <w:rsid w:val="007E21A2"/>
    <w:rsid w:val="00800303"/>
    <w:rsid w:val="00803B80"/>
    <w:rsid w:val="00804C83"/>
    <w:rsid w:val="00831909"/>
    <w:rsid w:val="0087638C"/>
    <w:rsid w:val="00893531"/>
    <w:rsid w:val="008A7D9A"/>
    <w:rsid w:val="008B1F47"/>
    <w:rsid w:val="008D3D3C"/>
    <w:rsid w:val="008D7FB3"/>
    <w:rsid w:val="009641A9"/>
    <w:rsid w:val="0096499E"/>
    <w:rsid w:val="00970B26"/>
    <w:rsid w:val="00990BD4"/>
    <w:rsid w:val="00A01927"/>
    <w:rsid w:val="00A07BA5"/>
    <w:rsid w:val="00A1477E"/>
    <w:rsid w:val="00A36D1C"/>
    <w:rsid w:val="00A7395A"/>
    <w:rsid w:val="00AA4AD4"/>
    <w:rsid w:val="00AC274D"/>
    <w:rsid w:val="00AE7B42"/>
    <w:rsid w:val="00B02134"/>
    <w:rsid w:val="00B42B9D"/>
    <w:rsid w:val="00B64092"/>
    <w:rsid w:val="00B65931"/>
    <w:rsid w:val="00B7242A"/>
    <w:rsid w:val="00B76C18"/>
    <w:rsid w:val="00B83630"/>
    <w:rsid w:val="00B93135"/>
    <w:rsid w:val="00B94BB8"/>
    <w:rsid w:val="00B965FD"/>
    <w:rsid w:val="00B97D53"/>
    <w:rsid w:val="00BA45C2"/>
    <w:rsid w:val="00BD1167"/>
    <w:rsid w:val="00BD21DB"/>
    <w:rsid w:val="00BF68B5"/>
    <w:rsid w:val="00BF7BC7"/>
    <w:rsid w:val="00C0167B"/>
    <w:rsid w:val="00C25998"/>
    <w:rsid w:val="00C40400"/>
    <w:rsid w:val="00C5149E"/>
    <w:rsid w:val="00C74C23"/>
    <w:rsid w:val="00C76098"/>
    <w:rsid w:val="00C86560"/>
    <w:rsid w:val="00CB51EF"/>
    <w:rsid w:val="00CE1B87"/>
    <w:rsid w:val="00CF1922"/>
    <w:rsid w:val="00D362B1"/>
    <w:rsid w:val="00D37DDE"/>
    <w:rsid w:val="00D70FD6"/>
    <w:rsid w:val="00D835C4"/>
    <w:rsid w:val="00DA363E"/>
    <w:rsid w:val="00DA6EED"/>
    <w:rsid w:val="00DB05FA"/>
    <w:rsid w:val="00DC1D78"/>
    <w:rsid w:val="00DC3834"/>
    <w:rsid w:val="00DE6DA3"/>
    <w:rsid w:val="00DF4630"/>
    <w:rsid w:val="00DF73CF"/>
    <w:rsid w:val="00E125F4"/>
    <w:rsid w:val="00E14BE7"/>
    <w:rsid w:val="00E259CE"/>
    <w:rsid w:val="00E62711"/>
    <w:rsid w:val="00E801CC"/>
    <w:rsid w:val="00E87782"/>
    <w:rsid w:val="00E925EB"/>
    <w:rsid w:val="00EB644D"/>
    <w:rsid w:val="00EC07F4"/>
    <w:rsid w:val="00ED6061"/>
    <w:rsid w:val="00EF5FAD"/>
    <w:rsid w:val="00F0786E"/>
    <w:rsid w:val="00F1241B"/>
    <w:rsid w:val="00F34704"/>
    <w:rsid w:val="00F34881"/>
    <w:rsid w:val="00F857C3"/>
    <w:rsid w:val="00F863B8"/>
    <w:rsid w:val="00F93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E61E3"/>
  <w14:defaultImageDpi w14:val="32767"/>
  <w15:docId w15:val="{F0B637C3-DD47-440B-9A7D-5E88AC4F3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965FD"/>
    <w:pPr>
      <w:tabs>
        <w:tab w:val="center" w:pos="4819"/>
        <w:tab w:val="right" w:pos="9638"/>
      </w:tabs>
    </w:pPr>
  </w:style>
  <w:style w:type="character" w:customStyle="1" w:styleId="IntestazioneCarattere">
    <w:name w:val="Intestazione Carattere"/>
    <w:basedOn w:val="Carpredefinitoparagrafo"/>
    <w:link w:val="Intestazione"/>
    <w:uiPriority w:val="99"/>
    <w:rsid w:val="00B965FD"/>
  </w:style>
  <w:style w:type="paragraph" w:styleId="Pidipagina">
    <w:name w:val="footer"/>
    <w:basedOn w:val="Normale"/>
    <w:link w:val="PidipaginaCarattere"/>
    <w:uiPriority w:val="99"/>
    <w:unhideWhenUsed/>
    <w:rsid w:val="00B965FD"/>
    <w:pPr>
      <w:tabs>
        <w:tab w:val="center" w:pos="4819"/>
        <w:tab w:val="right" w:pos="9638"/>
      </w:tabs>
    </w:pPr>
  </w:style>
  <w:style w:type="character" w:customStyle="1" w:styleId="PidipaginaCarattere">
    <w:name w:val="Piè di pagina Carattere"/>
    <w:basedOn w:val="Carpredefinitoparagrafo"/>
    <w:link w:val="Pidipagina"/>
    <w:uiPriority w:val="99"/>
    <w:rsid w:val="00B965FD"/>
  </w:style>
  <w:style w:type="paragraph" w:styleId="Testofumetto">
    <w:name w:val="Balloon Text"/>
    <w:basedOn w:val="Normale"/>
    <w:link w:val="TestofumettoCarattere"/>
    <w:uiPriority w:val="99"/>
    <w:semiHidden/>
    <w:unhideWhenUsed/>
    <w:rsid w:val="008935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93531"/>
    <w:rPr>
      <w:rFonts w:ascii="Tahoma" w:hAnsi="Tahoma" w:cs="Tahoma"/>
      <w:sz w:val="16"/>
      <w:szCs w:val="16"/>
    </w:rPr>
  </w:style>
  <w:style w:type="paragraph" w:styleId="Paragrafoelenco">
    <w:name w:val="List Paragraph"/>
    <w:basedOn w:val="Normale"/>
    <w:uiPriority w:val="34"/>
    <w:qFormat/>
    <w:rsid w:val="0045796B"/>
    <w:pPr>
      <w:ind w:left="720"/>
      <w:contextualSpacing/>
    </w:pPr>
    <w:rPr>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3016">
      <w:bodyDiv w:val="1"/>
      <w:marLeft w:val="0"/>
      <w:marRight w:val="0"/>
      <w:marTop w:val="0"/>
      <w:marBottom w:val="0"/>
      <w:divBdr>
        <w:top w:val="none" w:sz="0" w:space="0" w:color="auto"/>
        <w:left w:val="none" w:sz="0" w:space="0" w:color="auto"/>
        <w:bottom w:val="none" w:sz="0" w:space="0" w:color="auto"/>
        <w:right w:val="none" w:sz="0" w:space="0" w:color="auto"/>
      </w:divBdr>
    </w:div>
    <w:div w:id="1261184320">
      <w:bodyDiv w:val="1"/>
      <w:marLeft w:val="0"/>
      <w:marRight w:val="0"/>
      <w:marTop w:val="0"/>
      <w:marBottom w:val="0"/>
      <w:divBdr>
        <w:top w:val="none" w:sz="0" w:space="0" w:color="auto"/>
        <w:left w:val="none" w:sz="0" w:space="0" w:color="auto"/>
        <w:bottom w:val="none" w:sz="0" w:space="0" w:color="auto"/>
        <w:right w:val="none" w:sz="0" w:space="0" w:color="auto"/>
      </w:divBdr>
    </w:div>
    <w:div w:id="1707481365">
      <w:bodyDiv w:val="1"/>
      <w:marLeft w:val="0"/>
      <w:marRight w:val="0"/>
      <w:marTop w:val="0"/>
      <w:marBottom w:val="0"/>
      <w:divBdr>
        <w:top w:val="none" w:sz="0" w:space="0" w:color="auto"/>
        <w:left w:val="none" w:sz="0" w:space="0" w:color="auto"/>
        <w:bottom w:val="none" w:sz="0" w:space="0" w:color="auto"/>
        <w:right w:val="none" w:sz="0" w:space="0" w:color="auto"/>
      </w:divBdr>
      <w:divsChild>
        <w:div w:id="587152241">
          <w:marLeft w:val="0"/>
          <w:marRight w:val="0"/>
          <w:marTop w:val="0"/>
          <w:marBottom w:val="0"/>
          <w:divBdr>
            <w:top w:val="none" w:sz="0" w:space="0" w:color="auto"/>
            <w:left w:val="none" w:sz="0" w:space="0" w:color="auto"/>
            <w:bottom w:val="none" w:sz="0" w:space="0" w:color="auto"/>
            <w:right w:val="none" w:sz="0" w:space="0" w:color="auto"/>
          </w:divBdr>
        </w:div>
        <w:div w:id="1838301909">
          <w:marLeft w:val="0"/>
          <w:marRight w:val="0"/>
          <w:marTop w:val="0"/>
          <w:marBottom w:val="0"/>
          <w:divBdr>
            <w:top w:val="none" w:sz="0" w:space="0" w:color="auto"/>
            <w:left w:val="none" w:sz="0" w:space="0" w:color="auto"/>
            <w:bottom w:val="none" w:sz="0" w:space="0" w:color="auto"/>
            <w:right w:val="none" w:sz="0" w:space="0" w:color="auto"/>
          </w:divBdr>
        </w:div>
        <w:div w:id="211887932">
          <w:marLeft w:val="0"/>
          <w:marRight w:val="0"/>
          <w:marTop w:val="0"/>
          <w:marBottom w:val="0"/>
          <w:divBdr>
            <w:top w:val="none" w:sz="0" w:space="0" w:color="auto"/>
            <w:left w:val="none" w:sz="0" w:space="0" w:color="auto"/>
            <w:bottom w:val="none" w:sz="0" w:space="0" w:color="auto"/>
            <w:right w:val="none" w:sz="0" w:space="0" w:color="auto"/>
          </w:divBdr>
        </w:div>
        <w:div w:id="1056777261">
          <w:marLeft w:val="0"/>
          <w:marRight w:val="0"/>
          <w:marTop w:val="0"/>
          <w:marBottom w:val="0"/>
          <w:divBdr>
            <w:top w:val="none" w:sz="0" w:space="0" w:color="auto"/>
            <w:left w:val="none" w:sz="0" w:space="0" w:color="auto"/>
            <w:bottom w:val="none" w:sz="0" w:space="0" w:color="auto"/>
            <w:right w:val="none" w:sz="0" w:space="0" w:color="auto"/>
          </w:divBdr>
        </w:div>
        <w:div w:id="1588616795">
          <w:marLeft w:val="0"/>
          <w:marRight w:val="0"/>
          <w:marTop w:val="0"/>
          <w:marBottom w:val="0"/>
          <w:divBdr>
            <w:top w:val="none" w:sz="0" w:space="0" w:color="auto"/>
            <w:left w:val="none" w:sz="0" w:space="0" w:color="auto"/>
            <w:bottom w:val="none" w:sz="0" w:space="0" w:color="auto"/>
            <w:right w:val="none" w:sz="0" w:space="0" w:color="auto"/>
          </w:divBdr>
        </w:div>
        <w:div w:id="2130123321">
          <w:marLeft w:val="0"/>
          <w:marRight w:val="0"/>
          <w:marTop w:val="0"/>
          <w:marBottom w:val="0"/>
          <w:divBdr>
            <w:top w:val="none" w:sz="0" w:space="0" w:color="auto"/>
            <w:left w:val="none" w:sz="0" w:space="0" w:color="auto"/>
            <w:bottom w:val="none" w:sz="0" w:space="0" w:color="auto"/>
            <w:right w:val="none" w:sz="0" w:space="0" w:color="auto"/>
          </w:divBdr>
        </w:div>
        <w:div w:id="70853715">
          <w:marLeft w:val="0"/>
          <w:marRight w:val="0"/>
          <w:marTop w:val="0"/>
          <w:marBottom w:val="0"/>
          <w:divBdr>
            <w:top w:val="none" w:sz="0" w:space="0" w:color="auto"/>
            <w:left w:val="none" w:sz="0" w:space="0" w:color="auto"/>
            <w:bottom w:val="none" w:sz="0" w:space="0" w:color="auto"/>
            <w:right w:val="none" w:sz="0" w:space="0" w:color="auto"/>
          </w:divBdr>
        </w:div>
        <w:div w:id="420566771">
          <w:marLeft w:val="0"/>
          <w:marRight w:val="0"/>
          <w:marTop w:val="0"/>
          <w:marBottom w:val="0"/>
          <w:divBdr>
            <w:top w:val="none" w:sz="0" w:space="0" w:color="auto"/>
            <w:left w:val="none" w:sz="0" w:space="0" w:color="auto"/>
            <w:bottom w:val="none" w:sz="0" w:space="0" w:color="auto"/>
            <w:right w:val="none" w:sz="0" w:space="0" w:color="auto"/>
          </w:divBdr>
        </w:div>
        <w:div w:id="189537994">
          <w:marLeft w:val="0"/>
          <w:marRight w:val="0"/>
          <w:marTop w:val="0"/>
          <w:marBottom w:val="0"/>
          <w:divBdr>
            <w:top w:val="none" w:sz="0" w:space="0" w:color="auto"/>
            <w:left w:val="none" w:sz="0" w:space="0" w:color="auto"/>
            <w:bottom w:val="none" w:sz="0" w:space="0" w:color="auto"/>
            <w:right w:val="none" w:sz="0" w:space="0" w:color="auto"/>
          </w:divBdr>
          <w:divsChild>
            <w:div w:id="1774478643">
              <w:marLeft w:val="0"/>
              <w:marRight w:val="0"/>
              <w:marTop w:val="0"/>
              <w:marBottom w:val="0"/>
              <w:divBdr>
                <w:top w:val="none" w:sz="0" w:space="0" w:color="auto"/>
                <w:left w:val="none" w:sz="0" w:space="0" w:color="auto"/>
                <w:bottom w:val="none" w:sz="0" w:space="0" w:color="auto"/>
                <w:right w:val="none" w:sz="0" w:space="0" w:color="auto"/>
              </w:divBdr>
            </w:div>
          </w:divsChild>
        </w:div>
        <w:div w:id="901332591">
          <w:marLeft w:val="0"/>
          <w:marRight w:val="0"/>
          <w:marTop w:val="0"/>
          <w:marBottom w:val="0"/>
          <w:divBdr>
            <w:top w:val="none" w:sz="0" w:space="0" w:color="auto"/>
            <w:left w:val="none" w:sz="0" w:space="0" w:color="auto"/>
            <w:bottom w:val="none" w:sz="0" w:space="0" w:color="auto"/>
            <w:right w:val="none" w:sz="0" w:space="0" w:color="auto"/>
          </w:divBdr>
        </w:div>
        <w:div w:id="852500785">
          <w:marLeft w:val="0"/>
          <w:marRight w:val="0"/>
          <w:marTop w:val="0"/>
          <w:marBottom w:val="0"/>
          <w:divBdr>
            <w:top w:val="none" w:sz="0" w:space="0" w:color="auto"/>
            <w:left w:val="none" w:sz="0" w:space="0" w:color="auto"/>
            <w:bottom w:val="none" w:sz="0" w:space="0" w:color="auto"/>
            <w:right w:val="none" w:sz="0" w:space="0" w:color="auto"/>
          </w:divBdr>
        </w:div>
        <w:div w:id="1488747214">
          <w:marLeft w:val="0"/>
          <w:marRight w:val="0"/>
          <w:marTop w:val="0"/>
          <w:marBottom w:val="0"/>
          <w:divBdr>
            <w:top w:val="none" w:sz="0" w:space="0" w:color="auto"/>
            <w:left w:val="none" w:sz="0" w:space="0" w:color="auto"/>
            <w:bottom w:val="none" w:sz="0" w:space="0" w:color="auto"/>
            <w:right w:val="none" w:sz="0" w:space="0" w:color="auto"/>
          </w:divBdr>
        </w:div>
        <w:div w:id="1838157632">
          <w:marLeft w:val="0"/>
          <w:marRight w:val="0"/>
          <w:marTop w:val="0"/>
          <w:marBottom w:val="0"/>
          <w:divBdr>
            <w:top w:val="none" w:sz="0" w:space="0" w:color="auto"/>
            <w:left w:val="none" w:sz="0" w:space="0" w:color="auto"/>
            <w:bottom w:val="none" w:sz="0" w:space="0" w:color="auto"/>
            <w:right w:val="none" w:sz="0" w:space="0" w:color="auto"/>
          </w:divBdr>
        </w:div>
        <w:div w:id="541020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245AF-87A4-4043-A9F8-15EBEA90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3768</Characters>
  <Application>Microsoft Office Word</Application>
  <DocSecurity>0</DocSecurity>
  <Lines>31</Lines>
  <Paragraphs>8</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MCCJ</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LAMANA CÓNSOLA, ALBERTO</dc:creator>
  <cp:lastModifiedBy>Segretaria Due</cp:lastModifiedBy>
  <cp:revision>3</cp:revision>
  <cp:lastPrinted>2019-10-03T06:24:00Z</cp:lastPrinted>
  <dcterms:created xsi:type="dcterms:W3CDTF">2019-10-04T07:59:00Z</dcterms:created>
  <dcterms:modified xsi:type="dcterms:W3CDTF">2019-10-04T08:04:00Z</dcterms:modified>
</cp:coreProperties>
</file>