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D" w:rsidRPr="00756B8D" w:rsidRDefault="00756B8D" w:rsidP="00756B8D">
      <w:pPr>
        <w:jc w:val="center"/>
        <w:rPr>
          <w:b/>
          <w:sz w:val="28"/>
        </w:rPr>
      </w:pPr>
      <w:r w:rsidRPr="00756B8D">
        <w:rPr>
          <w:b/>
          <w:sz w:val="28"/>
        </w:rPr>
        <w:t>Comboniani protagonisti nella difesa del diritto socio-ambientale</w:t>
      </w:r>
    </w:p>
    <w:p w:rsidR="00756B8D" w:rsidRPr="00756B8D" w:rsidRDefault="00756B8D" w:rsidP="00756B8D">
      <w:pPr>
        <w:jc w:val="center"/>
        <w:rPr>
          <w:b/>
          <w:i/>
          <w:sz w:val="28"/>
        </w:rPr>
      </w:pPr>
      <w:r w:rsidRPr="00756B8D">
        <w:rPr>
          <w:b/>
          <w:i/>
          <w:sz w:val="28"/>
        </w:rPr>
        <w:t>Incontro</w:t>
      </w:r>
      <w:r w:rsidRPr="00756B8D">
        <w:rPr>
          <w:b/>
          <w:i/>
          <w:sz w:val="28"/>
        </w:rPr>
        <w:t xml:space="preserve"> Internazionale "</w:t>
      </w:r>
      <w:r w:rsidRPr="00756B8D">
        <w:rPr>
          <w:b/>
          <w:i/>
          <w:sz w:val="28"/>
        </w:rPr>
        <w:t>Chiese e Estrazione mineraria</w:t>
      </w:r>
      <w:r w:rsidRPr="00756B8D">
        <w:rPr>
          <w:b/>
          <w:i/>
          <w:sz w:val="28"/>
        </w:rPr>
        <w:t>"</w:t>
      </w:r>
    </w:p>
    <w:p w:rsidR="00756B8D" w:rsidRDefault="00756B8D" w:rsidP="0044133B"/>
    <w:p w:rsidR="0044133B" w:rsidRDefault="0044133B" w:rsidP="0044133B">
      <w:r>
        <w:t>I Missionari C</w:t>
      </w:r>
      <w:bookmarkStart w:id="0" w:name="_GoBack"/>
      <w:bookmarkEnd w:id="0"/>
      <w:r>
        <w:t>omboniani del Brasile, Perù , America centrale e gl</w:t>
      </w:r>
      <w:r>
        <w:t>i Stati Uniti hanno partecipato</w:t>
      </w:r>
      <w:r>
        <w:t>, durante</w:t>
      </w:r>
      <w:r>
        <w:t xml:space="preserve"> la prima settimana di novembre</w:t>
      </w:r>
      <w:r>
        <w:t xml:space="preserve">, </w:t>
      </w:r>
      <w:r>
        <w:t xml:space="preserve">ad </w:t>
      </w:r>
      <w:r>
        <w:t>una se</w:t>
      </w:r>
      <w:r>
        <w:t xml:space="preserve">rie di incontri a Lima ( Perù). </w:t>
      </w:r>
      <w:r>
        <w:t xml:space="preserve"> </w:t>
      </w:r>
      <w:r>
        <w:t>Si è discusso e approfondito</w:t>
      </w:r>
      <w:r w:rsidR="00756B8D">
        <w:t xml:space="preserve"> il tema dell’</w:t>
      </w:r>
      <w:r>
        <w:t xml:space="preserve"> </w:t>
      </w:r>
      <w:r w:rsidR="00756B8D">
        <w:t>impegno</w:t>
      </w:r>
      <w:r>
        <w:t xml:space="preserve"> </w:t>
      </w:r>
      <w:r>
        <w:t xml:space="preserve">socio-ambientale a fronte </w:t>
      </w:r>
      <w:r w:rsidR="00756B8D">
        <w:t>dei</w:t>
      </w:r>
      <w:r>
        <w:t xml:space="preserve"> conflitti causati dalle atti</w:t>
      </w:r>
      <w:r>
        <w:t>vità estrattive nel continente .</w:t>
      </w:r>
    </w:p>
    <w:p w:rsidR="0044133B" w:rsidRDefault="0044133B" w:rsidP="0044133B">
      <w:r>
        <w:t>Nei giorni 4</w:t>
      </w:r>
      <w:r>
        <w:t xml:space="preserve"> e 5 </w:t>
      </w:r>
      <w:r>
        <w:t xml:space="preserve">di novembre si è </w:t>
      </w:r>
      <w:r>
        <w:t>tenut</w:t>
      </w:r>
      <w:r>
        <w:t>a</w:t>
      </w:r>
      <w:r>
        <w:t xml:space="preserve"> una riunione </w:t>
      </w:r>
      <w:r w:rsidR="00756B8D">
        <w:t>di</w:t>
      </w:r>
      <w:r>
        <w:t xml:space="preserve"> circa 30 </w:t>
      </w:r>
      <w:r>
        <w:t>religiosi</w:t>
      </w:r>
      <w:r>
        <w:t xml:space="preserve">, </w:t>
      </w:r>
      <w:r>
        <w:t>religiose</w:t>
      </w:r>
      <w:r>
        <w:t xml:space="preserve"> e laici provenienti da Perù, Ecuador , Colo</w:t>
      </w:r>
      <w:r w:rsidR="00756B8D">
        <w:t>mbia, Cile , Brasile, Argentina, Honduras</w:t>
      </w:r>
      <w:r>
        <w:t xml:space="preserve">, </w:t>
      </w:r>
      <w:proofErr w:type="spellStart"/>
      <w:r>
        <w:t>El</w:t>
      </w:r>
      <w:proofErr w:type="spellEnd"/>
      <w:r>
        <w:t xml:space="preserve"> Salvador e Guatemala .</w:t>
      </w:r>
    </w:p>
    <w:p w:rsidR="0044133B" w:rsidRDefault="0044133B" w:rsidP="0044133B">
      <w:r>
        <w:t>L' incontro è stato organizzato</w:t>
      </w:r>
      <w:r>
        <w:t xml:space="preserve">, tra gli altri, </w:t>
      </w:r>
      <w:r>
        <w:t xml:space="preserve">dalla </w:t>
      </w:r>
      <w:r>
        <w:rPr>
          <w:lang w:val="pt-BR"/>
        </w:rPr>
        <w:t>Rede Justiça nos Trilhos</w:t>
      </w:r>
      <w:r>
        <w:t xml:space="preserve"> e </w:t>
      </w:r>
      <w:r>
        <w:t xml:space="preserve">dai </w:t>
      </w:r>
      <w:r>
        <w:t>Missionari Com</w:t>
      </w:r>
      <w:r>
        <w:t>boniani del Nordest del Brasile</w:t>
      </w:r>
      <w:r>
        <w:t xml:space="preserve">, che </w:t>
      </w:r>
      <w:r w:rsidR="00947015">
        <w:t>danno espressione a</w:t>
      </w:r>
      <w:r>
        <w:t xml:space="preserve"> movimenti sociali, pastorali e </w:t>
      </w:r>
      <w:r w:rsidR="00947015">
        <w:t>alle</w:t>
      </w:r>
      <w:r>
        <w:t xml:space="preserve"> organizzazioni in difesa delle comunità </w:t>
      </w:r>
      <w:r w:rsidR="00947015">
        <w:t>segnate negativamente</w:t>
      </w:r>
      <w:r>
        <w:t xml:space="preserve"> dal programma Grande </w:t>
      </w:r>
      <w:proofErr w:type="spellStart"/>
      <w:r>
        <w:t>Carajas</w:t>
      </w:r>
      <w:proofErr w:type="spellEnd"/>
      <w:r>
        <w:t xml:space="preserve"> </w:t>
      </w:r>
      <w:r w:rsidR="00947015">
        <w:t xml:space="preserve">e </w:t>
      </w:r>
      <w:r>
        <w:t xml:space="preserve">dalla </w:t>
      </w:r>
      <w:r>
        <w:t>compagnia mineraria</w:t>
      </w:r>
      <w:r>
        <w:t xml:space="preserve"> Vale SA, in Pará e Maranhão .</w:t>
      </w:r>
    </w:p>
    <w:p w:rsidR="0044133B" w:rsidRDefault="00947015" w:rsidP="0044133B">
      <w:proofErr w:type="spellStart"/>
      <w:r>
        <w:t>Dom</w:t>
      </w:r>
      <w:proofErr w:type="spellEnd"/>
      <w:r>
        <w:t xml:space="preserve"> William </w:t>
      </w:r>
      <w:proofErr w:type="spellStart"/>
      <w:r>
        <w:t>Werlang</w:t>
      </w:r>
      <w:proofErr w:type="spellEnd"/>
      <w:r w:rsidR="0044133B">
        <w:t>, Presidente della</w:t>
      </w:r>
      <w:r>
        <w:t xml:space="preserve"> Commissione Episcopale per il Servizio della Carità, Giustizia e Pace</w:t>
      </w:r>
      <w:r w:rsidR="0044133B">
        <w:t>, ha rappresentato la Conferenza Nazionale dei Vescovi del Brasile (cattolica</w:t>
      </w:r>
      <w:r>
        <w:t>) durante la riunione</w:t>
      </w:r>
      <w:r w:rsidR="0044133B">
        <w:t xml:space="preserve">. </w:t>
      </w:r>
      <w:r>
        <w:t>Ha riaffermato</w:t>
      </w:r>
      <w:r w:rsidR="0044133B">
        <w:t xml:space="preserve"> l' impegno della Chiesa cattolica in Brasile a fianco </w:t>
      </w:r>
      <w:r>
        <w:t>di coloro che hanno sofferto per i</w:t>
      </w:r>
      <w:r w:rsidR="0044133B">
        <w:t xml:space="preserve"> grandi progetti minerari .</w:t>
      </w:r>
    </w:p>
    <w:p w:rsidR="0044133B" w:rsidRDefault="00947015" w:rsidP="0044133B">
      <w:r>
        <w:t>Egli ha sottolineato</w:t>
      </w:r>
      <w:r w:rsidR="0044133B">
        <w:t>, in particolare, la partecipazione attiva del Comitato Nazionale CNBB</w:t>
      </w:r>
      <w:r w:rsidR="003E5720">
        <w:t xml:space="preserve"> (Conferenza nazionale dei Vescovi del Brasile) in Difesa del T</w:t>
      </w:r>
      <w:r w:rsidR="0044133B">
        <w:t xml:space="preserve">erritorio </w:t>
      </w:r>
      <w:r w:rsidR="003E5720">
        <w:t>a F</w:t>
      </w:r>
      <w:r>
        <w:t>ronte dell’</w:t>
      </w:r>
      <w:r w:rsidR="003E5720">
        <w:t>Attività M</w:t>
      </w:r>
      <w:r>
        <w:t>ineraria</w:t>
      </w:r>
      <w:r w:rsidR="0044133B">
        <w:t xml:space="preserve"> </w:t>
      </w:r>
      <w:r>
        <w:t>che,</w:t>
      </w:r>
      <w:r w:rsidR="0044133B">
        <w:t xml:space="preserve"> negli ultimi mesi</w:t>
      </w:r>
      <w:r>
        <w:t>, sta dibattendo sulla</w:t>
      </w:r>
      <w:r w:rsidR="0044133B">
        <w:t xml:space="preserve"> riforma de</w:t>
      </w:r>
      <w:r w:rsidR="0044133B">
        <w:t>l codice minerario in Brasile .</w:t>
      </w:r>
    </w:p>
    <w:p w:rsidR="0044133B" w:rsidRDefault="0044133B" w:rsidP="0044133B">
      <w:r>
        <w:t xml:space="preserve">Erano inoltre presenti alla riunione </w:t>
      </w:r>
      <w:r w:rsidR="00947015">
        <w:t>alcune</w:t>
      </w:r>
      <w:r>
        <w:t xml:space="preserve"> agenzie internazionali </w:t>
      </w:r>
      <w:r w:rsidR="00947015">
        <w:t>di religiosi e religiose attive</w:t>
      </w:r>
      <w:r>
        <w:t xml:space="preserve"> </w:t>
      </w:r>
      <w:r w:rsidR="00947015">
        <w:t>nelle</w:t>
      </w:r>
      <w:r>
        <w:t xml:space="preserve"> Nazioni Unite ( </w:t>
      </w:r>
      <w:proofErr w:type="spellStart"/>
      <w:r>
        <w:t>Vivat</w:t>
      </w:r>
      <w:proofErr w:type="spellEnd"/>
      <w:r>
        <w:t xml:space="preserve"> , </w:t>
      </w:r>
      <w:proofErr w:type="spellStart"/>
      <w:r>
        <w:t>Franciscan</w:t>
      </w:r>
      <w:proofErr w:type="spellEnd"/>
      <w:r>
        <w:t xml:space="preserve"> International e </w:t>
      </w:r>
      <w:proofErr w:type="spellStart"/>
      <w:r>
        <w:t>Mercy</w:t>
      </w:r>
      <w:proofErr w:type="spellEnd"/>
      <w:r>
        <w:t xml:space="preserve"> I</w:t>
      </w:r>
      <w:r w:rsidR="00947015">
        <w:t>nternational)</w:t>
      </w:r>
      <w:r>
        <w:t xml:space="preserve">, la cui missione è quella </w:t>
      </w:r>
      <w:r w:rsidR="00947015">
        <w:t>dar voce</w:t>
      </w:r>
      <w:r>
        <w:t xml:space="preserve"> </w:t>
      </w:r>
      <w:r w:rsidR="00947015">
        <w:t>al</w:t>
      </w:r>
      <w:r>
        <w:t>la Chiesa</w:t>
      </w:r>
      <w:r w:rsidR="003E5720">
        <w:t>,</w:t>
      </w:r>
      <w:r>
        <w:t xml:space="preserve"> in base al suo ruolo di </w:t>
      </w:r>
      <w:r w:rsidR="00DA04B0">
        <w:t>protettrice</w:t>
      </w:r>
      <w:r>
        <w:t xml:space="preserve"> e </w:t>
      </w:r>
      <w:r w:rsidR="00DA04B0">
        <w:t>avvocata</w:t>
      </w:r>
      <w:r>
        <w:t xml:space="preserve"> dei poveri</w:t>
      </w:r>
      <w:r w:rsidR="003E5720">
        <w:t>,</w:t>
      </w:r>
      <w:r>
        <w:t xml:space="preserve"> </w:t>
      </w:r>
      <w:r w:rsidR="00756B8D">
        <w:t>in sedi quali l’</w:t>
      </w:r>
      <w:r>
        <w:t xml:space="preserve">ONU e </w:t>
      </w:r>
      <w:r w:rsidR="00DA04B0">
        <w:t>altri</w:t>
      </w:r>
      <w:r>
        <w:t xml:space="preserve"> organismi internazionali </w:t>
      </w:r>
      <w:r w:rsidR="003E5720">
        <w:t xml:space="preserve">di </w:t>
      </w:r>
      <w:r>
        <w:t>difesa dei diritti umani .</w:t>
      </w:r>
    </w:p>
    <w:p w:rsidR="0044133B" w:rsidRDefault="00DA04B0" w:rsidP="00DA04B0">
      <w:r>
        <w:t xml:space="preserve">Inoltre ha partecipato </w:t>
      </w:r>
      <w:proofErr w:type="spellStart"/>
      <w:r>
        <w:t>Misereor</w:t>
      </w:r>
      <w:proofErr w:type="spellEnd"/>
      <w:r w:rsidR="0044133B">
        <w:t xml:space="preserve">, </w:t>
      </w:r>
      <w:r>
        <w:t>la cui sede è in Germania</w:t>
      </w:r>
      <w:r w:rsidR="0044133B">
        <w:t xml:space="preserve">, che </w:t>
      </w:r>
      <w:r>
        <w:t xml:space="preserve">da </w:t>
      </w:r>
      <w:r w:rsidR="0044133B">
        <w:t xml:space="preserve">molti anni </w:t>
      </w:r>
      <w:r>
        <w:t xml:space="preserve">accompagna </w:t>
      </w:r>
      <w:r w:rsidR="0044133B">
        <w:t>il dibattito e l'impegno della Chiesa in A</w:t>
      </w:r>
      <w:r>
        <w:t>merica Latina sull’estrazione mineraria</w:t>
      </w:r>
      <w:r w:rsidR="0044133B">
        <w:t>, nonch</w:t>
      </w:r>
      <w:r>
        <w:t>é il coordinamento di Giustizia</w:t>
      </w:r>
      <w:r w:rsidR="0044133B">
        <w:t>, Pace e Integrità del Creato dei religiosi e delle religiose</w:t>
      </w:r>
      <w:r>
        <w:t xml:space="preserve"> nel mondo. </w:t>
      </w:r>
      <w:proofErr w:type="spellStart"/>
      <w:r>
        <w:t>Frei</w:t>
      </w:r>
      <w:proofErr w:type="spellEnd"/>
      <w:r>
        <w:t xml:space="preserve"> Fabio Ferreira</w:t>
      </w:r>
      <w:r w:rsidR="0044133B">
        <w:t>, frate m</w:t>
      </w:r>
      <w:r>
        <w:t>inore francescano attualmente a Roma</w:t>
      </w:r>
      <w:r w:rsidR="0044133B">
        <w:t>, si è impegnato a portare il grido delle vittime d</w:t>
      </w:r>
      <w:r>
        <w:t>e</w:t>
      </w:r>
      <w:r w:rsidR="0044133B">
        <w:t xml:space="preserve">i grandi progetti estrattivi </w:t>
      </w:r>
      <w:r>
        <w:t>in Vaticano</w:t>
      </w:r>
      <w:r w:rsidR="0044133B">
        <w:t xml:space="preserve">, </w:t>
      </w:r>
      <w:r>
        <w:t>affinché il Cardinale Turkson</w:t>
      </w:r>
      <w:r w:rsidR="0044133B">
        <w:t>, Presidente del Pontificio Consigl</w:t>
      </w:r>
      <w:r>
        <w:t>io della Giustizia e della Pace</w:t>
      </w:r>
      <w:r w:rsidR="0044133B">
        <w:t xml:space="preserve">, </w:t>
      </w:r>
      <w:r>
        <w:t>incontri</w:t>
      </w:r>
      <w:r w:rsidR="0044133B">
        <w:t xml:space="preserve"> queste vittime e </w:t>
      </w:r>
      <w:r>
        <w:t>rafforzi</w:t>
      </w:r>
      <w:r w:rsidR="0044133B">
        <w:t xml:space="preserve"> il lavoro </w:t>
      </w:r>
      <w:r>
        <w:t xml:space="preserve">di </w:t>
      </w:r>
      <w:r w:rsidR="0044133B">
        <w:t xml:space="preserve">monitoraggio della Chiesa e </w:t>
      </w:r>
      <w:r>
        <w:t>delle comunità ecclesiali di base a fianco di questi nuovi poveri</w:t>
      </w:r>
      <w:r w:rsidR="0044133B">
        <w:t>, che soffrono il saccheggio delle lo</w:t>
      </w:r>
      <w:r w:rsidR="0044133B">
        <w:t xml:space="preserve">ro proprietà e </w:t>
      </w:r>
      <w:r>
        <w:t>del territorio</w:t>
      </w:r>
      <w:r w:rsidR="0044133B">
        <w:t>.</w:t>
      </w:r>
    </w:p>
    <w:p w:rsidR="0044133B" w:rsidRDefault="0044133B" w:rsidP="0044133B">
      <w:r>
        <w:t xml:space="preserve">"Lavoriamo a fianco delle popolazioni indigene, </w:t>
      </w:r>
      <w:r w:rsidR="003E5720">
        <w:t xml:space="preserve">di </w:t>
      </w:r>
      <w:r>
        <w:t>origine indigena e africana. Uno dei nostri compiti prioritari è quello di aiutarli a difendere i loro territori e le</w:t>
      </w:r>
      <w:r w:rsidR="003E5720">
        <w:t xml:space="preserve"> loro</w:t>
      </w:r>
      <w:r>
        <w:t xml:space="preserve"> tradizioni</w:t>
      </w:r>
      <w:r w:rsidR="003E5720">
        <w:t xml:space="preserve"> contro l'avidità dell’industria estrattiva</w:t>
      </w:r>
      <w:r>
        <w:t xml:space="preserve">, che </w:t>
      </w:r>
      <w:r w:rsidR="003E5720">
        <w:t xml:space="preserve">ha </w:t>
      </w:r>
      <w:r>
        <w:t>danneggia</w:t>
      </w:r>
      <w:r w:rsidR="003E5720">
        <w:t>to</w:t>
      </w:r>
      <w:r>
        <w:t xml:space="preserve"> </w:t>
      </w:r>
      <w:r w:rsidR="003E5720">
        <w:t>il nostro continente per secoli</w:t>
      </w:r>
      <w:r>
        <w:t xml:space="preserve">, e negli ultimi decenni sta diventando uno dei più grandi conflitti in America Latina " - ha detto padre Filomeno </w:t>
      </w:r>
      <w:proofErr w:type="spellStart"/>
      <w:r>
        <w:t>Ceja</w:t>
      </w:r>
      <w:proofErr w:type="spellEnd"/>
      <w:r>
        <w:t xml:space="preserve"> , Missio</w:t>
      </w:r>
      <w:r>
        <w:t>nario Comboniano in Guatemala .</w:t>
      </w:r>
    </w:p>
    <w:p w:rsidR="0044133B" w:rsidRDefault="0044133B" w:rsidP="0044133B">
      <w:r>
        <w:t xml:space="preserve">Il gruppo di religiose e religiosi </w:t>
      </w:r>
      <w:r w:rsidR="003E5720">
        <w:t xml:space="preserve">che </w:t>
      </w:r>
      <w:r>
        <w:t xml:space="preserve">si </w:t>
      </w:r>
      <w:r w:rsidR="003E5720">
        <w:t>è</w:t>
      </w:r>
      <w:r>
        <w:t xml:space="preserve"> riunit</w:t>
      </w:r>
      <w:r w:rsidR="003E5720">
        <w:t>o</w:t>
      </w:r>
      <w:r>
        <w:t xml:space="preserve"> in questa occasione intende proseguire e ampliare </w:t>
      </w:r>
      <w:r w:rsidR="003E5720">
        <w:t>il suo lavoro</w:t>
      </w:r>
      <w:r>
        <w:t xml:space="preserve"> </w:t>
      </w:r>
      <w:r w:rsidR="003E5720">
        <w:t xml:space="preserve">e, </w:t>
      </w:r>
      <w:r>
        <w:t>godendo d</w:t>
      </w:r>
      <w:r w:rsidR="003E5720">
        <w:t>ella</w:t>
      </w:r>
      <w:r>
        <w:t xml:space="preserve"> solidarietà e </w:t>
      </w:r>
      <w:r w:rsidR="003E5720">
        <w:t xml:space="preserve">della </w:t>
      </w:r>
      <w:r w:rsidR="003E5720">
        <w:t xml:space="preserve">presenza </w:t>
      </w:r>
      <w:r w:rsidR="003E5720">
        <w:t>qualificata della</w:t>
      </w:r>
      <w:r>
        <w:t xml:space="preserve"> CNBB, </w:t>
      </w:r>
      <w:r w:rsidR="003E5720">
        <w:t>ha chiesto l’appoggio</w:t>
      </w:r>
      <w:r>
        <w:t xml:space="preserve"> formale dei vescovi d</w:t>
      </w:r>
      <w:r w:rsidR="003E5720">
        <w:t>el Brasile</w:t>
      </w:r>
      <w:r>
        <w:t xml:space="preserve">, per realizzare, nel 2014 , un incontro </w:t>
      </w:r>
      <w:r w:rsidR="003E5720">
        <w:t xml:space="preserve">più </w:t>
      </w:r>
      <w:r w:rsidR="003E5720">
        <w:t>ampio</w:t>
      </w:r>
      <w:r w:rsidR="003E5720">
        <w:t xml:space="preserve"> e rappresentativo </w:t>
      </w:r>
      <w:r w:rsidR="003E5720">
        <w:t>in</w:t>
      </w:r>
      <w:r>
        <w:t xml:space="preserve"> America Latina </w:t>
      </w:r>
      <w:r>
        <w:t xml:space="preserve">su " Chiese e </w:t>
      </w:r>
      <w:r w:rsidR="003E5720">
        <w:t>attività minerarie</w:t>
      </w:r>
      <w:r>
        <w:t>"</w:t>
      </w:r>
    </w:p>
    <w:p w:rsidR="0044133B" w:rsidRDefault="003E5720" w:rsidP="00420DAB">
      <w:r>
        <w:t>Nei giorni successivi</w:t>
      </w:r>
      <w:r w:rsidR="0044133B">
        <w:t xml:space="preserve">, alcuni Comboniani </w:t>
      </w:r>
      <w:r w:rsidR="00420DAB">
        <w:t>hanno partecipato</w:t>
      </w:r>
      <w:r>
        <w:t xml:space="preserve"> ad un seminario</w:t>
      </w:r>
      <w:r w:rsidR="0044133B">
        <w:t xml:space="preserve">, </w:t>
      </w:r>
      <w:r>
        <w:t>pure</w:t>
      </w:r>
      <w:r w:rsidR="0044133B">
        <w:t xml:space="preserve"> </w:t>
      </w:r>
      <w:r>
        <w:t xml:space="preserve">organizzato </w:t>
      </w:r>
      <w:r w:rsidR="0044133B">
        <w:t>a Lima</w:t>
      </w:r>
      <w:r>
        <w:t>,</w:t>
      </w:r>
      <w:r w:rsidR="0044133B">
        <w:t xml:space="preserve"> con 25 altri leader dei movimenti sociali e delle</w:t>
      </w:r>
      <w:r>
        <w:t xml:space="preserve"> organizzazioni non governative</w:t>
      </w:r>
      <w:r w:rsidR="0044133B">
        <w:t xml:space="preserve">, coordinati dal </w:t>
      </w:r>
      <w:r w:rsidR="00756B8D">
        <w:rPr>
          <w:lang w:val="pt-BR"/>
        </w:rPr>
        <w:t>Mining Watch-Canada</w:t>
      </w:r>
      <w:r>
        <w:t>, per analizzare dettagliatamente</w:t>
      </w:r>
      <w:r w:rsidR="0044133B">
        <w:t xml:space="preserve"> le caratteristiche delle grandi multinazionali che </w:t>
      </w:r>
      <w:r w:rsidR="00420DAB">
        <w:t>guidano</w:t>
      </w:r>
      <w:r w:rsidR="0044133B">
        <w:t xml:space="preserve"> l'esplorazione e la commercializzazione</w:t>
      </w:r>
      <w:r w:rsidR="00756B8D">
        <w:t xml:space="preserve"> minerale in </w:t>
      </w:r>
      <w:r w:rsidR="00756B8D">
        <w:lastRenderedPageBreak/>
        <w:t>America Latina . "</w:t>
      </w:r>
      <w:r w:rsidR="0044133B">
        <w:t xml:space="preserve">È necessario conoscere la forza e le articolazioni del grande capitale investito </w:t>
      </w:r>
      <w:r w:rsidR="00420DAB">
        <w:t xml:space="preserve">attualmente </w:t>
      </w:r>
      <w:r w:rsidR="0044133B">
        <w:t xml:space="preserve">in progetti minerari </w:t>
      </w:r>
      <w:r w:rsidR="00420DAB">
        <w:t>nel nostro continente</w:t>
      </w:r>
      <w:r w:rsidR="0044133B">
        <w:t>, per capire le loro strategie e potenziare la resi</w:t>
      </w:r>
      <w:r w:rsidR="00420DAB">
        <w:t xml:space="preserve">stenza delle comunità locali" - ha commentato Cesar </w:t>
      </w:r>
      <w:proofErr w:type="spellStart"/>
      <w:r w:rsidR="00420DAB">
        <w:t>Padilla</w:t>
      </w:r>
      <w:proofErr w:type="spellEnd"/>
      <w:r w:rsidR="0044133B">
        <w:t xml:space="preserve">, cileno , organizzatore </w:t>
      </w:r>
      <w:r w:rsidR="00420DAB">
        <w:t xml:space="preserve">del </w:t>
      </w:r>
      <w:r w:rsidR="00420DAB">
        <w:t>seminario</w:t>
      </w:r>
      <w:r w:rsidR="0044133B">
        <w:t>.</w:t>
      </w:r>
    </w:p>
    <w:p w:rsidR="0044133B" w:rsidRDefault="00420DAB" w:rsidP="0044133B">
      <w:r>
        <w:t>Infine, l'8 e il 9 novembre</w:t>
      </w:r>
      <w:r w:rsidR="0044133B">
        <w:t xml:space="preserve">, la </w:t>
      </w:r>
      <w:r>
        <w:t xml:space="preserve">rete </w:t>
      </w:r>
      <w:r>
        <w:rPr>
          <w:lang w:val="pt-BR"/>
        </w:rPr>
        <w:t>Justiça nos Trilhos</w:t>
      </w:r>
      <w:r>
        <w:t xml:space="preserve"> </w:t>
      </w:r>
      <w:r w:rsidR="0044133B">
        <w:t xml:space="preserve">rappresentava anche i Missionari Comboniani nel corso della </w:t>
      </w:r>
      <w:r>
        <w:t xml:space="preserve">riunione semestrale della rete </w:t>
      </w:r>
      <w:r>
        <w:rPr>
          <w:lang w:val="pt-BR"/>
        </w:rPr>
        <w:t>“</w:t>
      </w:r>
      <w:r w:rsidRPr="00BD4234">
        <w:rPr>
          <w:i/>
          <w:lang w:val="pt-BR"/>
        </w:rPr>
        <w:t>Observatorio de Conflictos Mineros en America Latina</w:t>
      </w:r>
      <w:r>
        <w:rPr>
          <w:lang w:val="pt-BR"/>
        </w:rPr>
        <w:t>”</w:t>
      </w:r>
      <w:r w:rsidR="0044133B">
        <w:t xml:space="preserve"> ( OCMAL ) che collega decine di organi</w:t>
      </w:r>
      <w:r>
        <w:t>zzazioni</w:t>
      </w:r>
      <w:r w:rsidR="0044133B">
        <w:t xml:space="preserve">, movimenti sociali e coordinamenti </w:t>
      </w:r>
      <w:r>
        <w:t xml:space="preserve">di </w:t>
      </w:r>
      <w:r w:rsidR="0044133B">
        <w:t>comunità in lotta contro gli impatti d</w:t>
      </w:r>
      <w:r>
        <w:t>ell’estrazione mineraria</w:t>
      </w:r>
      <w:r w:rsidR="0044133B">
        <w:t>.</w:t>
      </w:r>
    </w:p>
    <w:p w:rsidR="0044133B" w:rsidRDefault="0044133B" w:rsidP="0044133B">
      <w:r>
        <w:t xml:space="preserve">Settanta persone provenienti da nove paesi del continente </w:t>
      </w:r>
      <w:r w:rsidR="00420DAB">
        <w:t xml:space="preserve">hanno </w:t>
      </w:r>
      <w:r>
        <w:t xml:space="preserve">discusso con </w:t>
      </w:r>
      <w:r w:rsidR="00420DAB">
        <w:t>competenza</w:t>
      </w:r>
      <w:r>
        <w:t xml:space="preserve"> </w:t>
      </w:r>
      <w:r w:rsidR="00420DAB">
        <w:t xml:space="preserve">le </w:t>
      </w:r>
      <w:r>
        <w:t xml:space="preserve">strategie di </w:t>
      </w:r>
      <w:r w:rsidR="00083C19">
        <w:t>conoscenza</w:t>
      </w:r>
      <w:r>
        <w:t xml:space="preserve"> </w:t>
      </w:r>
      <w:r w:rsidR="00420DAB">
        <w:t>dei conflitti</w:t>
      </w:r>
      <w:r>
        <w:t>, articol</w:t>
      </w:r>
      <w:r w:rsidR="00420DAB">
        <w:t>azione internazionale della denunci</w:t>
      </w:r>
      <w:r w:rsidR="00083C19">
        <w:t>a</w:t>
      </w:r>
      <w:r w:rsidR="00420DAB">
        <w:t xml:space="preserve"> </w:t>
      </w:r>
      <w:r>
        <w:t xml:space="preserve">e </w:t>
      </w:r>
      <w:r w:rsidR="00420DAB">
        <w:t xml:space="preserve">della resistenza, </w:t>
      </w:r>
      <w:r>
        <w:t xml:space="preserve"> </w:t>
      </w:r>
      <w:r w:rsidR="00420DAB">
        <w:t>la guida per la</w:t>
      </w:r>
      <w:r w:rsidR="00083C19">
        <w:t xml:space="preserve"> difesa e delle</w:t>
      </w:r>
      <w:r>
        <w:t xml:space="preserve"> comunità</w:t>
      </w:r>
      <w:r w:rsidR="00083C19">
        <w:t xml:space="preserve"> e dei leader</w:t>
      </w:r>
      <w:r>
        <w:t xml:space="preserve"> criminalizzat</w:t>
      </w:r>
      <w:r w:rsidR="00083C19">
        <w:t>i</w:t>
      </w:r>
      <w:r>
        <w:t xml:space="preserve"> e perseguitati per difendere il diritto all'autodeterminazione dei popoli oltre i loro territori .</w:t>
      </w:r>
    </w:p>
    <w:p w:rsidR="0044133B" w:rsidRDefault="0044133B" w:rsidP="0044133B">
      <w:r>
        <w:t xml:space="preserve">Solo </w:t>
      </w:r>
      <w:r w:rsidR="00083C19">
        <w:t>nella</w:t>
      </w:r>
      <w:r>
        <w:t xml:space="preserve"> settimana in cui si sono svolte le riunion</w:t>
      </w:r>
      <w:r w:rsidR="00083C19">
        <w:t>i</w:t>
      </w:r>
      <w:r>
        <w:t>, altre due</w:t>
      </w:r>
      <w:r w:rsidR="00083C19">
        <w:t xml:space="preserve"> vittime di compagnie minerarie</w:t>
      </w:r>
      <w:r>
        <w:t xml:space="preserve"> e </w:t>
      </w:r>
      <w:r w:rsidR="00083C19">
        <w:t xml:space="preserve">dell'apparato dello stato, in molti casi alleati, </w:t>
      </w:r>
      <w:r>
        <w:t>sono stati uccisi nel tentativ</w:t>
      </w:r>
      <w:r w:rsidR="00083C19">
        <w:t>o di difendere le loro comunità</w:t>
      </w:r>
      <w:r>
        <w:t xml:space="preserve">: Ramiro </w:t>
      </w:r>
      <w:proofErr w:type="spellStart"/>
      <w:r>
        <w:t>Taish</w:t>
      </w:r>
      <w:proofErr w:type="spellEnd"/>
      <w:r>
        <w:t xml:space="preserve"> </w:t>
      </w:r>
      <w:r w:rsidR="00083C19">
        <w:t xml:space="preserve">del </w:t>
      </w:r>
      <w:r>
        <w:t xml:space="preserve">popolo </w:t>
      </w:r>
      <w:proofErr w:type="spellStart"/>
      <w:r>
        <w:t>X</w:t>
      </w:r>
      <w:r w:rsidR="00083C19">
        <w:t>oar</w:t>
      </w:r>
      <w:proofErr w:type="spellEnd"/>
      <w:r>
        <w:t xml:space="preserve">, </w:t>
      </w:r>
      <w:r w:rsidR="00083C19">
        <w:t xml:space="preserve">in Ecuador, e </w:t>
      </w:r>
      <w:proofErr w:type="spellStart"/>
      <w:r w:rsidR="00083C19">
        <w:t>César</w:t>
      </w:r>
      <w:proofErr w:type="spellEnd"/>
      <w:r w:rsidR="00083C19">
        <w:t xml:space="preserve"> García</w:t>
      </w:r>
      <w:r>
        <w:t xml:space="preserve">, </w:t>
      </w:r>
      <w:r w:rsidR="00083C19">
        <w:t>un leader di comunità</w:t>
      </w:r>
      <w:r>
        <w:t xml:space="preserve"> in C</w:t>
      </w:r>
      <w:r>
        <w:t>olombia .</w:t>
      </w:r>
    </w:p>
    <w:p w:rsidR="00C91F2C" w:rsidRDefault="0044133B" w:rsidP="0044133B">
      <w:r>
        <w:t>La missione comboniana in America Latina conferma l</w:t>
      </w:r>
      <w:r w:rsidR="00083C19">
        <w:t xml:space="preserve">a sua opzione prioritaria per i </w:t>
      </w:r>
      <w:r w:rsidR="00756B8D">
        <w:t>popoli</w:t>
      </w:r>
      <w:r w:rsidR="00083C19">
        <w:t xml:space="preserve"> indigeni e afro-discendenti</w:t>
      </w:r>
      <w:r>
        <w:t xml:space="preserve"> e</w:t>
      </w:r>
      <w:r w:rsidR="00083C19">
        <w:t>, in sintonia</w:t>
      </w:r>
      <w:r>
        <w:t xml:space="preserve"> con l'insegnamento della </w:t>
      </w:r>
      <w:r w:rsidR="00756B8D">
        <w:t xml:space="preserve">recente Conferenza di </w:t>
      </w:r>
      <w:proofErr w:type="spellStart"/>
      <w:r w:rsidR="00756B8D">
        <w:t>Aparecida</w:t>
      </w:r>
      <w:proofErr w:type="spellEnd"/>
      <w:r>
        <w:t xml:space="preserve">, </w:t>
      </w:r>
      <w:r w:rsidR="00756B8D">
        <w:t>si mette al servizio delle</w:t>
      </w:r>
      <w:r>
        <w:t xml:space="preserve"> comunità escluse dal modello di sviluppo attuale e dei suoi proget</w:t>
      </w:r>
      <w:r>
        <w:t xml:space="preserve">ti più importanti che incidono </w:t>
      </w:r>
      <w:r w:rsidR="00756B8D">
        <w:t xml:space="preserve">negativamente sulle loro vite. </w:t>
      </w:r>
    </w:p>
    <w:p w:rsidR="00756B8D" w:rsidRDefault="00756B8D" w:rsidP="0044133B"/>
    <w:p w:rsidR="00756B8D" w:rsidRDefault="00756B8D" w:rsidP="00756B8D">
      <w:pPr>
        <w:jc w:val="right"/>
      </w:pPr>
      <w:r>
        <w:t>P. Dario Bossi mccj</w:t>
      </w:r>
    </w:p>
    <w:sectPr w:rsidR="00756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214"/>
    <w:multiLevelType w:val="hybridMultilevel"/>
    <w:tmpl w:val="868E8318"/>
    <w:lvl w:ilvl="0" w:tplc="3D5A0C7A">
      <w:start w:val="1"/>
      <w:numFmt w:val="bullet"/>
      <w:pStyle w:val="Nessunaspaziatura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BA30D14"/>
    <w:multiLevelType w:val="hybridMultilevel"/>
    <w:tmpl w:val="8760D038"/>
    <w:lvl w:ilvl="0" w:tplc="8EC82AA6">
      <w:start w:val="1"/>
      <w:numFmt w:val="decimal"/>
      <w:pStyle w:val="Titolo1"/>
      <w:lvlText w:val="%1)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563D"/>
    <w:multiLevelType w:val="hybridMultilevel"/>
    <w:tmpl w:val="C83086BE"/>
    <w:lvl w:ilvl="0" w:tplc="C868B182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0A72AC"/>
    <w:multiLevelType w:val="hybridMultilevel"/>
    <w:tmpl w:val="DF647EBA"/>
    <w:lvl w:ilvl="0" w:tplc="D48EF48C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1A2260"/>
    <w:multiLevelType w:val="hybridMultilevel"/>
    <w:tmpl w:val="00366E60"/>
    <w:lvl w:ilvl="0" w:tplc="57B8B50E">
      <w:start w:val="1"/>
      <w:numFmt w:val="decimal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2DF95ED4"/>
    <w:multiLevelType w:val="hybridMultilevel"/>
    <w:tmpl w:val="7E04E5AE"/>
    <w:lvl w:ilvl="0" w:tplc="5FAA8C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B4849"/>
    <w:multiLevelType w:val="hybridMultilevel"/>
    <w:tmpl w:val="A51CD566"/>
    <w:lvl w:ilvl="0" w:tplc="406CC648">
      <w:start w:val="1"/>
      <w:numFmt w:val="bullet"/>
      <w:lvlText w:val=""/>
      <w:lvlJc w:val="left"/>
      <w:pPr>
        <w:ind w:left="2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7">
    <w:nsid w:val="3F457E66"/>
    <w:multiLevelType w:val="hybridMultilevel"/>
    <w:tmpl w:val="833CF5A6"/>
    <w:lvl w:ilvl="0" w:tplc="7316B46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65A86"/>
    <w:multiLevelType w:val="hybridMultilevel"/>
    <w:tmpl w:val="7F16FDF2"/>
    <w:lvl w:ilvl="0" w:tplc="83DAB126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>
    <w:nsid w:val="568C01F4"/>
    <w:multiLevelType w:val="hybridMultilevel"/>
    <w:tmpl w:val="C02E1BD8"/>
    <w:lvl w:ilvl="0" w:tplc="D680A7C4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5EDA11E8"/>
    <w:multiLevelType w:val="hybridMultilevel"/>
    <w:tmpl w:val="551A60D8"/>
    <w:lvl w:ilvl="0" w:tplc="5B44C2E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AA6CC2"/>
    <w:multiLevelType w:val="hybridMultilevel"/>
    <w:tmpl w:val="277659A2"/>
    <w:lvl w:ilvl="0" w:tplc="ABF6965C">
      <w:start w:val="1"/>
      <w:numFmt w:val="decimal"/>
      <w:lvlText w:val="%1)"/>
      <w:lvlJc w:val="left"/>
      <w:pPr>
        <w:ind w:left="1417" w:hanging="360"/>
      </w:p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>
    <w:nsid w:val="7FCA3DF9"/>
    <w:multiLevelType w:val="hybridMultilevel"/>
    <w:tmpl w:val="DD1C232E"/>
    <w:lvl w:ilvl="0" w:tplc="E94245E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1"/>
  </w:num>
  <w:num w:numId="7">
    <w:abstractNumId w:val="1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8"/>
  </w:num>
  <w:num w:numId="13">
    <w:abstractNumId w:val="6"/>
  </w:num>
  <w:num w:numId="14">
    <w:abstractNumId w:val="8"/>
  </w:num>
  <w:num w:numId="15">
    <w:abstractNumId w:val="1"/>
  </w:num>
  <w:num w:numId="16">
    <w:abstractNumId w:val="8"/>
  </w:num>
  <w:num w:numId="17">
    <w:abstractNumId w:val="8"/>
  </w:num>
  <w:num w:numId="18">
    <w:abstractNumId w:val="8"/>
  </w:num>
  <w:num w:numId="19">
    <w:abstractNumId w:val="9"/>
  </w:num>
  <w:num w:numId="20">
    <w:abstractNumId w:val="11"/>
  </w:num>
  <w:num w:numId="21">
    <w:abstractNumId w:val="11"/>
  </w:num>
  <w:num w:numId="22">
    <w:abstractNumId w:val="4"/>
  </w:num>
  <w:num w:numId="23">
    <w:abstractNumId w:val="0"/>
  </w:num>
  <w:num w:numId="24">
    <w:abstractNumId w:val="0"/>
  </w:num>
  <w:num w:numId="25">
    <w:abstractNumId w:val="9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5"/>
  </w:num>
  <w:num w:numId="31">
    <w:abstractNumId w:val="0"/>
  </w:num>
  <w:num w:numId="32">
    <w:abstractNumId w:val="0"/>
  </w:num>
  <w:num w:numId="33">
    <w:abstractNumId w:val="10"/>
  </w:num>
  <w:num w:numId="34">
    <w:abstractNumId w:val="0"/>
  </w:num>
  <w:num w:numId="35">
    <w:abstractNumId w:val="12"/>
  </w:num>
  <w:num w:numId="36">
    <w:abstractNumId w:val="12"/>
  </w:num>
  <w:num w:numId="37">
    <w:abstractNumId w:val="2"/>
  </w:num>
  <w:num w:numId="38">
    <w:abstractNumId w:val="0"/>
  </w:num>
  <w:num w:numId="39">
    <w:abstractNumId w:val="2"/>
  </w:num>
  <w:num w:numId="40">
    <w:abstractNumId w:val="0"/>
  </w:num>
  <w:num w:numId="41">
    <w:abstractNumId w:val="2"/>
  </w:num>
  <w:num w:numId="42">
    <w:abstractNumId w:val="2"/>
  </w:num>
  <w:num w:numId="43">
    <w:abstractNumId w:val="2"/>
  </w:num>
  <w:num w:numId="44">
    <w:abstractNumId w:val="0"/>
  </w:num>
  <w:num w:numId="45">
    <w:abstractNumId w:val="2"/>
  </w:num>
  <w:num w:numId="46">
    <w:abstractNumId w:val="3"/>
  </w:num>
  <w:num w:numId="47">
    <w:abstractNumId w:val="12"/>
  </w:num>
  <w:num w:numId="48">
    <w:abstractNumId w:val="0"/>
  </w:num>
  <w:num w:numId="49">
    <w:abstractNumId w:val="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3B"/>
    <w:rsid w:val="00083C19"/>
    <w:rsid w:val="000E5278"/>
    <w:rsid w:val="002C51BE"/>
    <w:rsid w:val="00331914"/>
    <w:rsid w:val="00382C47"/>
    <w:rsid w:val="00396208"/>
    <w:rsid w:val="003E5720"/>
    <w:rsid w:val="003E5DEC"/>
    <w:rsid w:val="00420DAB"/>
    <w:rsid w:val="0044100C"/>
    <w:rsid w:val="0044133B"/>
    <w:rsid w:val="005D1D22"/>
    <w:rsid w:val="006266D8"/>
    <w:rsid w:val="006F2D93"/>
    <w:rsid w:val="00737733"/>
    <w:rsid w:val="00756B8D"/>
    <w:rsid w:val="008423E6"/>
    <w:rsid w:val="00870E2E"/>
    <w:rsid w:val="00932EAC"/>
    <w:rsid w:val="00947015"/>
    <w:rsid w:val="009600D9"/>
    <w:rsid w:val="00A73DE1"/>
    <w:rsid w:val="00B34E9A"/>
    <w:rsid w:val="00B71C53"/>
    <w:rsid w:val="00B87F3D"/>
    <w:rsid w:val="00BA6FF9"/>
    <w:rsid w:val="00C3288C"/>
    <w:rsid w:val="00C37E43"/>
    <w:rsid w:val="00C91F2C"/>
    <w:rsid w:val="00D0065F"/>
    <w:rsid w:val="00DA04B0"/>
    <w:rsid w:val="00E379BD"/>
    <w:rsid w:val="00EB17B8"/>
    <w:rsid w:val="00EF7551"/>
    <w:rsid w:val="00F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E2E"/>
    <w:pPr>
      <w:spacing w:after="120" w:line="240" w:lineRule="auto"/>
      <w:ind w:firstLine="709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untato"/>
    <w:basedOn w:val="Normale"/>
    <w:next w:val="Normale"/>
    <w:link w:val="Titolo1Carattere"/>
    <w:autoRedefine/>
    <w:uiPriority w:val="9"/>
    <w:qFormat/>
    <w:rsid w:val="005D1D22"/>
    <w:pPr>
      <w:numPr>
        <w:numId w:val="2"/>
      </w:numPr>
      <w:autoSpaceDE w:val="0"/>
      <w:autoSpaceDN w:val="0"/>
      <w:adjustRightInd w:val="0"/>
      <w:ind w:left="1931"/>
      <w:jc w:val="both"/>
      <w:textboxTightWrap w:val="allLines"/>
      <w:outlineLvl w:val="0"/>
    </w:pPr>
    <w:rPr>
      <w:rFonts w:eastAsiaTheme="majorEastAsia" w:cstheme="majorBidi"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551"/>
    <w:pPr>
      <w:keepNext/>
      <w:keepLines/>
      <w:autoSpaceDE w:val="0"/>
      <w:autoSpaceDN w:val="0"/>
      <w:adjustRightInd w:val="0"/>
      <w:spacing w:after="0"/>
      <w:ind w:left="1701" w:firstLine="0"/>
      <w:outlineLvl w:val="1"/>
    </w:pPr>
    <w:rPr>
      <w:rFonts w:eastAsiaTheme="majorEastAsia" w:cstheme="majorBidi"/>
      <w:bCs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1914"/>
    <w:pPr>
      <w:keepNext/>
      <w:keepLines/>
      <w:spacing w:before="200" w:after="0"/>
      <w:ind w:left="1287" w:hanging="360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numerazione"/>
    <w:autoRedefine/>
    <w:uiPriority w:val="1"/>
    <w:qFormat/>
    <w:rsid w:val="00B34E9A"/>
    <w:pPr>
      <w:keepNext/>
      <w:keepLines/>
      <w:numPr>
        <w:numId w:val="50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Titolo1Carattere">
    <w:name w:val="Titolo 1 Carattere"/>
    <w:aliases w:val="puntato Carattere"/>
    <w:basedOn w:val="Carpredefinitoparagrafo"/>
    <w:link w:val="Titolo1"/>
    <w:uiPriority w:val="9"/>
    <w:rsid w:val="005D1D22"/>
    <w:rPr>
      <w:rFonts w:ascii="Times New Roman" w:eastAsiaTheme="majorEastAsia" w:hAnsi="Times New Roman" w:cstheme="majorBidi"/>
      <w:bCs/>
      <w:kern w:val="24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7551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1914"/>
    <w:rPr>
      <w:rFonts w:ascii="Times New Roman" w:eastAsiaTheme="majorEastAsia" w:hAnsi="Times New Roman" w:cstheme="majorBidi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E2E"/>
    <w:pPr>
      <w:spacing w:after="120" w:line="240" w:lineRule="auto"/>
      <w:ind w:firstLine="709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untato"/>
    <w:basedOn w:val="Normale"/>
    <w:next w:val="Normale"/>
    <w:link w:val="Titolo1Carattere"/>
    <w:autoRedefine/>
    <w:uiPriority w:val="9"/>
    <w:qFormat/>
    <w:rsid w:val="005D1D22"/>
    <w:pPr>
      <w:numPr>
        <w:numId w:val="2"/>
      </w:numPr>
      <w:autoSpaceDE w:val="0"/>
      <w:autoSpaceDN w:val="0"/>
      <w:adjustRightInd w:val="0"/>
      <w:ind w:left="1931"/>
      <w:jc w:val="both"/>
      <w:textboxTightWrap w:val="allLines"/>
      <w:outlineLvl w:val="0"/>
    </w:pPr>
    <w:rPr>
      <w:rFonts w:eastAsiaTheme="majorEastAsia" w:cstheme="majorBidi"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551"/>
    <w:pPr>
      <w:keepNext/>
      <w:keepLines/>
      <w:autoSpaceDE w:val="0"/>
      <w:autoSpaceDN w:val="0"/>
      <w:adjustRightInd w:val="0"/>
      <w:spacing w:after="0"/>
      <w:ind w:left="1701" w:firstLine="0"/>
      <w:outlineLvl w:val="1"/>
    </w:pPr>
    <w:rPr>
      <w:rFonts w:eastAsiaTheme="majorEastAsia" w:cstheme="majorBidi"/>
      <w:bCs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1914"/>
    <w:pPr>
      <w:keepNext/>
      <w:keepLines/>
      <w:spacing w:before="200" w:after="0"/>
      <w:ind w:left="1287" w:hanging="360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numerazione"/>
    <w:autoRedefine/>
    <w:uiPriority w:val="1"/>
    <w:qFormat/>
    <w:rsid w:val="00B34E9A"/>
    <w:pPr>
      <w:keepNext/>
      <w:keepLines/>
      <w:numPr>
        <w:numId w:val="50"/>
      </w:numPr>
      <w:spacing w:before="120"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Titolo1Carattere">
    <w:name w:val="Titolo 1 Carattere"/>
    <w:aliases w:val="puntato Carattere"/>
    <w:basedOn w:val="Carpredefinitoparagrafo"/>
    <w:link w:val="Titolo1"/>
    <w:uiPriority w:val="9"/>
    <w:rsid w:val="005D1D22"/>
    <w:rPr>
      <w:rFonts w:ascii="Times New Roman" w:eastAsiaTheme="majorEastAsia" w:hAnsi="Times New Roman" w:cstheme="majorBidi"/>
      <w:bCs/>
      <w:kern w:val="24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7551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1914"/>
    <w:rPr>
      <w:rFonts w:ascii="Times New Roman" w:eastAsiaTheme="majorEastAsia" w:hAnsi="Times New Roman" w:cstheme="majorBidi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</cp:lastModifiedBy>
  <cp:revision>1</cp:revision>
  <dcterms:created xsi:type="dcterms:W3CDTF">2013-11-13T07:39:00Z</dcterms:created>
  <dcterms:modified xsi:type="dcterms:W3CDTF">2013-11-13T09:03:00Z</dcterms:modified>
</cp:coreProperties>
</file>