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72" w:rsidRDefault="0036361F" w:rsidP="00433372">
      <w:pPr>
        <w:pStyle w:val="NormaleWeb"/>
        <w:rPr>
          <w:rFonts w:ascii="Arial" w:hAnsi="Arial" w:cs="Arial"/>
          <w:b/>
          <w:sz w:val="28"/>
          <w:szCs w:val="28"/>
        </w:rPr>
      </w:pPr>
      <w:r w:rsidRPr="0036361F">
        <w:rPr>
          <w:rFonts w:ascii="Arial" w:hAnsi="Arial" w:cs="Arial"/>
          <w:b/>
          <w:sz w:val="28"/>
          <w:szCs w:val="28"/>
        </w:rPr>
        <w:t>Rilanciamo il “</w:t>
      </w:r>
      <w:r w:rsidR="00433372" w:rsidRPr="0036361F">
        <w:rPr>
          <w:rFonts w:ascii="Arial" w:hAnsi="Arial" w:cs="Arial"/>
          <w:b/>
          <w:sz w:val="28"/>
          <w:szCs w:val="28"/>
        </w:rPr>
        <w:t>Patto delle Catacombe</w:t>
      </w:r>
      <w:r w:rsidRPr="0036361F">
        <w:rPr>
          <w:rFonts w:ascii="Arial" w:hAnsi="Arial" w:cs="Arial"/>
          <w:b/>
          <w:sz w:val="28"/>
          <w:szCs w:val="28"/>
        </w:rPr>
        <w:t>”</w:t>
      </w:r>
    </w:p>
    <w:p w:rsidR="0036361F" w:rsidRPr="0036361F" w:rsidRDefault="0036361F" w:rsidP="0036361F">
      <w:pPr>
        <w:pStyle w:val="NormaleWeb"/>
        <w:rPr>
          <w:rFonts w:ascii="Arial" w:hAnsi="Arial" w:cs="Arial"/>
        </w:rPr>
      </w:pPr>
      <w:r w:rsidRPr="0036361F">
        <w:rPr>
          <w:rFonts w:ascii="Arial" w:hAnsi="Arial" w:cs="Arial"/>
        </w:rPr>
        <w:t xml:space="preserve">Celebriamo quest’anno il 50° del Concilio Vaticano II; Papa Giovanni XXIII, convocandolo, aveva parlato di “chiesa povera” e “chiesa dei poveri”. Due parole–chiave – che hanno faticato a trovare spazio significativo sia nello stesso Concilio che nella Chiesa post-conciliare. </w:t>
      </w:r>
      <w:r w:rsidRPr="0036361F">
        <w:rPr>
          <w:rFonts w:ascii="Arial" w:hAnsi="Arial" w:cs="Arial"/>
        </w:rPr>
        <w:br/>
        <w:t xml:space="preserve">Ora Papa Francesco sta di nuovo richiamandoci tutti alla centralità di una “Chiesa povera per i poveri”. Infatti solo una chiesa povera, potrà camminare con i poveri, facendosi voce dei loro diritti negati! </w:t>
      </w:r>
      <w:r w:rsidRPr="0036361F">
        <w:rPr>
          <w:rFonts w:ascii="Arial" w:hAnsi="Arial" w:cs="Arial"/>
        </w:rPr>
        <w:br/>
        <w:t xml:space="preserve">Per questo riteniamo importante rilanciare il cosiddetto “Patto delle catacombe”, firmato nelle Catacombe di </w:t>
      </w:r>
      <w:proofErr w:type="spellStart"/>
      <w:r w:rsidRPr="0036361F">
        <w:rPr>
          <w:rFonts w:ascii="Arial" w:hAnsi="Arial" w:cs="Arial"/>
        </w:rPr>
        <w:t>Domitilla</w:t>
      </w:r>
      <w:proofErr w:type="spellEnd"/>
      <w:r w:rsidRPr="0036361F">
        <w:rPr>
          <w:rFonts w:ascii="Arial" w:hAnsi="Arial" w:cs="Arial"/>
        </w:rPr>
        <w:t xml:space="preserve">, il 16 Novembre 1965 da una quarantina di padri conciliari, tra i quali c’era il vescovo </w:t>
      </w:r>
      <w:proofErr w:type="spellStart"/>
      <w:r w:rsidRPr="0036361F">
        <w:rPr>
          <w:rFonts w:ascii="Arial" w:hAnsi="Arial" w:cs="Arial"/>
        </w:rPr>
        <w:t>Hélder</w:t>
      </w:r>
      <w:proofErr w:type="spellEnd"/>
      <w:r w:rsidRPr="0036361F">
        <w:rPr>
          <w:rFonts w:ascii="Arial" w:hAnsi="Arial" w:cs="Arial"/>
        </w:rPr>
        <w:t xml:space="preserve"> </w:t>
      </w:r>
      <w:proofErr w:type="spellStart"/>
      <w:r w:rsidRPr="0036361F">
        <w:rPr>
          <w:rFonts w:ascii="Arial" w:hAnsi="Arial" w:cs="Arial"/>
        </w:rPr>
        <w:t>Câmara</w:t>
      </w:r>
      <w:proofErr w:type="spellEnd"/>
      <w:r w:rsidRPr="0036361F">
        <w:rPr>
          <w:rFonts w:ascii="Arial" w:hAnsi="Arial" w:cs="Arial"/>
        </w:rPr>
        <w:t xml:space="preserve">. </w:t>
      </w:r>
      <w:r w:rsidRPr="0036361F">
        <w:rPr>
          <w:rFonts w:ascii="Arial" w:hAnsi="Arial" w:cs="Arial"/>
        </w:rPr>
        <w:br/>
        <w:t>E’ un documento profetico che, se vissuto, potrebbe aiutare la Chiesa a diventare “serva e povera”, secondo lo Spirito di Gesù. Per questo chiediamo ai sacerdoti e ai vescovi italiani di meditarlo, firmarlo, ma soprattutto viverlo per arrivare ad una Chiesa povera, con i poveri.</w:t>
      </w:r>
    </w:p>
    <w:p w:rsidR="0036361F" w:rsidRDefault="0036361F" w:rsidP="0036361F">
      <w:pPr>
        <w:pStyle w:val="NormaleWeb"/>
        <w:rPr>
          <w:rFonts w:ascii="Arial" w:hAnsi="Arial" w:cs="Arial"/>
          <w:i/>
        </w:rPr>
      </w:pPr>
      <w:r w:rsidRPr="00AA27C1">
        <w:rPr>
          <w:rFonts w:ascii="Arial" w:hAnsi="Arial" w:cs="Arial"/>
          <w:i/>
        </w:rPr>
        <w:t>Napoli, 29 giugno 2013, Solennità dei Santi Pietro e Paolo</w:t>
      </w:r>
    </w:p>
    <w:p w:rsidR="00AA27C1" w:rsidRPr="00AA27C1" w:rsidRDefault="00AA27C1" w:rsidP="00433372">
      <w:pPr>
        <w:pStyle w:val="NormaleWeb"/>
        <w:rPr>
          <w:rFonts w:ascii="Arial" w:hAnsi="Arial" w:cs="Arial"/>
          <w:b/>
        </w:rPr>
      </w:pPr>
      <w:r w:rsidRPr="00AA27C1">
        <w:rPr>
          <w:rFonts w:ascii="Arial" w:hAnsi="Arial" w:cs="Arial"/>
          <w:b/>
        </w:rPr>
        <w:t>Patto delle Catacombe</w:t>
      </w:r>
    </w:p>
    <w:p w:rsidR="00433372" w:rsidRPr="0036361F" w:rsidRDefault="00433372" w:rsidP="00AA27C1">
      <w:pPr>
        <w:pStyle w:val="NormaleWeb"/>
        <w:jc w:val="both"/>
        <w:rPr>
          <w:rFonts w:ascii="Arial" w:hAnsi="Arial" w:cs="Arial"/>
        </w:rPr>
      </w:pPr>
      <w:r w:rsidRPr="0036361F">
        <w:rPr>
          <w:rFonts w:ascii="Arial" w:hAnsi="Arial" w:cs="Arial"/>
        </w:rPr>
        <w:t>Noi, vescovi riuniti nel Concilio Vaticano II, illuminati sulle mancanze della nostra vita di povertà secondo il Vangelo; sollecitati vicendevolmente ad una iniziativa nella quale ognuno di noi vorrebbe evitare la singolarità e la presunzione; in unione con tutti i nostri Fratelli nell’Episcopato, contando soprattutto sulla grazia e la forza di Nostro Signore Gesù Cristo, sulla preghiera dei fedeli e dei sacerdoti della nostre rispettive diocesi; ponendoci col pensiero e la preghiera davanti alla Trinità, alla Chiesa di Cristo e davanti ai sacerdoti e ai fedeli della nostre diocesi; nell’umiltà e nella coscienza della nostra debolezza, ma anche con tutta la determinazione e tutta la forza di cui Dio vuole farci grazia, ci impegniamo a quanto segue:</w:t>
      </w:r>
    </w:p>
    <w:p w:rsidR="00433372" w:rsidRPr="0036361F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36361F">
        <w:rPr>
          <w:rFonts w:ascii="Arial" w:hAnsi="Arial" w:cs="Arial"/>
        </w:rPr>
        <w:t>Cercheremo di vivere come vive ordinariamente la nostra popolazione per quanto riguarda l’abitazione, l’alimentazione, i mezzi di locomozione e tutto il resto che da qui discende. Cfr. Mt 5,3; 6,33s; 8,20.</w:t>
      </w:r>
    </w:p>
    <w:p w:rsidR="0036361F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36361F">
        <w:rPr>
          <w:rFonts w:ascii="Arial" w:hAnsi="Arial" w:cs="Arial"/>
        </w:rPr>
        <w:t xml:space="preserve">Rinunciamo per sempre all’apparenza e alla realtà della ricchezza, specialmente negli abiti (stoffe ricche, colori sgargianti), nelle insegne di materia preziosa (questi segni devono essere effettivamente evangelici). </w:t>
      </w:r>
      <w:proofErr w:type="spellStart"/>
      <w:r w:rsidRPr="0036361F">
        <w:rPr>
          <w:rFonts w:ascii="Arial" w:hAnsi="Arial" w:cs="Arial"/>
        </w:rPr>
        <w:t>Cf</w:t>
      </w:r>
      <w:proofErr w:type="spellEnd"/>
      <w:r w:rsidRPr="0036361F">
        <w:rPr>
          <w:rFonts w:ascii="Arial" w:hAnsi="Arial" w:cs="Arial"/>
        </w:rPr>
        <w:t xml:space="preserve">. Mc 6,9; Mt 10,9s; At 3,6. Né oro né argento. Non possederemo a nostro nome beni immobili, né mobili, né conto in banca, ecc.; e, se fosse necessario averne il possesso, metteremo tutto a nome della diocesi o di opere sociali o caritative. </w:t>
      </w:r>
      <w:proofErr w:type="spellStart"/>
      <w:r w:rsidRPr="0036361F">
        <w:rPr>
          <w:rFonts w:ascii="Arial" w:hAnsi="Arial" w:cs="Arial"/>
        </w:rPr>
        <w:t>Cf</w:t>
      </w:r>
      <w:proofErr w:type="spellEnd"/>
      <w:r w:rsidRPr="0036361F">
        <w:rPr>
          <w:rFonts w:ascii="Arial" w:hAnsi="Arial" w:cs="Arial"/>
        </w:rPr>
        <w:t xml:space="preserve">. Mt 6,19-21; </w:t>
      </w:r>
      <w:proofErr w:type="spellStart"/>
      <w:r w:rsidRPr="0036361F">
        <w:rPr>
          <w:rFonts w:ascii="Arial" w:hAnsi="Arial" w:cs="Arial"/>
        </w:rPr>
        <w:t>Lc</w:t>
      </w:r>
      <w:proofErr w:type="spellEnd"/>
      <w:r w:rsidRPr="0036361F">
        <w:rPr>
          <w:rFonts w:ascii="Arial" w:hAnsi="Arial" w:cs="Arial"/>
        </w:rPr>
        <w:t xml:space="preserve"> 12,33s.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Tutte le volte che sarà possibile, affideremo la gestione finanziaria e materiale nella nostra diocesi ad una commissione di laici competenti e consapevoli del loro ruolo apostolico, al fine di essere, noi, meno amministratori e più pastori e apostoli.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>. Mt 10,8; At. 6,1-7.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Rifiutiamo di essere chiamati, oralmente o per scritto, con nomi e titoli che significano grandezza e potere (Eminenza, Eccellenza, Monsignore…). Preferiamo essere chiamati con il nome evangelico di Padre.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>. Mt 20,25-28; 23,6-11; Jo 13,12-15.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Nel nostro comportamento, nelle nostre relazioni sociali, eviteremo quello che può sembrare un conferimento di privilegi, priorità, o anche di una qualsiasi preferenza, ai ricchi e ai potenti (es. banchetti offerti o accettati, nei servizi religiosi).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 xml:space="preserve">. </w:t>
      </w:r>
      <w:proofErr w:type="spellStart"/>
      <w:r w:rsidRPr="00AA27C1">
        <w:rPr>
          <w:rFonts w:ascii="Arial" w:hAnsi="Arial" w:cs="Arial"/>
        </w:rPr>
        <w:t>Lc</w:t>
      </w:r>
      <w:proofErr w:type="spellEnd"/>
      <w:r w:rsidRPr="00AA27C1">
        <w:rPr>
          <w:rFonts w:ascii="Arial" w:hAnsi="Arial" w:cs="Arial"/>
        </w:rPr>
        <w:t xml:space="preserve"> 13,12-14; 1Cor 9,14-19.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lastRenderedPageBreak/>
        <w:t xml:space="preserve">Eviteremo ugualmente di incentivare o adulare la vanità di chicchessia, con l’occhio a ricompense o a sollecitare doni o per qualsiasi altra ragione. Inviteremo i nostri fedeli a considerare i loro doni come una partecipazione normale al culto, all’apostolato e all’azione sociale.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 xml:space="preserve">. Mt 6,2-4; </w:t>
      </w:r>
      <w:proofErr w:type="spellStart"/>
      <w:r w:rsidRPr="00AA27C1">
        <w:rPr>
          <w:rFonts w:ascii="Arial" w:hAnsi="Arial" w:cs="Arial"/>
        </w:rPr>
        <w:t>Lc</w:t>
      </w:r>
      <w:proofErr w:type="spellEnd"/>
      <w:r w:rsidRPr="00AA27C1">
        <w:rPr>
          <w:rFonts w:ascii="Arial" w:hAnsi="Arial" w:cs="Arial"/>
        </w:rPr>
        <w:t xml:space="preserve"> 15,9-13; 2Cor 12,4.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Daremo tutto quanto è necessario del nostro tempo, riflessione, cuore, mezzi, ecc., al servizio apostolico e pastorale delle persone e dei gruppi laboriosi ed economicamente deboli e poco sviluppati, senza che questo pregiudichi le altre persone e gruppi della diocesi. Sosterremo i laici, i religiosi, i diaconi o i sacerdoti che il Signore chiama ad evangelizzare i poveri e gli operai condividendo la vita operaia e il lavoro.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 xml:space="preserve">. Lc 4,18s; Mc 6,4; Mt 11,4s; At 18,3s; 20,33-35; 1 </w:t>
      </w:r>
      <w:proofErr w:type="spellStart"/>
      <w:r w:rsidRPr="00AA27C1">
        <w:rPr>
          <w:rFonts w:ascii="Arial" w:hAnsi="Arial" w:cs="Arial"/>
        </w:rPr>
        <w:t>Cor</w:t>
      </w:r>
      <w:proofErr w:type="spellEnd"/>
      <w:r w:rsidRPr="00AA27C1">
        <w:rPr>
          <w:rFonts w:ascii="Arial" w:hAnsi="Arial" w:cs="Arial"/>
        </w:rPr>
        <w:t xml:space="preserve"> 4,12 e 9,1-27.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Consci delle esigenze della giustizia e della carità, e delle loro mutue relazioni, cercheremo di trasformare le opere di “beneficenza” in opere sociali fondate sulla carità e sulla giustizia, che tengano conto di tutti e di tutte le esigenze, come un umile servizio agli organismi pubblici competenti.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 xml:space="preserve">. Mt 25,31-46; </w:t>
      </w:r>
      <w:proofErr w:type="spellStart"/>
      <w:r w:rsidRPr="00AA27C1">
        <w:rPr>
          <w:rFonts w:ascii="Arial" w:hAnsi="Arial" w:cs="Arial"/>
        </w:rPr>
        <w:t>Lc</w:t>
      </w:r>
      <w:proofErr w:type="spellEnd"/>
      <w:r w:rsidRPr="00AA27C1">
        <w:rPr>
          <w:rFonts w:ascii="Arial" w:hAnsi="Arial" w:cs="Arial"/>
        </w:rPr>
        <w:t xml:space="preserve"> 13,12-14 e 33s.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Opereremo in modo che i responsabili del nostro governo e dei nostri servizi pubblici decidano e attuino leggi, strutture e istituzioni sociali necessarie alla giustizia, all’uguaglianza e allo sviluppo armonico e totale dell’uomo tutto in tutti gli uomini, e, da qui, all’avvento di un altro ordine sociale, nuovo, degno dei figli dell’uomo e dei figli di Dio.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>. At. 2,44s; 4,32-35; 5,4; 2Cor 8 e 9 interi; 1Tim 5, 16.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>Poiché la collegialità dei vescovi trova la sua più evangelica realizzazione nel farsi carico comune delle moltitudini umane in stato di miseria fisica, culturale e morale – due terzi dell’umanità – ci impegniamo: – a contribuire, nella misura dei nostri mezzi, a investimenti urgenti di episcopati di nazioni povere;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>a richiedere insieme agli organismi internazionali, ma testimoniando il Vangelo come ha fatto Paolo VI all’Onu, l’adozione di strutture economiche e culturali che non fabbrichino più nazioni proletarie in un mondo sempre più ricco che però non permette alle masse povere di uscire dalla loro miseria.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 xml:space="preserve">Ci impegniamo a condividere, nella carità pastorale, la nostra vita con i nostri fratelli in Cristo, sacerdoti, religiosi e laici, perché il nostro ministero costituisca un vero servizio; così: – ci sforzeremo di “rivedere la nostra vita” con loro; – formeremo collaboratori che siano più animatori secondo lo spirito che capi secondo il mondo; – cercheremo di essere il più umanamente presenti, accoglienti…; – saremo aperti a tutti, qualsiasi sia la loro religione. </w:t>
      </w:r>
      <w:proofErr w:type="spellStart"/>
      <w:r w:rsidRPr="00AA27C1">
        <w:rPr>
          <w:rFonts w:ascii="Arial" w:hAnsi="Arial" w:cs="Arial"/>
        </w:rPr>
        <w:t>Cf</w:t>
      </w:r>
      <w:proofErr w:type="spellEnd"/>
      <w:r w:rsidRPr="00AA27C1">
        <w:rPr>
          <w:rFonts w:ascii="Arial" w:hAnsi="Arial" w:cs="Arial"/>
        </w:rPr>
        <w:t>. Mc 8,34s; At 6,1-7; 1Tim 3,8-10.</w:t>
      </w:r>
    </w:p>
    <w:p w:rsidR="00AA27C1" w:rsidRDefault="00433372" w:rsidP="00AA27C1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AA27C1">
        <w:rPr>
          <w:rFonts w:ascii="Arial" w:hAnsi="Arial" w:cs="Arial"/>
        </w:rPr>
        <w:t>Tornati alle nostre rispettive diocesi, faremo conoscere ai fedeli delle nostre diocesi la nostra risoluzione, pregandoli di aiutarci con la loro comprensione, il loro aiuto e le loro preghiere.</w:t>
      </w:r>
    </w:p>
    <w:p w:rsidR="00433372" w:rsidRDefault="00433372" w:rsidP="00AA27C1">
      <w:pPr>
        <w:pStyle w:val="NormaleWeb"/>
        <w:ind w:left="502"/>
        <w:rPr>
          <w:rFonts w:ascii="Arial" w:hAnsi="Arial" w:cs="Arial"/>
        </w:rPr>
      </w:pPr>
      <w:r w:rsidRPr="00AA27C1">
        <w:rPr>
          <w:rFonts w:ascii="Arial" w:hAnsi="Arial" w:cs="Arial"/>
        </w:rPr>
        <w:t>Aiutaci Dio ad essere fedeli.</w:t>
      </w:r>
    </w:p>
    <w:p w:rsidR="0036361F" w:rsidRPr="0036361F" w:rsidRDefault="00433372" w:rsidP="00AA27C1">
      <w:pPr>
        <w:pStyle w:val="NormaleWeb"/>
        <w:ind w:left="502"/>
        <w:rPr>
          <w:rFonts w:ascii="Arial" w:hAnsi="Arial" w:cs="Arial"/>
        </w:rPr>
      </w:pPr>
      <w:bookmarkStart w:id="0" w:name="_GoBack"/>
      <w:r w:rsidRPr="0036361F">
        <w:rPr>
          <w:rFonts w:ascii="Arial" w:hAnsi="Arial" w:cs="Arial"/>
        </w:rPr>
        <w:t xml:space="preserve">Roma, Catacombe di </w:t>
      </w:r>
      <w:proofErr w:type="spellStart"/>
      <w:r w:rsidRPr="0036361F">
        <w:rPr>
          <w:rFonts w:ascii="Arial" w:hAnsi="Arial" w:cs="Arial"/>
        </w:rPr>
        <w:t>Domitilla</w:t>
      </w:r>
      <w:proofErr w:type="spellEnd"/>
      <w:r w:rsidRPr="0036361F">
        <w:rPr>
          <w:rFonts w:ascii="Arial" w:hAnsi="Arial" w:cs="Arial"/>
        </w:rPr>
        <w:t>, 16 novembre 1965</w:t>
      </w:r>
      <w:bookmarkEnd w:id="0"/>
    </w:p>
    <w:p w:rsidR="00AA27C1" w:rsidRDefault="0036361F" w:rsidP="00433372">
      <w:pPr>
        <w:pStyle w:val="NormaleWeb"/>
        <w:rPr>
          <w:rFonts w:ascii="Arial" w:hAnsi="Arial" w:cs="Arial"/>
        </w:rPr>
      </w:pPr>
      <w:r w:rsidRPr="00AA27C1">
        <w:rPr>
          <w:rFonts w:ascii="Arial" w:hAnsi="Arial" w:cs="Arial"/>
          <w:b/>
          <w:u w:val="single"/>
        </w:rPr>
        <w:t>Primi firmatari</w:t>
      </w:r>
      <w:r w:rsidRPr="0036361F">
        <w:rPr>
          <w:rFonts w:ascii="Arial" w:hAnsi="Arial" w:cs="Arial"/>
        </w:rPr>
        <w:t xml:space="preserve"> </w:t>
      </w:r>
    </w:p>
    <w:p w:rsidR="0036361F" w:rsidRDefault="0036361F" w:rsidP="00433372">
      <w:pPr>
        <w:pStyle w:val="NormaleWeb"/>
        <w:rPr>
          <w:rFonts w:ascii="Arial" w:hAnsi="Arial" w:cs="Arial"/>
        </w:rPr>
      </w:pPr>
      <w:r w:rsidRPr="0036361F">
        <w:rPr>
          <w:rFonts w:ascii="Arial" w:hAnsi="Arial" w:cs="Arial"/>
        </w:rPr>
        <w:t xml:space="preserve">Mons. R. </w:t>
      </w:r>
      <w:proofErr w:type="spellStart"/>
      <w:r w:rsidRPr="0036361F">
        <w:rPr>
          <w:rFonts w:ascii="Arial" w:hAnsi="Arial" w:cs="Arial"/>
        </w:rPr>
        <w:t>Nogaro</w:t>
      </w:r>
      <w:proofErr w:type="spellEnd"/>
      <w:r w:rsidRPr="0036361F">
        <w:rPr>
          <w:rFonts w:ascii="Arial" w:hAnsi="Arial" w:cs="Arial"/>
        </w:rPr>
        <w:t xml:space="preserve">, vescovo emerito di Caserta </w:t>
      </w:r>
      <w:r w:rsidRPr="0036361F">
        <w:rPr>
          <w:rFonts w:ascii="Arial" w:hAnsi="Arial" w:cs="Arial"/>
        </w:rPr>
        <w:br/>
        <w:t xml:space="preserve">p. Alex Zanotelli, missionario comboniano, Rione Sanità, Napoli </w:t>
      </w:r>
      <w:r w:rsidRPr="0036361F">
        <w:rPr>
          <w:rFonts w:ascii="Arial" w:hAnsi="Arial" w:cs="Arial"/>
        </w:rPr>
        <w:br/>
        <w:t xml:space="preserve">p. Domenico </w:t>
      </w:r>
      <w:proofErr w:type="spellStart"/>
      <w:r w:rsidRPr="0036361F">
        <w:rPr>
          <w:rFonts w:ascii="Arial" w:hAnsi="Arial" w:cs="Arial"/>
        </w:rPr>
        <w:t>Guarino</w:t>
      </w:r>
      <w:proofErr w:type="spellEnd"/>
      <w:r w:rsidRPr="0036361F">
        <w:rPr>
          <w:rFonts w:ascii="Arial" w:hAnsi="Arial" w:cs="Arial"/>
        </w:rPr>
        <w:t xml:space="preserve">, missionario comboniano, Rione Sanità, Napoli </w:t>
      </w:r>
      <w:r w:rsidRPr="0036361F">
        <w:rPr>
          <w:rFonts w:ascii="Arial" w:hAnsi="Arial" w:cs="Arial"/>
        </w:rPr>
        <w:br/>
        <w:t>Suore comboniane, Torre Annunziata (</w:t>
      </w:r>
      <w:proofErr w:type="spellStart"/>
      <w:r w:rsidRPr="0036361F">
        <w:rPr>
          <w:rFonts w:ascii="Arial" w:hAnsi="Arial" w:cs="Arial"/>
        </w:rPr>
        <w:t>Na</w:t>
      </w:r>
      <w:proofErr w:type="spellEnd"/>
      <w:r w:rsidRPr="0036361F">
        <w:rPr>
          <w:rFonts w:ascii="Arial" w:hAnsi="Arial" w:cs="Arial"/>
        </w:rPr>
        <w:t xml:space="preserve">) </w:t>
      </w:r>
      <w:r w:rsidRPr="0036361F">
        <w:rPr>
          <w:rFonts w:ascii="Arial" w:hAnsi="Arial" w:cs="Arial"/>
        </w:rPr>
        <w:br/>
        <w:t xml:space="preserve">Padri </w:t>
      </w:r>
      <w:proofErr w:type="spellStart"/>
      <w:r w:rsidRPr="0036361F">
        <w:rPr>
          <w:rFonts w:ascii="Arial" w:hAnsi="Arial" w:cs="Arial"/>
        </w:rPr>
        <w:t>sacramentini</w:t>
      </w:r>
      <w:proofErr w:type="spellEnd"/>
      <w:r w:rsidRPr="0036361F">
        <w:rPr>
          <w:rFonts w:ascii="Arial" w:hAnsi="Arial" w:cs="Arial"/>
        </w:rPr>
        <w:t xml:space="preserve">, Casa </w:t>
      </w:r>
      <w:proofErr w:type="spellStart"/>
      <w:r w:rsidRPr="0036361F">
        <w:rPr>
          <w:rFonts w:ascii="Arial" w:hAnsi="Arial" w:cs="Arial"/>
        </w:rPr>
        <w:t>Zaccheo</w:t>
      </w:r>
      <w:proofErr w:type="spellEnd"/>
      <w:r w:rsidRPr="0036361F">
        <w:rPr>
          <w:rFonts w:ascii="Arial" w:hAnsi="Arial" w:cs="Arial"/>
        </w:rPr>
        <w:t xml:space="preserve"> di Caserta: p. Giorgio </w:t>
      </w:r>
      <w:proofErr w:type="spellStart"/>
      <w:r w:rsidRPr="0036361F">
        <w:rPr>
          <w:rFonts w:ascii="Arial" w:hAnsi="Arial" w:cs="Arial"/>
        </w:rPr>
        <w:t>Ghezzi</w:t>
      </w:r>
      <w:proofErr w:type="spellEnd"/>
      <w:r w:rsidRPr="0036361F">
        <w:rPr>
          <w:rFonts w:ascii="Arial" w:hAnsi="Arial" w:cs="Arial"/>
        </w:rPr>
        <w:t xml:space="preserve">, p. Pierangelo Marchi, p. Giuseppe Rossi, parroco di S. Augusto </w:t>
      </w:r>
      <w:r w:rsidRPr="0036361F">
        <w:rPr>
          <w:rFonts w:ascii="Arial" w:hAnsi="Arial" w:cs="Arial"/>
        </w:rPr>
        <w:br/>
        <w:t>d. Giorgio A. Pisano, Parroco del S. Cuore di Gesù, Portici (</w:t>
      </w:r>
      <w:proofErr w:type="spellStart"/>
      <w:r w:rsidRPr="0036361F">
        <w:rPr>
          <w:rFonts w:ascii="Arial" w:hAnsi="Arial" w:cs="Arial"/>
        </w:rPr>
        <w:t>Na</w:t>
      </w:r>
      <w:proofErr w:type="spellEnd"/>
      <w:r w:rsidRPr="0036361F">
        <w:rPr>
          <w:rFonts w:ascii="Arial" w:hAnsi="Arial" w:cs="Arial"/>
        </w:rPr>
        <w:t xml:space="preserve">) </w:t>
      </w:r>
      <w:r w:rsidRPr="0036361F">
        <w:rPr>
          <w:rFonts w:ascii="Arial" w:hAnsi="Arial" w:cs="Arial"/>
        </w:rPr>
        <w:br/>
        <w:t xml:space="preserve">d. Marco Ricci, parroco di S. Agostino, Ercolano </w:t>
      </w:r>
      <w:r w:rsidR="00AA27C1">
        <w:rPr>
          <w:rFonts w:ascii="Arial" w:hAnsi="Arial" w:cs="Arial"/>
        </w:rPr>
        <w:t>(</w:t>
      </w:r>
      <w:proofErr w:type="spellStart"/>
      <w:r w:rsidR="00AA27C1">
        <w:rPr>
          <w:rFonts w:ascii="Arial" w:hAnsi="Arial" w:cs="Arial"/>
        </w:rPr>
        <w:t>Na</w:t>
      </w:r>
      <w:proofErr w:type="spellEnd"/>
      <w:r w:rsidR="00AA27C1">
        <w:rPr>
          <w:rFonts w:ascii="Arial" w:hAnsi="Arial" w:cs="Arial"/>
        </w:rPr>
        <w:t>)</w:t>
      </w:r>
      <w:r w:rsidRPr="0036361F">
        <w:rPr>
          <w:rFonts w:ascii="Arial" w:hAnsi="Arial" w:cs="Arial"/>
        </w:rPr>
        <w:br/>
      </w:r>
      <w:r w:rsidRPr="0036361F">
        <w:rPr>
          <w:rFonts w:ascii="Arial" w:hAnsi="Arial" w:cs="Arial"/>
        </w:rPr>
        <w:lastRenderedPageBreak/>
        <w:t xml:space="preserve">Don Luciano </w:t>
      </w:r>
      <w:proofErr w:type="spellStart"/>
      <w:r w:rsidRPr="0036361F">
        <w:rPr>
          <w:rFonts w:ascii="Arial" w:hAnsi="Arial" w:cs="Arial"/>
        </w:rPr>
        <w:t>Locatelli</w:t>
      </w:r>
      <w:proofErr w:type="spellEnd"/>
      <w:r w:rsidRPr="0036361F">
        <w:rPr>
          <w:rFonts w:ascii="Arial" w:hAnsi="Arial" w:cs="Arial"/>
        </w:rPr>
        <w:t xml:space="preserve">, tenda di Abramo, Caserta </w:t>
      </w:r>
      <w:r w:rsidRPr="0036361F">
        <w:rPr>
          <w:rFonts w:ascii="Arial" w:hAnsi="Arial" w:cs="Arial"/>
        </w:rPr>
        <w:br/>
        <w:t xml:space="preserve">Suore orsoline: Sr. Rita </w:t>
      </w:r>
      <w:proofErr w:type="spellStart"/>
      <w:r w:rsidRPr="0036361F">
        <w:rPr>
          <w:rFonts w:ascii="Arial" w:hAnsi="Arial" w:cs="Arial"/>
        </w:rPr>
        <w:t>Giaretta</w:t>
      </w:r>
      <w:proofErr w:type="spellEnd"/>
      <w:r w:rsidRPr="0036361F">
        <w:rPr>
          <w:rFonts w:ascii="Arial" w:hAnsi="Arial" w:cs="Arial"/>
        </w:rPr>
        <w:t xml:space="preserve">, Assunta </w:t>
      </w:r>
      <w:proofErr w:type="spellStart"/>
      <w:r w:rsidRPr="0036361F">
        <w:rPr>
          <w:rFonts w:ascii="Arial" w:hAnsi="Arial" w:cs="Arial"/>
        </w:rPr>
        <w:t>Pavanello</w:t>
      </w:r>
      <w:proofErr w:type="spellEnd"/>
      <w:r w:rsidRPr="0036361F">
        <w:rPr>
          <w:rFonts w:ascii="Arial" w:hAnsi="Arial" w:cs="Arial"/>
        </w:rPr>
        <w:t xml:space="preserve">, Anna </w:t>
      </w:r>
      <w:proofErr w:type="spellStart"/>
      <w:r w:rsidRPr="0036361F">
        <w:rPr>
          <w:rFonts w:ascii="Arial" w:hAnsi="Arial" w:cs="Arial"/>
        </w:rPr>
        <w:t>Tibaldo</w:t>
      </w:r>
      <w:proofErr w:type="spellEnd"/>
      <w:r w:rsidRPr="0036361F">
        <w:rPr>
          <w:rFonts w:ascii="Arial" w:hAnsi="Arial" w:cs="Arial"/>
        </w:rPr>
        <w:t xml:space="preserve">, Maria Coccia, Casa di </w:t>
      </w:r>
      <w:proofErr w:type="spellStart"/>
      <w:r w:rsidRPr="0036361F">
        <w:rPr>
          <w:rFonts w:ascii="Arial" w:hAnsi="Arial" w:cs="Arial"/>
        </w:rPr>
        <w:t>Rut</w:t>
      </w:r>
      <w:proofErr w:type="spellEnd"/>
      <w:r w:rsidRPr="0036361F">
        <w:rPr>
          <w:rFonts w:ascii="Arial" w:hAnsi="Arial" w:cs="Arial"/>
        </w:rPr>
        <w:t xml:space="preserve">, Caserta. </w:t>
      </w:r>
      <w:r w:rsidRPr="0036361F">
        <w:rPr>
          <w:rFonts w:ascii="Arial" w:hAnsi="Arial" w:cs="Arial"/>
        </w:rPr>
        <w:br/>
        <w:t xml:space="preserve">d. Angelo Esposito, </w:t>
      </w:r>
      <w:proofErr w:type="spellStart"/>
      <w:r w:rsidRPr="0036361F">
        <w:rPr>
          <w:rFonts w:ascii="Arial" w:hAnsi="Arial" w:cs="Arial"/>
        </w:rPr>
        <w:t>Fidei</w:t>
      </w:r>
      <w:proofErr w:type="spellEnd"/>
      <w:r w:rsidRPr="0036361F">
        <w:rPr>
          <w:rFonts w:ascii="Arial" w:hAnsi="Arial" w:cs="Arial"/>
        </w:rPr>
        <w:t xml:space="preserve"> </w:t>
      </w:r>
      <w:proofErr w:type="spellStart"/>
      <w:r w:rsidRPr="0036361F">
        <w:rPr>
          <w:rFonts w:ascii="Arial" w:hAnsi="Arial" w:cs="Arial"/>
        </w:rPr>
        <w:t>donum</w:t>
      </w:r>
      <w:proofErr w:type="spellEnd"/>
      <w:r w:rsidRPr="0036361F">
        <w:rPr>
          <w:rFonts w:ascii="Arial" w:hAnsi="Arial" w:cs="Arial"/>
        </w:rPr>
        <w:t xml:space="preserve"> della diocesi di Napoli in Guatemala, diocesi di San Marcos. </w:t>
      </w:r>
      <w:r w:rsidRPr="0036361F">
        <w:rPr>
          <w:rFonts w:ascii="Arial" w:hAnsi="Arial" w:cs="Arial"/>
        </w:rPr>
        <w:br/>
        <w:t xml:space="preserve">d. Franco Catrame, parroco S.M. Assunta, Recale (Ce) </w:t>
      </w:r>
      <w:r w:rsidRPr="0036361F">
        <w:rPr>
          <w:rFonts w:ascii="Arial" w:hAnsi="Arial" w:cs="Arial"/>
        </w:rPr>
        <w:br/>
        <w:t xml:space="preserve">d. Salvatore Scaglione, parroco di S. Caterina, Ercolano </w:t>
      </w:r>
      <w:r w:rsidR="00AA27C1">
        <w:rPr>
          <w:rFonts w:ascii="Arial" w:hAnsi="Arial" w:cs="Arial"/>
        </w:rPr>
        <w:t>(</w:t>
      </w:r>
      <w:proofErr w:type="spellStart"/>
      <w:r w:rsidR="00AA27C1">
        <w:rPr>
          <w:rFonts w:ascii="Arial" w:hAnsi="Arial" w:cs="Arial"/>
        </w:rPr>
        <w:t>Na</w:t>
      </w:r>
      <w:proofErr w:type="spellEnd"/>
      <w:r w:rsidR="00AA27C1">
        <w:rPr>
          <w:rFonts w:ascii="Arial" w:hAnsi="Arial" w:cs="Arial"/>
        </w:rPr>
        <w:t>)</w:t>
      </w:r>
      <w:r w:rsidRPr="0036361F">
        <w:rPr>
          <w:rFonts w:ascii="Arial" w:hAnsi="Arial" w:cs="Arial"/>
        </w:rPr>
        <w:br/>
        <w:t xml:space="preserve">d. Antonio </w:t>
      </w:r>
      <w:proofErr w:type="spellStart"/>
      <w:r w:rsidRPr="0036361F">
        <w:rPr>
          <w:rFonts w:ascii="Arial" w:hAnsi="Arial" w:cs="Arial"/>
        </w:rPr>
        <w:t>Loffredo</w:t>
      </w:r>
      <w:proofErr w:type="spellEnd"/>
      <w:r w:rsidRPr="0036361F">
        <w:rPr>
          <w:rFonts w:ascii="Arial" w:hAnsi="Arial" w:cs="Arial"/>
        </w:rPr>
        <w:t xml:space="preserve">,direttore delle catacombe di Napoli </w:t>
      </w:r>
      <w:r w:rsidRPr="0036361F">
        <w:rPr>
          <w:rFonts w:ascii="Arial" w:hAnsi="Arial" w:cs="Arial"/>
        </w:rPr>
        <w:br/>
        <w:t xml:space="preserve">d. Giuseppe </w:t>
      </w:r>
      <w:proofErr w:type="spellStart"/>
      <w:r w:rsidRPr="0036361F">
        <w:rPr>
          <w:rFonts w:ascii="Arial" w:hAnsi="Arial" w:cs="Arial"/>
        </w:rPr>
        <w:t>Rinaldi</w:t>
      </w:r>
      <w:proofErr w:type="spellEnd"/>
      <w:r w:rsidRPr="0036361F">
        <w:rPr>
          <w:rFonts w:ascii="Arial" w:hAnsi="Arial" w:cs="Arial"/>
        </w:rPr>
        <w:t xml:space="preserve">, parroco di S. Maria alla Sanità , Napoli </w:t>
      </w:r>
      <w:r w:rsidRPr="0036361F">
        <w:rPr>
          <w:rFonts w:ascii="Arial" w:hAnsi="Arial" w:cs="Arial"/>
        </w:rPr>
        <w:br/>
        <w:t xml:space="preserve">d. Giuseppe De </w:t>
      </w:r>
      <w:proofErr w:type="spellStart"/>
      <w:r w:rsidRPr="0036361F">
        <w:rPr>
          <w:rFonts w:ascii="Arial" w:hAnsi="Arial" w:cs="Arial"/>
        </w:rPr>
        <w:t>Vincentiis</w:t>
      </w:r>
      <w:proofErr w:type="spellEnd"/>
      <w:r w:rsidRPr="0036361F">
        <w:rPr>
          <w:rFonts w:ascii="Arial" w:hAnsi="Arial" w:cs="Arial"/>
        </w:rPr>
        <w:t>, parroco dell’Immacolata, Portici (</w:t>
      </w:r>
      <w:proofErr w:type="spellStart"/>
      <w:r w:rsidRPr="0036361F">
        <w:rPr>
          <w:rFonts w:ascii="Arial" w:hAnsi="Arial" w:cs="Arial"/>
        </w:rPr>
        <w:t>Na</w:t>
      </w:r>
      <w:proofErr w:type="spellEnd"/>
      <w:r w:rsidRPr="0036361F">
        <w:rPr>
          <w:rFonts w:ascii="Arial" w:hAnsi="Arial" w:cs="Arial"/>
        </w:rPr>
        <w:t xml:space="preserve">) </w:t>
      </w:r>
      <w:r w:rsidRPr="0036361F">
        <w:rPr>
          <w:rFonts w:ascii="Arial" w:hAnsi="Arial" w:cs="Arial"/>
        </w:rPr>
        <w:br/>
        <w:t xml:space="preserve">d. Modesto </w:t>
      </w:r>
      <w:proofErr w:type="spellStart"/>
      <w:r w:rsidRPr="0036361F">
        <w:rPr>
          <w:rFonts w:ascii="Arial" w:hAnsi="Arial" w:cs="Arial"/>
        </w:rPr>
        <w:t>Bravaccino</w:t>
      </w:r>
      <w:proofErr w:type="spellEnd"/>
      <w:r w:rsidRPr="0036361F">
        <w:rPr>
          <w:rFonts w:ascii="Arial" w:hAnsi="Arial" w:cs="Arial"/>
        </w:rPr>
        <w:t>, parrocchia S. Giuseppe e Madonna di Lourdes, Napoli</w:t>
      </w:r>
    </w:p>
    <w:p w:rsidR="002914C9" w:rsidRPr="002914C9" w:rsidRDefault="002914C9" w:rsidP="00433372">
      <w:pPr>
        <w:pStyle w:val="NormaleWeb"/>
        <w:rPr>
          <w:rFonts w:ascii="Arial" w:hAnsi="Arial" w:cs="Arial"/>
          <w:b/>
          <w:u w:val="single"/>
        </w:rPr>
      </w:pPr>
      <w:r w:rsidRPr="002914C9">
        <w:rPr>
          <w:rFonts w:ascii="Arial" w:hAnsi="Arial" w:cs="Arial"/>
          <w:b/>
          <w:u w:val="single"/>
        </w:rPr>
        <w:t>L’appello può essere firmato su Change.org</w:t>
      </w:r>
    </w:p>
    <w:p w:rsidR="002914C9" w:rsidRDefault="002914C9" w:rsidP="00433372">
      <w:pPr>
        <w:pStyle w:val="NormaleWeb"/>
        <w:rPr>
          <w:rFonts w:ascii="Arial" w:hAnsi="Arial" w:cs="Arial"/>
        </w:rPr>
      </w:pPr>
      <w:hyperlink r:id="rId5" w:history="1">
        <w:r w:rsidRPr="00E84F20">
          <w:rPr>
            <w:rStyle w:val="Collegamentoipertestuale"/>
            <w:rFonts w:ascii="Arial" w:hAnsi="Arial" w:cs="Arial"/>
          </w:rPr>
          <w:t>http://www.change.org/it/petizioni/per-una-chiesa-povera-con-i-poveri</w:t>
        </w:r>
      </w:hyperlink>
    </w:p>
    <w:p w:rsidR="002914C9" w:rsidRPr="0036361F" w:rsidRDefault="002914C9" w:rsidP="00433372">
      <w:pPr>
        <w:pStyle w:val="NormaleWeb"/>
        <w:rPr>
          <w:rFonts w:ascii="Arial" w:hAnsi="Arial" w:cs="Arial"/>
        </w:rPr>
      </w:pPr>
    </w:p>
    <w:sectPr w:rsidR="002914C9" w:rsidRPr="0036361F" w:rsidSect="00B57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51B"/>
    <w:multiLevelType w:val="hybridMultilevel"/>
    <w:tmpl w:val="9E86FB74"/>
    <w:lvl w:ilvl="0" w:tplc="BD82A75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7C7E"/>
    <w:multiLevelType w:val="hybridMultilevel"/>
    <w:tmpl w:val="FF1C783E"/>
    <w:lvl w:ilvl="0" w:tplc="7EC28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141B5"/>
    <w:multiLevelType w:val="hybridMultilevel"/>
    <w:tmpl w:val="AC188EFE"/>
    <w:lvl w:ilvl="0" w:tplc="BD82A75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D064438"/>
    <w:multiLevelType w:val="hybridMultilevel"/>
    <w:tmpl w:val="45E48D46"/>
    <w:lvl w:ilvl="0" w:tplc="E5082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433372"/>
    <w:rsid w:val="00033AB1"/>
    <w:rsid w:val="001C18C7"/>
    <w:rsid w:val="002914C9"/>
    <w:rsid w:val="002945E2"/>
    <w:rsid w:val="00303EA2"/>
    <w:rsid w:val="0036361F"/>
    <w:rsid w:val="00433372"/>
    <w:rsid w:val="00AA27C1"/>
    <w:rsid w:val="00B5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1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5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nge.org/it/petizioni/per-una-chiesa-povera-con-i-pov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Vincenzo</dc:creator>
  <cp:lastModifiedBy>Enzo</cp:lastModifiedBy>
  <cp:revision>4</cp:revision>
  <dcterms:created xsi:type="dcterms:W3CDTF">2013-07-03T21:46:00Z</dcterms:created>
  <dcterms:modified xsi:type="dcterms:W3CDTF">2013-07-03T21:49:00Z</dcterms:modified>
</cp:coreProperties>
</file>