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F4" w:rsidRPr="0094416E" w:rsidRDefault="00A60E25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  <w:r w:rsidRPr="0094416E">
        <w:rPr>
          <w:rFonts w:ascii="Times New Roman" w:hAnsi="Times New Roman" w:cs="Times New Roman"/>
          <w:sz w:val="24"/>
          <w:szCs w:val="24"/>
          <w:lang w:val="pt-PT"/>
        </w:rPr>
        <w:t>PAPA FRANCISCO EM LAMPEDUSA</w:t>
      </w:r>
    </w:p>
    <w:p w:rsidR="00CE2D48" w:rsidRPr="00CE2D48" w:rsidRDefault="00CE2D48">
      <w:pPr>
        <w:rPr>
          <w:rFonts w:cs="Times New Roman"/>
          <w:lang w:val="pt-PT"/>
        </w:rPr>
      </w:pPr>
      <w:proofErr w:type="gramStart"/>
      <w:r w:rsidRPr="00CE2D48">
        <w:rPr>
          <w:rFonts w:cs="Times New Roman"/>
          <w:lang w:val="pt-PT"/>
        </w:rPr>
        <w:t>Pe</w:t>
      </w:r>
      <w:proofErr w:type="gramEnd"/>
      <w:r w:rsidRPr="00CE2D48">
        <w:rPr>
          <w:rFonts w:cs="Times New Roman"/>
          <w:lang w:val="pt-PT"/>
        </w:rPr>
        <w:t>. Alfredo J. Gonçalves, CS</w:t>
      </w:r>
    </w:p>
    <w:p w:rsidR="00A60E25" w:rsidRPr="0094416E" w:rsidRDefault="000D47E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  <w:lang w:val="pt-PT"/>
        </w:rPr>
        <w:t>A ilha de Lampedusa,</w:t>
      </w:r>
      <w:r w:rsidR="009C79FE">
        <w:rPr>
          <w:rFonts w:ascii="Times New Roman" w:hAnsi="Times New Roman" w:cs="Times New Roman"/>
          <w:sz w:val="24"/>
          <w:szCs w:val="24"/>
          <w:lang w:val="pt-PT"/>
        </w:rPr>
        <w:t xml:space="preserve"> no sul da Itália, representa uma espécie de 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>porta de entrada para os imigrantes que chegam do norte da África. As tensões, conflitos e contradições da chamada Primavera Árabe, por um lado, e a pobreza secular, por outro, continua</w:t>
      </w:r>
      <w:r w:rsidR="009C79FE"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atraindo milhares de pessoas ao velho continente europeu. Refugiados, imigrantes socioeconômicos, jovens em busca de um futuro mais promissor... Todos ali se </w:t>
      </w:r>
      <w:proofErr w:type="gramStart"/>
      <w:r w:rsidRPr="0094416E">
        <w:rPr>
          <w:rFonts w:ascii="Times New Roman" w:hAnsi="Times New Roman" w:cs="Times New Roman"/>
          <w:sz w:val="24"/>
          <w:szCs w:val="24"/>
          <w:lang w:val="pt-PT"/>
        </w:rPr>
        <w:t>encontram,</w:t>
      </w:r>
      <w:proofErr w:type="gramEnd"/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numa tentativa de </w:t>
      </w:r>
      <w:r w:rsidR="009C79FE">
        <w:rPr>
          <w:rFonts w:ascii="Times New Roman" w:hAnsi="Times New Roman" w:cs="Times New Roman"/>
          <w:sz w:val="24"/>
          <w:szCs w:val="24"/>
          <w:lang w:val="pt-PT"/>
        </w:rPr>
        <w:t xml:space="preserve">encontrar o camino para uma 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>vida melhor.</w:t>
      </w:r>
    </w:p>
    <w:p w:rsidR="000D47EB" w:rsidRPr="0094416E" w:rsidRDefault="000D47E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Há pouco, as autoridades italianas responsáveis pela imigração </w:t>
      </w:r>
      <w:proofErr w:type="gramStart"/>
      <w:r w:rsidRPr="0094416E">
        <w:rPr>
          <w:rFonts w:ascii="Times New Roman" w:hAnsi="Times New Roman" w:cs="Times New Roman"/>
          <w:sz w:val="24"/>
          <w:szCs w:val="24"/>
          <w:lang w:val="pt-PT"/>
        </w:rPr>
        <w:t>foram</w:t>
      </w:r>
      <w:proofErr w:type="gramEnd"/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acusadas pela Alemanha de encaminhar centenas de imigrantes a Hamburgo. A verdade é que o fluxo sobre Lampedusa continua a crescer, apesar da crise política e econômica na Itália</w:t>
      </w:r>
      <w:r w:rsidR="003D66E6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e por conta dos problemas ao norte do continente africano. A Península italiana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se torna, ao mesmo tempo, país de destino, de trânsito, mas também de origem. Paralela </w:t>
      </w:r>
      <w:proofErr w:type="gramStart"/>
      <w:r w:rsidRPr="0094416E">
        <w:rPr>
          <w:rFonts w:ascii="Times New Roman" w:hAnsi="Times New Roman" w:cs="Times New Roman"/>
          <w:sz w:val="24"/>
          <w:szCs w:val="24"/>
          <w:lang w:val="pt-PT"/>
        </w:rPr>
        <w:t>à</w:t>
      </w:r>
      <w:proofErr w:type="gramEnd"/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chega dos africanos, milhares de jovens italianos, muitos com diploma nas mãos, deixam a pe</w:t>
      </w:r>
      <w:r w:rsidR="003D66E6" w:rsidRPr="0094416E">
        <w:rPr>
          <w:rFonts w:ascii="Times New Roman" w:hAnsi="Times New Roman" w:cs="Times New Roman"/>
          <w:sz w:val="24"/>
          <w:szCs w:val="24"/>
          <w:lang w:val="pt-PT"/>
        </w:rPr>
        <w:t>nínsula em direção aos Estados U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>nidos, Alemanha, Inglaterra</w:t>
      </w:r>
      <w:r w:rsidR="00F619A1">
        <w:rPr>
          <w:rFonts w:ascii="Times New Roman" w:hAnsi="Times New Roman" w:cs="Times New Roman"/>
          <w:sz w:val="24"/>
          <w:szCs w:val="24"/>
          <w:lang w:val="pt-PT"/>
        </w:rPr>
        <w:t xml:space="preserve"> e outros lugares</w:t>
      </w:r>
      <w:r w:rsidR="003D66E6" w:rsidRPr="0094416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3D66E6" w:rsidRPr="0094416E" w:rsidRDefault="003D66E6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Convém sublinhar que Lampedusa, em meio ao mar Mediterrâneo, representa para os que pretendem entrar na Europa o que as ilhas do Caribe e o México </w:t>
      </w:r>
      <w:r w:rsidR="00F619A1">
        <w:rPr>
          <w:rFonts w:ascii="Times New Roman" w:hAnsi="Times New Roman" w:cs="Times New Roman"/>
          <w:sz w:val="24"/>
          <w:szCs w:val="24"/>
          <w:lang w:val="pt-PT"/>
        </w:rPr>
        <w:t>r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>epresentam para os que se dirigem aos Estados Unidos</w:t>
      </w:r>
      <w:r w:rsidR="00F619A1"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F619A1">
        <w:rPr>
          <w:rFonts w:ascii="Times New Roman" w:hAnsi="Times New Roman" w:cs="Times New Roman"/>
          <w:sz w:val="24"/>
          <w:szCs w:val="24"/>
          <w:lang w:val="pt-PT"/>
        </w:rPr>
        <w:t>o que a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Turquia juntamente com os países do leste europeu </w:t>
      </w:r>
      <w:proofErr w:type="gramStart"/>
      <w:r w:rsidR="00F619A1">
        <w:rPr>
          <w:rFonts w:ascii="Times New Roman" w:hAnsi="Times New Roman" w:cs="Times New Roman"/>
          <w:sz w:val="24"/>
          <w:szCs w:val="24"/>
          <w:lang w:val="pt-PT"/>
        </w:rPr>
        <w:t>representam</w:t>
      </w:r>
      <w:proofErr w:type="gramEnd"/>
      <w:r w:rsidR="00F619A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Pr="0094416E">
        <w:rPr>
          <w:rFonts w:ascii="Times New Roman" w:hAnsi="Times New Roman" w:cs="Times New Roman"/>
          <w:sz w:val="24"/>
          <w:szCs w:val="24"/>
          <w:lang w:val="pt-PT"/>
        </w:rPr>
        <w:t>para</w:t>
      </w:r>
      <w:proofErr w:type="gramEnd"/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a chamada migração leste-oeste. Também este fluxo, originário dos territórios da </w:t>
      </w:r>
      <w:r w:rsidR="00F619A1">
        <w:rPr>
          <w:rFonts w:ascii="Times New Roman" w:hAnsi="Times New Roman" w:cs="Times New Roman"/>
          <w:sz w:val="24"/>
          <w:szCs w:val="24"/>
          <w:lang w:val="pt-PT"/>
        </w:rPr>
        <w:t>antiga União Soviética e dos países asiáticos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em direção à Europa, prossegue de forma mais ou menos intensa e complexa.</w:t>
      </w:r>
    </w:p>
    <w:p w:rsidR="003D66E6" w:rsidRPr="0094416E" w:rsidRDefault="003D66E6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  <w:lang w:val="pt-PT"/>
        </w:rPr>
        <w:t>O mais trágico é que, nessas difíceis travessias, não são poucos os que perdem a vida nas águas do Mediterrâneo ou do mar caribenho, bem como na fronteira desértica entre México e Estados Unidos ou nos demais pontos críticos que unem (ou dividem?) a Europa da Ásia e da África. Mesmo sem contar os que se perdem</w:t>
      </w:r>
      <w:r w:rsidR="00633D38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para sempre, as estatíscas falam de milha</w:t>
      </w:r>
      <w:r w:rsidR="002D0A72" w:rsidRPr="0094416E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633D38" w:rsidRPr="0094416E">
        <w:rPr>
          <w:rFonts w:ascii="Times New Roman" w:hAnsi="Times New Roman" w:cs="Times New Roman"/>
          <w:sz w:val="24"/>
          <w:szCs w:val="24"/>
          <w:lang w:val="pt-PT"/>
        </w:rPr>
        <w:t>es de pessoas que não conseguem alcançar a outra margem da “prosperidade”.</w:t>
      </w:r>
      <w:r w:rsidR="002D0A72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Grande parte delas exploradas 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 xml:space="preserve">até o último centavo </w:t>
      </w:r>
      <w:r w:rsidR="002D0A72" w:rsidRPr="0094416E">
        <w:rPr>
          <w:rFonts w:ascii="Times New Roman" w:hAnsi="Times New Roman" w:cs="Times New Roman"/>
          <w:sz w:val="24"/>
          <w:szCs w:val="24"/>
          <w:lang w:val="pt-PT"/>
        </w:rPr>
        <w:t>pelos intermediários (coyotes)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>; cidadãos</w:t>
      </w:r>
      <w:r w:rsidR="002D0A72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sem nome, sem rosto, sen enderenço, 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 xml:space="preserve">sem família, </w:t>
      </w:r>
      <w:r w:rsidR="002D0A72" w:rsidRPr="0094416E">
        <w:rPr>
          <w:rFonts w:ascii="Times New Roman" w:hAnsi="Times New Roman" w:cs="Times New Roman"/>
          <w:sz w:val="24"/>
          <w:szCs w:val="24"/>
          <w:lang w:val="pt-PT"/>
        </w:rPr>
        <w:t>sem pátria... Sem identidade!</w:t>
      </w:r>
    </w:p>
    <w:p w:rsidR="002D0A72" w:rsidRPr="0094416E" w:rsidRDefault="002D0A72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  <w:lang w:val="pt-PT"/>
        </w:rPr>
        <w:t>Porém, como salientava o então Papa Benedito VI, na sua mensagem para a Jornada Mundial do Migrante e do Refugiado, em janeiro de 2013, “milhões de pessoas estão envolvidas no fenômeno das migrações, mas essas não são números! São homens e mulheres, meninos, jovens e anciãos que buscam um lugar onde viver em paz”. Rompem barreiras, enfrentam os mais insólitos obstáculos, deixam pelo c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>aminho seus mártires para escapar à pobreza, à miséria e à fome; para vencer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o preconceito, a discriminação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e a xenofobia; ou para superar as divisões político-ideológicas e as tiranias, que não admitem qualquer tipo de oposição ao “pensamento único”.</w:t>
      </w:r>
    </w:p>
    <w:p w:rsidR="00CF0A09" w:rsidRPr="0094416E" w:rsidRDefault="00A64B94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  <w:lang w:val="pt-PT"/>
        </w:rPr>
        <w:t>Seguindo a solicitude pastoral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da Doutrina Social da Igreja 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(DSI) 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>e o pensamento de seu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antecessor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>es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, o Papa Francisco faz uma visita a Lampedusa. Não, não se trata da presença de um chefe de estado com toda sua comitiva. Tampouco se </w:t>
      </w:r>
      <w:proofErr w:type="gramStart"/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>trata</w:t>
      </w:r>
      <w:proofErr w:type="gramEnd"/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de um jogo de cena para os microfones, os holofotes e as câmeras. O que se vê é a compaixão de um pastor pelas “multidões cansadas e abatidas, como ovelhas sem pastor” (</w:t>
      </w:r>
      <w:proofErr w:type="gramStart"/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>Mt</w:t>
      </w:r>
      <w:proofErr w:type="gramEnd"/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9,35-38), o qual sente a necessidade de fazer uma 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lastRenderedPageBreak/>
        <w:t>homenagem, um réquiem, aos imigrantes anônimos que perderam a vida antes mesmo de por os pés na ilha italiana. Tiveram seus sonhos ceifados no m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>eio da travessia, como tantos ou</w:t>
      </w:r>
      <w:r w:rsidR="00CF0A09" w:rsidRPr="0094416E">
        <w:rPr>
          <w:rFonts w:ascii="Times New Roman" w:hAnsi="Times New Roman" w:cs="Times New Roman"/>
          <w:sz w:val="24"/>
          <w:szCs w:val="24"/>
          <w:lang w:val="pt-PT"/>
        </w:rPr>
        <w:t>tros pelas estradas do êxodo.</w:t>
      </w:r>
    </w:p>
    <w:p w:rsidR="00CF0A09" w:rsidRPr="0094416E" w:rsidRDefault="00CF0A0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Gesto que reaviva e rejuvenesce </w:t>
      </w:r>
      <w:r w:rsidR="00A64B94" w:rsidRPr="0094416E">
        <w:rPr>
          <w:rFonts w:ascii="Times New Roman" w:hAnsi="Times New Roman" w:cs="Times New Roman"/>
          <w:sz w:val="24"/>
          <w:szCs w:val="24"/>
          <w:lang w:val="pt-PT"/>
        </w:rPr>
        <w:t>não só as linhas básicas da DSI, mas também as intuições d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>o Concílio Ecumên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>co Vaticano II</w:t>
      </w:r>
      <w:r w:rsidR="00A64B94" w:rsidRPr="0094416E">
        <w:rPr>
          <w:rFonts w:ascii="Times New Roman" w:hAnsi="Times New Roman" w:cs="Times New Roman"/>
          <w:sz w:val="24"/>
          <w:szCs w:val="24"/>
          <w:lang w:val="pt-PT"/>
        </w:rPr>
        <w:t>. Este renovou o conceito de Igreja – Povo de Deus em peregrinação missonária pela face da terra – e a própria litúrgia – celebração viva e vibrante, em comunhão e sintonia com o cotidiano do povo. Mas o Papa, de forma particular, torna bem presentes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 xml:space="preserve"> as primeiras pal</w:t>
      </w:r>
      <w:r w:rsidR="00A64B94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avras da </w:t>
      </w:r>
      <w:r w:rsidR="00A64B94" w:rsidRPr="0094416E">
        <w:rPr>
          <w:rFonts w:ascii="Times New Roman" w:hAnsi="Times New Roman" w:cs="Times New Roman"/>
          <w:i/>
          <w:sz w:val="24"/>
          <w:szCs w:val="24"/>
          <w:lang w:val="pt-PT"/>
        </w:rPr>
        <w:t xml:space="preserve">Gaudium </w:t>
      </w:r>
      <w:proofErr w:type="gramStart"/>
      <w:r w:rsidR="00A64B94" w:rsidRPr="0094416E">
        <w:rPr>
          <w:rFonts w:ascii="Times New Roman" w:hAnsi="Times New Roman" w:cs="Times New Roman"/>
          <w:i/>
          <w:sz w:val="24"/>
          <w:szCs w:val="24"/>
          <w:lang w:val="pt-PT"/>
        </w:rPr>
        <w:t>et</w:t>
      </w:r>
      <w:proofErr w:type="gramEnd"/>
      <w:r w:rsidR="00A64B94" w:rsidRPr="0094416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Spes</w:t>
      </w:r>
      <w:r w:rsidR="00A64B94" w:rsidRPr="0094416E">
        <w:rPr>
          <w:rFonts w:ascii="Times New Roman" w:hAnsi="Times New Roman" w:cs="Times New Roman"/>
          <w:sz w:val="24"/>
          <w:szCs w:val="24"/>
          <w:lang w:val="pt-PT"/>
        </w:rPr>
        <w:t>, Constituição Patoral sobre a Igreja no Mundo de Hoje: “as alegrias e esperanças, as tristezas e as angústias dos homens de hoje, sobretudo dos pobres e de todos os que sofrem, são também as alegrias e as esperanças, as tristezas e angústias dos discípulos de Cristo</w:t>
      </w:r>
      <w:r w:rsidR="005E2FCD">
        <w:rPr>
          <w:rFonts w:ascii="Times New Roman" w:hAnsi="Times New Roman" w:cs="Times New Roman"/>
          <w:sz w:val="24"/>
          <w:szCs w:val="24"/>
          <w:lang w:val="pt-PT"/>
        </w:rPr>
        <w:t>; e não há realidade alguma verdadeiramente humana que não encontre eco no seu coração</w:t>
      </w:r>
      <w:r w:rsidR="00A64B94" w:rsidRPr="0094416E">
        <w:rPr>
          <w:rFonts w:ascii="Times New Roman" w:hAnsi="Times New Roman" w:cs="Times New Roman"/>
          <w:sz w:val="24"/>
          <w:szCs w:val="24"/>
          <w:lang w:val="pt-PT"/>
        </w:rPr>
        <w:t>” (GS, nº 1).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 xml:space="preserve"> Eco </w:t>
      </w:r>
      <w:r w:rsidR="00F53822">
        <w:rPr>
          <w:rFonts w:ascii="Times New Roman" w:hAnsi="Times New Roman" w:cs="Times New Roman"/>
          <w:sz w:val="24"/>
          <w:szCs w:val="24"/>
          <w:lang w:val="pt-PT"/>
        </w:rPr>
        <w:t xml:space="preserve">ilustrativo 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>da passagem bíblica onde o autor coloca na boca de Deus q</w:t>
      </w:r>
      <w:r w:rsidR="00F53822">
        <w:rPr>
          <w:rFonts w:ascii="Times New Roman" w:hAnsi="Times New Roman" w:cs="Times New Roman"/>
          <w:sz w:val="24"/>
          <w:szCs w:val="24"/>
          <w:lang w:val="pt-PT"/>
        </w:rPr>
        <w:t>uatro verbos de grande atenção,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 xml:space="preserve"> sensibil</w:t>
      </w:r>
      <w:r w:rsidR="00F53822">
        <w:rPr>
          <w:rFonts w:ascii="Times New Roman" w:hAnsi="Times New Roman" w:cs="Times New Roman"/>
          <w:sz w:val="24"/>
          <w:szCs w:val="24"/>
          <w:lang w:val="pt-PT"/>
        </w:rPr>
        <w:t>idade e proximidade para com a situação concreta do povo escravo no Egito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 xml:space="preserve">: “eu </w:t>
      </w:r>
      <w:r w:rsidR="00ED4633" w:rsidRPr="00F53822">
        <w:rPr>
          <w:rFonts w:ascii="Times New Roman" w:hAnsi="Times New Roman" w:cs="Times New Roman"/>
          <w:i/>
          <w:sz w:val="24"/>
          <w:szCs w:val="24"/>
          <w:lang w:val="pt-PT"/>
        </w:rPr>
        <w:t>vi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 xml:space="preserve"> a miséria... eu </w:t>
      </w:r>
      <w:r w:rsidR="00ED4633" w:rsidRPr="00F53822">
        <w:rPr>
          <w:rFonts w:ascii="Times New Roman" w:hAnsi="Times New Roman" w:cs="Times New Roman"/>
          <w:i/>
          <w:sz w:val="24"/>
          <w:szCs w:val="24"/>
          <w:lang w:val="pt-PT"/>
        </w:rPr>
        <w:t>ouvi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 xml:space="preserve"> o clamor... eu </w:t>
      </w:r>
      <w:r w:rsidR="00ED4633" w:rsidRPr="00F53822">
        <w:rPr>
          <w:rFonts w:ascii="Times New Roman" w:hAnsi="Times New Roman" w:cs="Times New Roman"/>
          <w:i/>
          <w:sz w:val="24"/>
          <w:szCs w:val="24"/>
          <w:lang w:val="pt-PT"/>
        </w:rPr>
        <w:t>conheço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 xml:space="preserve"> o sofrimento... ei </w:t>
      </w:r>
      <w:r w:rsidR="00ED4633" w:rsidRPr="00F53822">
        <w:rPr>
          <w:rFonts w:ascii="Times New Roman" w:hAnsi="Times New Roman" w:cs="Times New Roman"/>
          <w:i/>
          <w:sz w:val="24"/>
          <w:szCs w:val="24"/>
          <w:lang w:val="pt-PT"/>
        </w:rPr>
        <w:t>desci</w:t>
      </w:r>
      <w:r w:rsidR="00ED4633">
        <w:rPr>
          <w:rFonts w:ascii="Times New Roman" w:hAnsi="Times New Roman" w:cs="Times New Roman"/>
          <w:sz w:val="24"/>
          <w:szCs w:val="24"/>
          <w:lang w:val="pt-PT"/>
        </w:rPr>
        <w:t xml:space="preserve"> para libertar...” (Ex 3,7-10).</w:t>
      </w:r>
    </w:p>
    <w:p w:rsidR="00656163" w:rsidRDefault="00F5382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gesto do Papa,</w:t>
      </w:r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por outro lado, atualiza e fortalece a “opção preferencial pelos pobres”, núcleo central da teologia da libertação (</w:t>
      </w:r>
      <w:proofErr w:type="gramStart"/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>TdL</w:t>
      </w:r>
      <w:proofErr w:type="gramEnd"/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>). Reflexão teológico-crítica a partir da prática dos cristãos nas Comunidades Eclesiais de Base (CEBs)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nas Pastorais Sociais</w:t>
      </w:r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, a </w:t>
      </w:r>
      <w:proofErr w:type="gramStart"/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>TdL</w:t>
      </w:r>
      <w:proofErr w:type="gramEnd"/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se deixa iluminar e ao mesmo tempo ilumina aqueles que descem aos porões da sociedade, que se deslocam aos grotões masi longínquos e atuam nas periferias do poder e da riqueza. Entre a teologia e a práxis cristã cria-se um círculo virtuoso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 esp</w:t>
      </w:r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iral progressiva, onde as duas dimensões se enriquecem reciprocamente. É o que se chama de </w:t>
      </w:r>
      <w:r w:rsidR="00656163" w:rsidRPr="0094416E">
        <w:rPr>
          <w:rFonts w:ascii="Times New Roman" w:hAnsi="Times New Roman" w:cs="Times New Roman"/>
          <w:i/>
          <w:sz w:val="24"/>
          <w:szCs w:val="24"/>
          <w:lang w:val="pt-PT"/>
        </w:rPr>
        <w:t>círculo hemêneutico</w:t>
      </w:r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, pelo qual a Palavra de Deus traz luz sobre </w:t>
      </w:r>
      <w:r>
        <w:rPr>
          <w:rFonts w:ascii="Times New Roman" w:hAnsi="Times New Roman" w:cs="Times New Roman"/>
          <w:sz w:val="24"/>
          <w:szCs w:val="24"/>
          <w:lang w:val="pt-PT"/>
        </w:rPr>
        <w:t>determinada</w:t>
      </w:r>
      <w:r w:rsidR="00656163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realidade socio-histórica e esta, quando refletida à luz daquela, por sua vez aprofunda a leitura dos textos bíblicos</w:t>
      </w:r>
      <w:r w:rsidR="0094416E"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, num mútuo entrelaçamento que, uma vez mais, enriquece </w:t>
      </w:r>
      <w:proofErr w:type="gramStart"/>
      <w:r w:rsidR="0094416E" w:rsidRPr="0094416E">
        <w:rPr>
          <w:rFonts w:ascii="Times New Roman" w:hAnsi="Times New Roman" w:cs="Times New Roman"/>
          <w:sz w:val="24"/>
          <w:szCs w:val="24"/>
          <w:lang w:val="pt-PT"/>
        </w:rPr>
        <w:t>a ambas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de forma crescente</w:t>
      </w:r>
      <w:r w:rsidR="0094416E" w:rsidRPr="0094416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94416E" w:rsidRPr="0094416E" w:rsidRDefault="0094416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416E">
        <w:rPr>
          <w:rFonts w:ascii="Times New Roman" w:hAnsi="Times New Roman" w:cs="Times New Roman"/>
          <w:sz w:val="24"/>
          <w:szCs w:val="24"/>
        </w:rPr>
        <w:t xml:space="preserve">“Come vorrei un Chiesa povera per </w:t>
      </w:r>
      <w:r>
        <w:rPr>
          <w:rFonts w:ascii="Times New Roman" w:hAnsi="Times New Roman" w:cs="Times New Roman"/>
          <w:sz w:val="24"/>
          <w:szCs w:val="24"/>
        </w:rPr>
        <w:t>i poveri, i ultimi, i piccoli</w:t>
      </w:r>
      <w:r w:rsidRPr="0094416E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pt-PT"/>
        </w:rPr>
        <w:t>(Como gostaria de uma Igreja pobre para os pobres, os últimos, os pequenos...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”, </w:t>
      </w:r>
      <w:proofErr w:type="gramStart"/>
      <w:r w:rsidRPr="0094416E">
        <w:rPr>
          <w:rFonts w:ascii="Times New Roman" w:hAnsi="Times New Roman" w:cs="Times New Roman"/>
          <w:sz w:val="24"/>
          <w:szCs w:val="24"/>
          <w:lang w:val="pt-PT"/>
        </w:rPr>
        <w:t>disse</w:t>
      </w:r>
      <w:proofErr w:type="gramEnd"/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o Papa Francisco logo após a eleição, numa coletiva de imprensa. A visita a Lampedusa</w:t>
      </w:r>
      <w:r>
        <w:rPr>
          <w:rFonts w:ascii="Times New Roman" w:hAnsi="Times New Roman" w:cs="Times New Roman"/>
          <w:sz w:val="24"/>
          <w:szCs w:val="24"/>
          <w:lang w:val="pt-PT"/>
        </w:rPr>
        <w:t>, se já não bastassem suas atitudes anteriores,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 xml:space="preserve"> sem dúvida o coloca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decisivamente </w:t>
      </w:r>
      <w:r w:rsidRPr="0094416E">
        <w:rPr>
          <w:rFonts w:ascii="Times New Roman" w:hAnsi="Times New Roman" w:cs="Times New Roman"/>
          <w:sz w:val="24"/>
          <w:szCs w:val="24"/>
          <w:lang w:val="pt-PT"/>
        </w:rPr>
        <w:t>nessa direção</w:t>
      </w:r>
      <w:r>
        <w:rPr>
          <w:rFonts w:ascii="Times New Roman" w:hAnsi="Times New Roman" w:cs="Times New Roman"/>
          <w:sz w:val="24"/>
          <w:szCs w:val="24"/>
          <w:lang w:val="pt-PT"/>
        </w:rPr>
        <w:t>. Desta vez com uma atenção especial ao mundo da mobilidade humana, aos migrantes de todo o mundo</w:t>
      </w:r>
      <w:r w:rsidR="00A4747E">
        <w:rPr>
          <w:rFonts w:ascii="Times New Roman" w:hAnsi="Times New Roman" w:cs="Times New Roman"/>
          <w:sz w:val="24"/>
          <w:szCs w:val="24"/>
          <w:lang w:val="pt-PT"/>
        </w:rPr>
        <w:t>. D</w:t>
      </w:r>
      <w:r>
        <w:rPr>
          <w:rFonts w:ascii="Times New Roman" w:hAnsi="Times New Roman" w:cs="Times New Roman"/>
          <w:sz w:val="24"/>
          <w:szCs w:val="24"/>
          <w:lang w:val="pt-PT"/>
        </w:rPr>
        <w:t>eixa no ar</w:t>
      </w:r>
      <w:r w:rsidR="00A4747E">
        <w:rPr>
          <w:rFonts w:ascii="Times New Roman" w:hAnsi="Times New Roman" w:cs="Times New Roman"/>
          <w:sz w:val="24"/>
          <w:szCs w:val="24"/>
          <w:lang w:val="pt-PT"/>
        </w:rPr>
        <w:t>, ao mesmo tempo,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uma interpelação silenciosa, e por isso mesmo mais eloquente, a todos nós missionários scalabrinianos. Um pastor que, a exemplo de Jesus, nos chama a caminhar em direção a Deus e em direção aos </w:t>
      </w:r>
      <w:r w:rsidRPr="0094416E">
        <w:rPr>
          <w:rFonts w:ascii="Times New Roman" w:hAnsi="Times New Roman" w:cs="Times New Roman"/>
          <w:i/>
          <w:sz w:val="24"/>
          <w:szCs w:val="24"/>
          <w:lang w:val="pt-PT"/>
        </w:rPr>
        <w:t>più bisognosi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(mais necessitados).</w:t>
      </w:r>
    </w:p>
    <w:p w:rsidR="002D0A72" w:rsidRPr="0094416E" w:rsidRDefault="002D0A72">
      <w:pPr>
        <w:rPr>
          <w:lang w:val="pt-PT"/>
        </w:rPr>
      </w:pPr>
    </w:p>
    <w:sectPr w:rsidR="002D0A72" w:rsidRPr="0094416E" w:rsidSect="00BE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0E25"/>
    <w:rsid w:val="000D47EB"/>
    <w:rsid w:val="002D0A72"/>
    <w:rsid w:val="003D66E6"/>
    <w:rsid w:val="005E2FCD"/>
    <w:rsid w:val="00633D38"/>
    <w:rsid w:val="00656163"/>
    <w:rsid w:val="0094416E"/>
    <w:rsid w:val="009C79FE"/>
    <w:rsid w:val="00A4747E"/>
    <w:rsid w:val="00A60E25"/>
    <w:rsid w:val="00A64B94"/>
    <w:rsid w:val="00B26496"/>
    <w:rsid w:val="00B8276A"/>
    <w:rsid w:val="00BE1BF4"/>
    <w:rsid w:val="00CE2D48"/>
    <w:rsid w:val="00CF0A09"/>
    <w:rsid w:val="00ED4633"/>
    <w:rsid w:val="00F53822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pedro</dc:creator>
  <cp:lastModifiedBy>Pe. Jurandyr Azevedo Araújo - Pastoral Afro CNBB</cp:lastModifiedBy>
  <cp:revision>2</cp:revision>
  <dcterms:created xsi:type="dcterms:W3CDTF">2013-07-08T11:45:00Z</dcterms:created>
  <dcterms:modified xsi:type="dcterms:W3CDTF">2013-07-08T11:45:00Z</dcterms:modified>
</cp:coreProperties>
</file>