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724" w:rsidRDefault="00DB3724" w:rsidP="00DB3724">
      <w:pPr>
        <w:jc w:val="center"/>
        <w:rPr>
          <w:b/>
          <w:bCs/>
          <w:i/>
          <w:color w:val="FF0000"/>
          <w:sz w:val="16"/>
          <w:szCs w:val="16"/>
        </w:rPr>
      </w:pPr>
    </w:p>
    <w:p w:rsidR="007B5C46" w:rsidRDefault="007B5C46" w:rsidP="007B5C46">
      <w:pPr>
        <w:sectPr w:rsidR="007B5C46" w:rsidSect="007B5C46">
          <w:headerReference w:type="even" r:id="rId8"/>
          <w:headerReference w:type="default" r:id="rId9"/>
          <w:footerReference w:type="default" r:id="rId10"/>
          <w:pgSz w:w="11906" w:h="16838"/>
          <w:pgMar w:top="720" w:right="720" w:bottom="720" w:left="720" w:header="454" w:footer="227" w:gutter="0"/>
          <w:cols w:num="2" w:space="708"/>
          <w:docGrid w:linePitch="360"/>
        </w:sectPr>
      </w:pPr>
    </w:p>
    <w:p w:rsidR="00F42402" w:rsidRDefault="00F42402" w:rsidP="00F42402">
      <w:pPr>
        <w:rPr>
          <w:sz w:val="32"/>
          <w:szCs w:val="32"/>
        </w:rPr>
      </w:pPr>
    </w:p>
    <w:p w:rsidR="00F42402" w:rsidRDefault="00F42402">
      <w:pPr>
        <w:suppressAutoHyphens w:val="0"/>
        <w:overflowPunct/>
        <w:autoSpaceDE/>
        <w:spacing w:after="200" w:line="276" w:lineRule="auto"/>
        <w:textAlignment w:val="auto"/>
        <w:rPr>
          <w:sz w:val="16"/>
          <w:szCs w:val="16"/>
        </w:rPr>
      </w:pPr>
      <w:r w:rsidRPr="00F42402">
        <w:rPr>
          <w:sz w:val="32"/>
          <w:szCs w:val="32"/>
        </w:rPr>
        <w:drawing>
          <wp:anchor distT="0" distB="0" distL="114300" distR="114300" simplePos="0" relativeHeight="251665408" behindDoc="0" locked="0" layoutInCell="1" allowOverlap="1">
            <wp:simplePos x="0" y="0"/>
            <wp:positionH relativeFrom="column">
              <wp:posOffset>-15069</wp:posOffset>
            </wp:positionH>
            <wp:positionV relativeFrom="paragraph">
              <wp:posOffset>-349648</wp:posOffset>
            </wp:positionV>
            <wp:extent cx="6668353" cy="9075761"/>
            <wp:effectExtent l="19050" t="0" r="0" b="0"/>
            <wp:wrapNone/>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668353" cy="9075761"/>
                    </a:xfrm>
                    <a:prstGeom prst="rect">
                      <a:avLst/>
                    </a:prstGeom>
                    <a:noFill/>
                    <a:ln w="9525">
                      <a:noFill/>
                      <a:miter lim="800000"/>
                      <a:headEnd/>
                      <a:tailEnd/>
                    </a:ln>
                  </pic:spPr>
                </pic:pic>
              </a:graphicData>
            </a:graphic>
          </wp:anchor>
        </w:drawing>
      </w:r>
      <w:r>
        <w:rPr>
          <w:sz w:val="32"/>
          <w:szCs w:val="32"/>
        </w:rPr>
        <w:br w:type="page"/>
      </w:r>
    </w:p>
    <w:p w:rsidR="00F42402" w:rsidRPr="00F42402" w:rsidRDefault="00F42402">
      <w:pPr>
        <w:suppressAutoHyphens w:val="0"/>
        <w:overflowPunct/>
        <w:autoSpaceDE/>
        <w:spacing w:after="200" w:line="276" w:lineRule="auto"/>
        <w:textAlignment w:val="auto"/>
        <w:rPr>
          <w:sz w:val="2"/>
          <w:szCs w:val="2"/>
        </w:rPr>
      </w:pPr>
    </w:p>
    <w:p w:rsidR="007B5C46" w:rsidRPr="007B5C46" w:rsidRDefault="007B5C46" w:rsidP="00BD6AA0">
      <w:pPr>
        <w:shd w:val="clear" w:color="auto" w:fill="D9D9D9" w:themeFill="background1" w:themeFillShade="D9"/>
        <w:jc w:val="center"/>
        <w:rPr>
          <w:sz w:val="32"/>
          <w:szCs w:val="32"/>
        </w:rPr>
      </w:pPr>
      <w:r>
        <w:rPr>
          <w:sz w:val="32"/>
          <w:szCs w:val="32"/>
        </w:rPr>
        <w:t>Elections du Comité d’E</w:t>
      </w:r>
      <w:r w:rsidRPr="007B5C46">
        <w:rPr>
          <w:sz w:val="32"/>
          <w:szCs w:val="32"/>
        </w:rPr>
        <w:t>tablisseme</w:t>
      </w:r>
      <w:r>
        <w:rPr>
          <w:sz w:val="32"/>
          <w:szCs w:val="32"/>
        </w:rPr>
        <w:t>nt et des Délégués du P</w:t>
      </w:r>
      <w:r w:rsidRPr="007B5C46">
        <w:rPr>
          <w:sz w:val="32"/>
          <w:szCs w:val="32"/>
        </w:rPr>
        <w:t>ersonnel</w:t>
      </w:r>
    </w:p>
    <w:p w:rsidR="007B5C46" w:rsidRPr="00BD6AA0" w:rsidRDefault="007B5C46" w:rsidP="007B5C46">
      <w:pPr>
        <w:jc w:val="center"/>
        <w:rPr>
          <w:rFonts w:ascii="Rockwell Extra Bold" w:hAnsi="Rockwell Extra Bold"/>
          <w:b/>
          <w:color w:val="FF0000"/>
          <w:sz w:val="48"/>
          <w:szCs w:val="48"/>
        </w:rPr>
      </w:pPr>
      <w:r w:rsidRPr="00BD6AA0">
        <w:rPr>
          <w:rFonts w:ascii="Rockwell Extra Bold" w:hAnsi="Rockwell Extra Bold"/>
          <w:b/>
          <w:color w:val="FF0000"/>
          <w:sz w:val="48"/>
          <w:szCs w:val="48"/>
        </w:rPr>
        <w:t xml:space="preserve">Pour l’intérêt de tous : Votez CGT ! </w:t>
      </w:r>
    </w:p>
    <w:p w:rsidR="007B5C46" w:rsidRDefault="007B5C46" w:rsidP="007B5C46">
      <w:pPr>
        <w:rPr>
          <w:rFonts w:ascii="Rockwell Extra Bold" w:hAnsi="Rockwell Extra Bold"/>
          <w:b/>
          <w:sz w:val="16"/>
          <w:szCs w:val="16"/>
        </w:rPr>
      </w:pPr>
    </w:p>
    <w:p w:rsidR="00063C86" w:rsidRPr="007B5C46" w:rsidRDefault="00063C86" w:rsidP="007B5C46">
      <w:pPr>
        <w:rPr>
          <w:rFonts w:ascii="Rockwell Extra Bold" w:hAnsi="Rockwell Extra Bold"/>
          <w:b/>
          <w:sz w:val="16"/>
          <w:szCs w:val="16"/>
        </w:rPr>
        <w:sectPr w:rsidR="00063C86" w:rsidRPr="007B5C46" w:rsidSect="007B5C46">
          <w:type w:val="continuous"/>
          <w:pgSz w:w="11906" w:h="16838"/>
          <w:pgMar w:top="720" w:right="720" w:bottom="720" w:left="720" w:header="454" w:footer="227" w:gutter="0"/>
          <w:cols w:space="708"/>
          <w:docGrid w:linePitch="360"/>
        </w:sectPr>
      </w:pPr>
    </w:p>
    <w:p w:rsidR="007B5C46" w:rsidRPr="00512EF1" w:rsidRDefault="00063C86" w:rsidP="0007626A">
      <w:pPr>
        <w:rPr>
          <w:b/>
          <w:sz w:val="20"/>
          <w:szCs w:val="20"/>
        </w:rPr>
      </w:pPr>
      <w:r w:rsidRPr="00512EF1">
        <w:rPr>
          <w:b/>
          <w:noProof/>
          <w:sz w:val="20"/>
          <w:szCs w:val="20"/>
          <w:lang w:eastAsia="fr-FR"/>
        </w:rPr>
        <w:drawing>
          <wp:anchor distT="0" distB="0" distL="114300" distR="114300" simplePos="0" relativeHeight="251658240" behindDoc="0" locked="0" layoutInCell="1" allowOverlap="1">
            <wp:simplePos x="0" y="0"/>
            <wp:positionH relativeFrom="column">
              <wp:posOffset>1875790</wp:posOffset>
            </wp:positionH>
            <wp:positionV relativeFrom="paragraph">
              <wp:posOffset>53340</wp:posOffset>
            </wp:positionV>
            <wp:extent cx="1131570" cy="1565910"/>
            <wp:effectExtent l="19050" t="0" r="0" b="0"/>
            <wp:wrapThrough wrapText="bothSides">
              <wp:wrapPolygon edited="0">
                <wp:start x="-364" y="0"/>
                <wp:lineTo x="-364" y="21285"/>
                <wp:lineTo x="21455" y="21285"/>
                <wp:lineTo x="21455" y="0"/>
                <wp:lineTo x="-364" y="0"/>
              </wp:wrapPolygon>
            </wp:wrapThrough>
            <wp:docPr id="2" name="Image 0" descr="Cest-une-urg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t-une-urgence.png"/>
                    <pic:cNvPicPr/>
                  </pic:nvPicPr>
                  <pic:blipFill>
                    <a:blip r:embed="rId12" cstate="print"/>
                    <a:stretch>
                      <a:fillRect/>
                    </a:stretch>
                  </pic:blipFill>
                  <pic:spPr>
                    <a:xfrm>
                      <a:off x="0" y="0"/>
                      <a:ext cx="1131570" cy="1565910"/>
                    </a:xfrm>
                    <a:prstGeom prst="rect">
                      <a:avLst/>
                    </a:prstGeom>
                  </pic:spPr>
                </pic:pic>
              </a:graphicData>
            </a:graphic>
          </wp:anchor>
        </w:drawing>
      </w:r>
      <w:r w:rsidR="0007626A" w:rsidRPr="00512EF1">
        <w:rPr>
          <w:b/>
          <w:sz w:val="20"/>
          <w:szCs w:val="20"/>
        </w:rPr>
        <w:t xml:space="preserve">     </w:t>
      </w:r>
      <w:r w:rsidR="007B5C46" w:rsidRPr="00512EF1">
        <w:rPr>
          <w:b/>
          <w:sz w:val="20"/>
          <w:szCs w:val="20"/>
        </w:rPr>
        <w:t>Le 21 avril 2015</w:t>
      </w:r>
      <w:r w:rsidR="007B5C46" w:rsidRPr="00512EF1">
        <w:rPr>
          <w:sz w:val="20"/>
          <w:szCs w:val="20"/>
        </w:rPr>
        <w:t>, les élections professionnelles vont avoir lieu</w:t>
      </w:r>
      <w:r w:rsidRPr="00512EF1">
        <w:rPr>
          <w:sz w:val="20"/>
          <w:szCs w:val="20"/>
        </w:rPr>
        <w:t xml:space="preserve"> à Paulstra Vierzon</w:t>
      </w:r>
      <w:r w:rsidR="007B5C46" w:rsidRPr="00512EF1">
        <w:rPr>
          <w:sz w:val="20"/>
          <w:szCs w:val="20"/>
        </w:rPr>
        <w:t xml:space="preserve">. Vous allez donc voter </w:t>
      </w:r>
      <w:r w:rsidR="00D27E00">
        <w:rPr>
          <w:sz w:val="20"/>
          <w:szCs w:val="20"/>
        </w:rPr>
        <w:t>pour élire vos représentants au</w:t>
      </w:r>
      <w:r w:rsidR="007B5C46" w:rsidRPr="00512EF1">
        <w:rPr>
          <w:sz w:val="20"/>
          <w:szCs w:val="20"/>
        </w:rPr>
        <w:t xml:space="preserve"> </w:t>
      </w:r>
      <w:r w:rsidR="00D27E00">
        <w:rPr>
          <w:b/>
          <w:sz w:val="20"/>
          <w:szCs w:val="20"/>
        </w:rPr>
        <w:t>Comité</w:t>
      </w:r>
      <w:r w:rsidR="007B5C46" w:rsidRPr="00512EF1">
        <w:rPr>
          <w:b/>
          <w:sz w:val="20"/>
          <w:szCs w:val="20"/>
        </w:rPr>
        <w:t xml:space="preserve"> d’Etablissement </w:t>
      </w:r>
      <w:r w:rsidR="007B5C46" w:rsidRPr="00512EF1">
        <w:rPr>
          <w:sz w:val="20"/>
          <w:szCs w:val="20"/>
        </w:rPr>
        <w:t>et vos</w:t>
      </w:r>
      <w:r w:rsidR="007B5C46" w:rsidRPr="00512EF1">
        <w:rPr>
          <w:b/>
          <w:sz w:val="20"/>
          <w:szCs w:val="20"/>
        </w:rPr>
        <w:t xml:space="preserve"> Délégués du Personnel.</w:t>
      </w:r>
      <w:r w:rsidRPr="00512EF1">
        <w:rPr>
          <w:rFonts w:ascii="Rockwell Extra Bold" w:hAnsi="Rockwell Extra Bold"/>
          <w:b/>
          <w:noProof/>
          <w:sz w:val="20"/>
          <w:szCs w:val="20"/>
          <w:lang w:eastAsia="fr-FR"/>
        </w:rPr>
        <w:t xml:space="preserve"> </w:t>
      </w:r>
    </w:p>
    <w:p w:rsidR="00063C86" w:rsidRPr="00512EF1" w:rsidRDefault="0007626A" w:rsidP="0007626A">
      <w:pPr>
        <w:rPr>
          <w:b/>
          <w:sz w:val="20"/>
          <w:szCs w:val="20"/>
        </w:rPr>
      </w:pPr>
      <w:r w:rsidRPr="00512EF1">
        <w:rPr>
          <w:sz w:val="20"/>
          <w:szCs w:val="20"/>
        </w:rPr>
        <w:t xml:space="preserve">     </w:t>
      </w:r>
      <w:r w:rsidR="007B5C46" w:rsidRPr="00512EF1">
        <w:rPr>
          <w:sz w:val="20"/>
          <w:szCs w:val="20"/>
        </w:rPr>
        <w:t>La CGT souhaite a</w:t>
      </w:r>
      <w:r w:rsidR="00063C86" w:rsidRPr="00512EF1">
        <w:rPr>
          <w:sz w:val="20"/>
          <w:szCs w:val="20"/>
        </w:rPr>
        <w:t xml:space="preserve">lerter les salariés de </w:t>
      </w:r>
      <w:r w:rsidR="009713C1">
        <w:rPr>
          <w:sz w:val="20"/>
          <w:szCs w:val="20"/>
        </w:rPr>
        <w:t xml:space="preserve">Hutchinson - </w:t>
      </w:r>
      <w:proofErr w:type="spellStart"/>
      <w:r w:rsidR="00063C86" w:rsidRPr="00512EF1">
        <w:rPr>
          <w:sz w:val="20"/>
          <w:szCs w:val="20"/>
        </w:rPr>
        <w:t>Paulstra</w:t>
      </w:r>
      <w:proofErr w:type="spellEnd"/>
      <w:r w:rsidR="00063C86" w:rsidRPr="00512EF1">
        <w:rPr>
          <w:sz w:val="20"/>
          <w:szCs w:val="20"/>
        </w:rPr>
        <w:t xml:space="preserve"> Vierzon</w:t>
      </w:r>
      <w:r w:rsidR="007B5C46" w:rsidRPr="00512EF1">
        <w:rPr>
          <w:sz w:val="20"/>
          <w:szCs w:val="20"/>
        </w:rPr>
        <w:t xml:space="preserve"> sur l’importance que revêtent ces élections professionne</w:t>
      </w:r>
      <w:r w:rsidR="00483247" w:rsidRPr="00512EF1">
        <w:rPr>
          <w:sz w:val="20"/>
          <w:szCs w:val="20"/>
        </w:rPr>
        <w:t>lles. En effet, avec la</w:t>
      </w:r>
      <w:r w:rsidR="007B5C46" w:rsidRPr="00512EF1">
        <w:rPr>
          <w:sz w:val="20"/>
          <w:szCs w:val="20"/>
        </w:rPr>
        <w:t xml:space="preserve"> loi sur la démocrat</w:t>
      </w:r>
      <w:r w:rsidR="00EF6020" w:rsidRPr="00512EF1">
        <w:rPr>
          <w:sz w:val="20"/>
          <w:szCs w:val="20"/>
        </w:rPr>
        <w:t>ie sociale du 20/08/2008, ce ser</w:t>
      </w:r>
      <w:r w:rsidR="007B5C46" w:rsidRPr="00512EF1">
        <w:rPr>
          <w:sz w:val="20"/>
          <w:szCs w:val="20"/>
        </w:rPr>
        <w:t>ont les votes exprimés au premier to</w:t>
      </w:r>
      <w:r w:rsidR="00063C86" w:rsidRPr="00512EF1">
        <w:rPr>
          <w:sz w:val="20"/>
          <w:szCs w:val="20"/>
        </w:rPr>
        <w:t>ur des élections aux Comités d’E</w:t>
      </w:r>
      <w:r w:rsidR="007B5C46" w:rsidRPr="00512EF1">
        <w:rPr>
          <w:sz w:val="20"/>
          <w:szCs w:val="20"/>
        </w:rPr>
        <w:t>tablissement qui dé</w:t>
      </w:r>
      <w:r w:rsidR="00CF178E">
        <w:rPr>
          <w:sz w:val="20"/>
          <w:szCs w:val="20"/>
        </w:rPr>
        <w:t>termineront le poids de chaque Organisation S</w:t>
      </w:r>
      <w:r w:rsidR="007B5C46" w:rsidRPr="00512EF1">
        <w:rPr>
          <w:sz w:val="20"/>
          <w:szCs w:val="20"/>
        </w:rPr>
        <w:t>yndic</w:t>
      </w:r>
      <w:r w:rsidR="00063C86" w:rsidRPr="00512EF1">
        <w:rPr>
          <w:sz w:val="20"/>
          <w:szCs w:val="20"/>
        </w:rPr>
        <w:t>ale dans l’entreprise pour les 3</w:t>
      </w:r>
      <w:r w:rsidR="007B5C46" w:rsidRPr="00512EF1">
        <w:rPr>
          <w:sz w:val="20"/>
          <w:szCs w:val="20"/>
        </w:rPr>
        <w:t xml:space="preserve"> prochaines </w:t>
      </w:r>
      <w:r w:rsidR="00063C86" w:rsidRPr="00512EF1">
        <w:rPr>
          <w:sz w:val="20"/>
          <w:szCs w:val="20"/>
        </w:rPr>
        <w:t xml:space="preserve">années. </w:t>
      </w:r>
      <w:r w:rsidR="00063C86" w:rsidRPr="00512EF1">
        <w:rPr>
          <w:b/>
          <w:sz w:val="20"/>
          <w:szCs w:val="20"/>
        </w:rPr>
        <w:t>C</w:t>
      </w:r>
      <w:r w:rsidR="007B5C46" w:rsidRPr="00512EF1">
        <w:rPr>
          <w:b/>
          <w:sz w:val="20"/>
          <w:szCs w:val="20"/>
        </w:rPr>
        <w:t>e seront donc les salariés qui choisiront, à travers leur vote, le syndicat qui devra les r</w:t>
      </w:r>
      <w:r w:rsidR="00063C86" w:rsidRPr="00512EF1">
        <w:rPr>
          <w:b/>
          <w:sz w:val="20"/>
          <w:szCs w:val="20"/>
        </w:rPr>
        <w:t>eprésenter face à la Direction.</w:t>
      </w:r>
    </w:p>
    <w:p w:rsidR="00063C86" w:rsidRPr="00512EF1" w:rsidRDefault="0007626A" w:rsidP="0007626A">
      <w:pPr>
        <w:rPr>
          <w:sz w:val="20"/>
          <w:szCs w:val="20"/>
        </w:rPr>
      </w:pPr>
      <w:r w:rsidRPr="00512EF1">
        <w:rPr>
          <w:sz w:val="20"/>
          <w:szCs w:val="20"/>
        </w:rPr>
        <w:t xml:space="preserve">     </w:t>
      </w:r>
      <w:r w:rsidR="007B5C46" w:rsidRPr="00512EF1">
        <w:rPr>
          <w:sz w:val="20"/>
          <w:szCs w:val="20"/>
        </w:rPr>
        <w:t xml:space="preserve">Un vote massif pour la CGT au premier tour est crucial pour </w:t>
      </w:r>
      <w:r w:rsidR="00063C86" w:rsidRPr="00512EF1">
        <w:rPr>
          <w:sz w:val="20"/>
          <w:szCs w:val="20"/>
        </w:rPr>
        <w:t>défendre au mieux vos intérêts.</w:t>
      </w:r>
    </w:p>
    <w:p w:rsidR="005C0A89" w:rsidRPr="00512EF1" w:rsidRDefault="005C0A89" w:rsidP="0007626A">
      <w:pPr>
        <w:rPr>
          <w:sz w:val="20"/>
          <w:szCs w:val="20"/>
        </w:rPr>
      </w:pPr>
    </w:p>
    <w:p w:rsidR="00063C86" w:rsidRPr="00D15591" w:rsidRDefault="00063C86" w:rsidP="00063C86">
      <w:pPr>
        <w:jc w:val="center"/>
        <w:rPr>
          <w:rFonts w:ascii="Rockwell Extra Bold" w:hAnsi="Rockwell Extra Bold"/>
          <w:sz w:val="28"/>
          <w:szCs w:val="28"/>
        </w:rPr>
      </w:pPr>
      <w:r w:rsidRPr="00D15591">
        <w:rPr>
          <w:rFonts w:ascii="Rockwell Extra Bold" w:hAnsi="Rockwell Extra Bold"/>
          <w:sz w:val="28"/>
          <w:szCs w:val="28"/>
        </w:rPr>
        <w:t>L’enjeu est capital !</w:t>
      </w:r>
    </w:p>
    <w:p w:rsidR="005C0A89" w:rsidRPr="00512EF1" w:rsidRDefault="005C0A89" w:rsidP="00063C86">
      <w:pPr>
        <w:jc w:val="center"/>
        <w:rPr>
          <w:rFonts w:ascii="Rockwell Extra Bold" w:hAnsi="Rockwell Extra Bold"/>
          <w:sz w:val="20"/>
          <w:szCs w:val="20"/>
        </w:rPr>
      </w:pPr>
    </w:p>
    <w:p w:rsidR="00C3415B" w:rsidRPr="00512EF1" w:rsidRDefault="0007626A" w:rsidP="0007626A">
      <w:pPr>
        <w:rPr>
          <w:sz w:val="20"/>
          <w:szCs w:val="20"/>
        </w:rPr>
      </w:pPr>
      <w:r w:rsidRPr="00512EF1">
        <w:rPr>
          <w:sz w:val="20"/>
          <w:szCs w:val="20"/>
        </w:rPr>
        <w:t xml:space="preserve">     </w:t>
      </w:r>
      <w:r w:rsidR="007B5C46" w:rsidRPr="00512EF1">
        <w:rPr>
          <w:sz w:val="20"/>
          <w:szCs w:val="20"/>
        </w:rPr>
        <w:t>Les conditions de travail e</w:t>
      </w:r>
      <w:r w:rsidR="00483247" w:rsidRPr="00512EF1">
        <w:rPr>
          <w:sz w:val="20"/>
          <w:szCs w:val="20"/>
        </w:rPr>
        <w:t xml:space="preserve">t de rémunérations </w:t>
      </w:r>
      <w:r w:rsidR="007B5C46" w:rsidRPr="00512EF1">
        <w:rPr>
          <w:sz w:val="20"/>
          <w:szCs w:val="20"/>
        </w:rPr>
        <w:t xml:space="preserve">n’ont pas cessé de se dégrader ces dernières années. Les salariés ne sont pas épargnés par la politique </w:t>
      </w:r>
      <w:r w:rsidR="007B5C46" w:rsidRPr="00512EF1">
        <w:rPr>
          <w:b/>
          <w:sz w:val="20"/>
          <w:szCs w:val="20"/>
        </w:rPr>
        <w:t xml:space="preserve">« du profit à tout prix » </w:t>
      </w:r>
      <w:r w:rsidR="00CF178E">
        <w:rPr>
          <w:sz w:val="20"/>
          <w:szCs w:val="20"/>
        </w:rPr>
        <w:t>développée par la D</w:t>
      </w:r>
      <w:r w:rsidR="007B5C46" w:rsidRPr="00512EF1">
        <w:rPr>
          <w:sz w:val="20"/>
          <w:szCs w:val="20"/>
        </w:rPr>
        <w:t>irection de l’entreprise, ils en subissent directement et quo</w:t>
      </w:r>
      <w:r w:rsidR="00C3415B" w:rsidRPr="00512EF1">
        <w:rPr>
          <w:sz w:val="20"/>
          <w:szCs w:val="20"/>
        </w:rPr>
        <w:t>tidiennement les conséquences :</w:t>
      </w:r>
    </w:p>
    <w:p w:rsidR="00C3415B" w:rsidRPr="00512EF1" w:rsidRDefault="007B5C46" w:rsidP="00C3415B">
      <w:pPr>
        <w:pStyle w:val="Paragraphedeliste"/>
        <w:numPr>
          <w:ilvl w:val="0"/>
          <w:numId w:val="17"/>
        </w:numPr>
        <w:rPr>
          <w:bCs/>
          <w:sz w:val="20"/>
          <w:szCs w:val="20"/>
        </w:rPr>
      </w:pPr>
      <w:r w:rsidRPr="00512EF1">
        <w:rPr>
          <w:sz w:val="20"/>
          <w:szCs w:val="20"/>
        </w:rPr>
        <w:t>Disparité de salaire entre le</w:t>
      </w:r>
      <w:r w:rsidR="00C3415B" w:rsidRPr="00512EF1">
        <w:rPr>
          <w:sz w:val="20"/>
          <w:szCs w:val="20"/>
        </w:rPr>
        <w:t>s salariés de même fonction ;</w:t>
      </w:r>
    </w:p>
    <w:p w:rsidR="00C3415B" w:rsidRPr="00512EF1" w:rsidRDefault="00C3415B" w:rsidP="00C3415B">
      <w:pPr>
        <w:pStyle w:val="Paragraphedeliste"/>
        <w:numPr>
          <w:ilvl w:val="0"/>
          <w:numId w:val="17"/>
        </w:numPr>
        <w:rPr>
          <w:bCs/>
          <w:sz w:val="20"/>
          <w:szCs w:val="20"/>
        </w:rPr>
      </w:pPr>
      <w:r w:rsidRPr="00512EF1">
        <w:rPr>
          <w:sz w:val="20"/>
          <w:szCs w:val="20"/>
        </w:rPr>
        <w:t>C</w:t>
      </w:r>
      <w:r w:rsidR="007B5C46" w:rsidRPr="00512EF1">
        <w:rPr>
          <w:sz w:val="20"/>
          <w:szCs w:val="20"/>
        </w:rPr>
        <w:t>harge de travail en constante augmentation san</w:t>
      </w:r>
      <w:r w:rsidRPr="00512EF1">
        <w:rPr>
          <w:sz w:val="20"/>
          <w:szCs w:val="20"/>
        </w:rPr>
        <w:t>s aucune contrepartie ;</w:t>
      </w:r>
    </w:p>
    <w:p w:rsidR="00C3415B" w:rsidRPr="00512EF1" w:rsidRDefault="00C3415B" w:rsidP="00C3415B">
      <w:pPr>
        <w:pStyle w:val="Paragraphedeliste"/>
        <w:numPr>
          <w:ilvl w:val="0"/>
          <w:numId w:val="17"/>
        </w:numPr>
        <w:rPr>
          <w:bCs/>
          <w:sz w:val="20"/>
          <w:szCs w:val="20"/>
        </w:rPr>
      </w:pPr>
      <w:r w:rsidRPr="00512EF1">
        <w:rPr>
          <w:sz w:val="20"/>
          <w:szCs w:val="20"/>
        </w:rPr>
        <w:t>O</w:t>
      </w:r>
      <w:r w:rsidR="007B5C46" w:rsidRPr="00512EF1">
        <w:rPr>
          <w:sz w:val="20"/>
          <w:szCs w:val="20"/>
        </w:rPr>
        <w:t>bjec</w:t>
      </w:r>
      <w:r w:rsidRPr="00512EF1">
        <w:rPr>
          <w:sz w:val="20"/>
          <w:szCs w:val="20"/>
        </w:rPr>
        <w:t>tifs demandés irréalisables ;</w:t>
      </w:r>
    </w:p>
    <w:p w:rsidR="00C3415B" w:rsidRPr="00512EF1" w:rsidRDefault="00C3415B" w:rsidP="00C3415B">
      <w:pPr>
        <w:pStyle w:val="Paragraphedeliste"/>
        <w:numPr>
          <w:ilvl w:val="0"/>
          <w:numId w:val="17"/>
        </w:numPr>
        <w:rPr>
          <w:bCs/>
          <w:sz w:val="20"/>
          <w:szCs w:val="20"/>
        </w:rPr>
      </w:pPr>
      <w:r w:rsidRPr="00512EF1">
        <w:rPr>
          <w:sz w:val="20"/>
          <w:szCs w:val="20"/>
        </w:rPr>
        <w:t>P</w:t>
      </w:r>
      <w:r w:rsidR="007B5C46" w:rsidRPr="00512EF1">
        <w:rPr>
          <w:sz w:val="20"/>
          <w:szCs w:val="20"/>
        </w:rPr>
        <w:t>ressions mul</w:t>
      </w:r>
      <w:r w:rsidR="0007626A" w:rsidRPr="00512EF1">
        <w:rPr>
          <w:sz w:val="20"/>
          <w:szCs w:val="20"/>
        </w:rPr>
        <w:t>tiples ;</w:t>
      </w:r>
    </w:p>
    <w:p w:rsidR="00C3415B" w:rsidRPr="00512EF1" w:rsidRDefault="00C3415B" w:rsidP="00C3415B">
      <w:pPr>
        <w:pStyle w:val="Paragraphedeliste"/>
        <w:numPr>
          <w:ilvl w:val="0"/>
          <w:numId w:val="17"/>
        </w:numPr>
        <w:rPr>
          <w:bCs/>
          <w:sz w:val="20"/>
          <w:szCs w:val="20"/>
        </w:rPr>
      </w:pPr>
      <w:r w:rsidRPr="00512EF1">
        <w:rPr>
          <w:sz w:val="20"/>
          <w:szCs w:val="20"/>
        </w:rPr>
        <w:t>A</w:t>
      </w:r>
      <w:r w:rsidR="007B5C46" w:rsidRPr="00512EF1">
        <w:rPr>
          <w:sz w:val="20"/>
          <w:szCs w:val="20"/>
        </w:rPr>
        <w:t xml:space="preserve">ucune reconnaissance de l’investissement de chacun… </w:t>
      </w:r>
    </w:p>
    <w:p w:rsidR="005C0A89" w:rsidRPr="00512EF1" w:rsidRDefault="00CF178E" w:rsidP="00C3415B">
      <w:pPr>
        <w:rPr>
          <w:sz w:val="20"/>
          <w:szCs w:val="20"/>
        </w:rPr>
      </w:pPr>
      <w:r>
        <w:rPr>
          <w:sz w:val="20"/>
          <w:szCs w:val="20"/>
        </w:rPr>
        <w:t xml:space="preserve">     </w:t>
      </w:r>
      <w:r w:rsidR="007B5C46" w:rsidRPr="00512EF1">
        <w:rPr>
          <w:sz w:val="20"/>
          <w:szCs w:val="20"/>
        </w:rPr>
        <w:t>De p</w:t>
      </w:r>
      <w:r w:rsidR="00EF6020" w:rsidRPr="00512EF1">
        <w:rPr>
          <w:sz w:val="20"/>
          <w:szCs w:val="20"/>
        </w:rPr>
        <w:t xml:space="preserve">lus, le nouvel </w:t>
      </w:r>
      <w:r>
        <w:rPr>
          <w:sz w:val="20"/>
          <w:szCs w:val="20"/>
        </w:rPr>
        <w:t xml:space="preserve">accord sur le temps de travail </w:t>
      </w:r>
      <w:r w:rsidR="00EF6020" w:rsidRPr="00512EF1">
        <w:rPr>
          <w:sz w:val="20"/>
          <w:szCs w:val="20"/>
        </w:rPr>
        <w:t>et les différentes stratégies suivant le directeur d’activité qui est en place,</w:t>
      </w:r>
      <w:r w:rsidR="007B5C46" w:rsidRPr="00512EF1">
        <w:rPr>
          <w:sz w:val="20"/>
          <w:szCs w:val="20"/>
        </w:rPr>
        <w:t xml:space="preserve"> entretien</w:t>
      </w:r>
      <w:r w:rsidR="00EF6020" w:rsidRPr="00512EF1">
        <w:rPr>
          <w:sz w:val="20"/>
          <w:szCs w:val="20"/>
        </w:rPr>
        <w:t xml:space="preserve">nent un climat malsain </w:t>
      </w:r>
      <w:r w:rsidR="007B5C46" w:rsidRPr="00512EF1">
        <w:rPr>
          <w:sz w:val="20"/>
          <w:szCs w:val="20"/>
        </w:rPr>
        <w:t>où l’incertitude et l’inquiétude ressenties par les salariés contribuent à détériorer encore leurs conditions de travail. L’avenir de chacun est maintenant soumi</w:t>
      </w:r>
      <w:r w:rsidR="005C0A89" w:rsidRPr="00512EF1">
        <w:rPr>
          <w:sz w:val="20"/>
          <w:szCs w:val="20"/>
        </w:rPr>
        <w:t>s aux changements de stratégies.</w:t>
      </w:r>
    </w:p>
    <w:p w:rsidR="005C0A89" w:rsidRDefault="00EF6020" w:rsidP="005C0A89">
      <w:pPr>
        <w:rPr>
          <w:b/>
        </w:rPr>
      </w:pPr>
      <w:r w:rsidRPr="00954331">
        <w:rPr>
          <w:b/>
        </w:rPr>
        <w:t>E</w:t>
      </w:r>
      <w:r w:rsidR="007B5C46" w:rsidRPr="00954331">
        <w:rPr>
          <w:b/>
        </w:rPr>
        <w:t>xt</w:t>
      </w:r>
      <w:r w:rsidRPr="00954331">
        <w:rPr>
          <w:b/>
        </w:rPr>
        <w:t xml:space="preserve">ernalisation, transferts de moules, </w:t>
      </w:r>
      <w:r w:rsidR="009713C1">
        <w:rPr>
          <w:b/>
        </w:rPr>
        <w:t xml:space="preserve">de </w:t>
      </w:r>
      <w:r w:rsidRPr="00954331">
        <w:rPr>
          <w:b/>
        </w:rPr>
        <w:t xml:space="preserve">machines… </w:t>
      </w:r>
      <w:r w:rsidR="005C0A89" w:rsidRPr="00954331">
        <w:rPr>
          <w:b/>
        </w:rPr>
        <w:t>Le manque d’</w:t>
      </w:r>
      <w:r w:rsidR="007B5C46" w:rsidRPr="00954331">
        <w:rPr>
          <w:b/>
        </w:rPr>
        <w:t xml:space="preserve">effectif de certains services, </w:t>
      </w:r>
      <w:r w:rsidR="005C0A89" w:rsidRPr="00954331">
        <w:rPr>
          <w:b/>
        </w:rPr>
        <w:t xml:space="preserve">le taux d’intérim élevé, voir très élevé </w:t>
      </w:r>
      <w:r w:rsidR="00EC301B">
        <w:rPr>
          <w:b/>
        </w:rPr>
        <w:t>dans certains secteurs, …</w:t>
      </w:r>
      <w:r w:rsidR="00945BF9">
        <w:rPr>
          <w:b/>
        </w:rPr>
        <w:t xml:space="preserve"> Pas d’embauches …</w:t>
      </w:r>
    </w:p>
    <w:p w:rsidR="00954331" w:rsidRPr="00954331" w:rsidRDefault="00954331" w:rsidP="005C0A89">
      <w:pPr>
        <w:rPr>
          <w:b/>
        </w:rPr>
      </w:pPr>
      <w:r>
        <w:rPr>
          <w:b/>
          <w:noProof/>
          <w:lang w:eastAsia="fr-FR"/>
        </w:rPr>
        <w:drawing>
          <wp:anchor distT="0" distB="0" distL="114300" distR="114300" simplePos="0" relativeHeight="251659264" behindDoc="1" locked="0" layoutInCell="1" allowOverlap="1">
            <wp:simplePos x="0" y="0"/>
            <wp:positionH relativeFrom="column">
              <wp:posOffset>700405</wp:posOffset>
            </wp:positionH>
            <wp:positionV relativeFrom="paragraph">
              <wp:posOffset>139065</wp:posOffset>
            </wp:positionV>
            <wp:extent cx="1240155" cy="922655"/>
            <wp:effectExtent l="19050" t="0" r="0" b="0"/>
            <wp:wrapTight wrapText="bothSides">
              <wp:wrapPolygon edited="0">
                <wp:start x="-332" y="0"/>
                <wp:lineTo x="-332" y="20961"/>
                <wp:lineTo x="21567" y="20961"/>
                <wp:lineTo x="21567" y="0"/>
                <wp:lineTo x="-332" y="0"/>
              </wp:wrapPolygon>
            </wp:wrapTight>
            <wp:docPr id="1" name="Image 0" descr="lutter plus pou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ter plus pour ....jpg"/>
                    <pic:cNvPicPr/>
                  </pic:nvPicPr>
                  <pic:blipFill>
                    <a:blip r:embed="rId13" cstate="print"/>
                    <a:stretch>
                      <a:fillRect/>
                    </a:stretch>
                  </pic:blipFill>
                  <pic:spPr>
                    <a:xfrm>
                      <a:off x="0" y="0"/>
                      <a:ext cx="1240155" cy="922655"/>
                    </a:xfrm>
                    <a:prstGeom prst="rect">
                      <a:avLst/>
                    </a:prstGeom>
                  </pic:spPr>
                </pic:pic>
              </a:graphicData>
            </a:graphic>
          </wp:anchor>
        </w:drawing>
      </w:r>
    </w:p>
    <w:p w:rsidR="00512EF1" w:rsidRDefault="003D12FB" w:rsidP="00C3415B">
      <w:pPr>
        <w:rPr>
          <w:sz w:val="22"/>
          <w:szCs w:val="22"/>
        </w:rPr>
      </w:pPr>
      <w:r>
        <w:rPr>
          <w:sz w:val="22"/>
          <w:szCs w:val="22"/>
        </w:rPr>
        <w:t xml:space="preserve">     </w:t>
      </w:r>
    </w:p>
    <w:p w:rsidR="00512EF1" w:rsidRDefault="00512EF1" w:rsidP="00C3415B">
      <w:pPr>
        <w:rPr>
          <w:sz w:val="22"/>
          <w:szCs w:val="22"/>
        </w:rPr>
      </w:pPr>
    </w:p>
    <w:p w:rsidR="00512EF1" w:rsidRDefault="00512EF1" w:rsidP="00C3415B">
      <w:pPr>
        <w:rPr>
          <w:sz w:val="22"/>
          <w:szCs w:val="22"/>
        </w:rPr>
      </w:pPr>
    </w:p>
    <w:p w:rsidR="00512EF1" w:rsidRDefault="00512EF1" w:rsidP="00C3415B">
      <w:pPr>
        <w:rPr>
          <w:sz w:val="22"/>
          <w:szCs w:val="22"/>
        </w:rPr>
      </w:pPr>
    </w:p>
    <w:p w:rsidR="00954331" w:rsidRDefault="009713C1" w:rsidP="00C3415B">
      <w:pPr>
        <w:rPr>
          <w:sz w:val="22"/>
          <w:szCs w:val="22"/>
        </w:rPr>
      </w:pPr>
      <w:r>
        <w:rPr>
          <w:sz w:val="22"/>
          <w:szCs w:val="22"/>
        </w:rPr>
        <w:t xml:space="preserve"> </w:t>
      </w:r>
      <w:r w:rsidR="00954331">
        <w:rPr>
          <w:sz w:val="22"/>
          <w:szCs w:val="22"/>
        </w:rPr>
        <w:t xml:space="preserve">   </w:t>
      </w:r>
    </w:p>
    <w:p w:rsidR="00954331" w:rsidRDefault="00954331" w:rsidP="00C3415B">
      <w:pPr>
        <w:rPr>
          <w:sz w:val="22"/>
          <w:szCs w:val="22"/>
        </w:rPr>
      </w:pPr>
    </w:p>
    <w:p w:rsidR="003D12FB" w:rsidRDefault="00954331" w:rsidP="00C3415B">
      <w:pPr>
        <w:rPr>
          <w:sz w:val="22"/>
          <w:szCs w:val="22"/>
        </w:rPr>
      </w:pPr>
      <w:r>
        <w:rPr>
          <w:sz w:val="22"/>
          <w:szCs w:val="22"/>
        </w:rPr>
        <w:lastRenderedPageBreak/>
        <w:t xml:space="preserve">     </w:t>
      </w:r>
      <w:r w:rsidR="007B5C46" w:rsidRPr="005C0A89">
        <w:rPr>
          <w:sz w:val="22"/>
          <w:szCs w:val="22"/>
        </w:rPr>
        <w:t xml:space="preserve">C’est dans l’unité et la solidarité, </w:t>
      </w:r>
      <w:r w:rsidR="007B5C46" w:rsidRPr="003D12FB">
        <w:rPr>
          <w:b/>
          <w:sz w:val="22"/>
          <w:szCs w:val="22"/>
        </w:rPr>
        <w:t>avec la CGT</w:t>
      </w:r>
      <w:r w:rsidR="007B5C46" w:rsidRPr="005C0A89">
        <w:rPr>
          <w:sz w:val="22"/>
          <w:szCs w:val="22"/>
        </w:rPr>
        <w:t xml:space="preserve">, que </w:t>
      </w:r>
      <w:r w:rsidR="005055A0">
        <w:rPr>
          <w:sz w:val="22"/>
          <w:szCs w:val="22"/>
        </w:rPr>
        <w:t>nous parviendrons à freiner la D</w:t>
      </w:r>
      <w:r w:rsidR="007B5C46" w:rsidRPr="005C0A89">
        <w:rPr>
          <w:sz w:val="22"/>
          <w:szCs w:val="22"/>
        </w:rPr>
        <w:t>irection dans son entreprise de destruction et à obtenir de meilleures co</w:t>
      </w:r>
      <w:r w:rsidR="003D12FB">
        <w:rPr>
          <w:sz w:val="22"/>
          <w:szCs w:val="22"/>
        </w:rPr>
        <w:t xml:space="preserve">nditions de travail </w:t>
      </w:r>
      <w:r w:rsidR="003D12FB" w:rsidRPr="003D12FB">
        <w:rPr>
          <w:b/>
          <w:sz w:val="22"/>
          <w:szCs w:val="22"/>
        </w:rPr>
        <w:t>pour tous !</w:t>
      </w:r>
    </w:p>
    <w:p w:rsidR="003D12FB" w:rsidRPr="00512EF1" w:rsidRDefault="003D12FB" w:rsidP="00C3415B">
      <w:pPr>
        <w:rPr>
          <w:sz w:val="20"/>
          <w:szCs w:val="20"/>
        </w:rPr>
      </w:pPr>
      <w:r w:rsidRPr="00512EF1">
        <w:rPr>
          <w:sz w:val="20"/>
          <w:szCs w:val="20"/>
        </w:rPr>
        <w:t xml:space="preserve">     </w:t>
      </w:r>
      <w:r w:rsidR="00C01DF8">
        <w:rPr>
          <w:sz w:val="20"/>
          <w:szCs w:val="20"/>
        </w:rPr>
        <w:t>Les I</w:t>
      </w:r>
      <w:r w:rsidR="007B5C46" w:rsidRPr="00512EF1">
        <w:rPr>
          <w:sz w:val="20"/>
          <w:szCs w:val="20"/>
        </w:rPr>
        <w:t>nstitut</w:t>
      </w:r>
      <w:r w:rsidR="00C01DF8">
        <w:rPr>
          <w:sz w:val="20"/>
          <w:szCs w:val="20"/>
        </w:rPr>
        <w:t>ions Représentatives du P</w:t>
      </w:r>
      <w:r w:rsidR="007B5C46" w:rsidRPr="00512EF1">
        <w:rPr>
          <w:sz w:val="20"/>
          <w:szCs w:val="20"/>
        </w:rPr>
        <w:t>ersonnel (CE, DP, CHSCT) sont les outils essentiels pour mener à bien la lutte permanent</w:t>
      </w:r>
      <w:r w:rsidRPr="00512EF1">
        <w:rPr>
          <w:sz w:val="20"/>
          <w:szCs w:val="20"/>
        </w:rPr>
        <w:t>e pour la défense des salariés.</w:t>
      </w:r>
    </w:p>
    <w:p w:rsidR="003D12FB" w:rsidRPr="00512EF1" w:rsidRDefault="003D12FB" w:rsidP="00C3415B">
      <w:pPr>
        <w:rPr>
          <w:sz w:val="20"/>
          <w:szCs w:val="20"/>
        </w:rPr>
      </w:pPr>
      <w:r w:rsidRPr="00512EF1">
        <w:rPr>
          <w:sz w:val="20"/>
          <w:szCs w:val="20"/>
        </w:rPr>
        <w:t xml:space="preserve">     </w:t>
      </w:r>
      <w:r w:rsidR="007B5C46" w:rsidRPr="00512EF1">
        <w:rPr>
          <w:sz w:val="20"/>
          <w:szCs w:val="20"/>
        </w:rPr>
        <w:t>Dans ce cadre, le CE doit pouvoir jouer pleinement son rôle face aux évolutions de l’entreprise afin de défendre au mieux les conditions de vie et de travail des salariés quelque soit les stratégies m</w:t>
      </w:r>
      <w:r w:rsidRPr="00512EF1">
        <w:rPr>
          <w:sz w:val="20"/>
          <w:szCs w:val="20"/>
        </w:rPr>
        <w:t>ises en place par la direction.</w:t>
      </w:r>
    </w:p>
    <w:p w:rsidR="003D12FB" w:rsidRPr="00512EF1" w:rsidRDefault="003D12FB" w:rsidP="00C3415B">
      <w:pPr>
        <w:rPr>
          <w:sz w:val="20"/>
          <w:szCs w:val="20"/>
        </w:rPr>
      </w:pPr>
    </w:p>
    <w:p w:rsidR="003D12FB" w:rsidRPr="00512EF1" w:rsidRDefault="007B5C46" w:rsidP="003D12FB">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sz w:val="20"/>
          <w:szCs w:val="20"/>
        </w:rPr>
      </w:pPr>
      <w:r w:rsidRPr="00512EF1">
        <w:rPr>
          <w:b/>
        </w:rPr>
        <w:t xml:space="preserve">- </w:t>
      </w:r>
      <w:r w:rsidRPr="00512EF1">
        <w:rPr>
          <w:b/>
          <w:sz w:val="20"/>
          <w:szCs w:val="20"/>
        </w:rPr>
        <w:t>Veiller, analyser, s’opposer à tout ce qui peut menacer vos intérêts</w:t>
      </w:r>
      <w:r w:rsidR="00ED3728" w:rsidRPr="00512EF1">
        <w:rPr>
          <w:b/>
          <w:sz w:val="20"/>
          <w:szCs w:val="20"/>
        </w:rPr>
        <w:t xml:space="preserve"> et vos conditions de travail.</w:t>
      </w:r>
    </w:p>
    <w:p w:rsidR="00512EF1" w:rsidRDefault="007B5C46" w:rsidP="003D12FB">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sz w:val="20"/>
          <w:szCs w:val="20"/>
        </w:rPr>
      </w:pPr>
      <w:r w:rsidRPr="00512EF1">
        <w:rPr>
          <w:b/>
          <w:sz w:val="20"/>
          <w:szCs w:val="20"/>
        </w:rPr>
        <w:t>- Proposer, rassembler, être à l’initia</w:t>
      </w:r>
      <w:r w:rsidR="00512EF1">
        <w:rPr>
          <w:b/>
          <w:sz w:val="20"/>
          <w:szCs w:val="20"/>
        </w:rPr>
        <w:t>tive d’actions,</w:t>
      </w:r>
    </w:p>
    <w:p w:rsidR="003D12FB" w:rsidRPr="00512EF1" w:rsidRDefault="00512EF1" w:rsidP="003D12FB">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sz w:val="20"/>
          <w:szCs w:val="20"/>
        </w:rPr>
      </w:pPr>
      <w:r>
        <w:rPr>
          <w:b/>
          <w:sz w:val="20"/>
          <w:szCs w:val="20"/>
        </w:rPr>
        <w:t xml:space="preserve"> </w:t>
      </w:r>
      <w:proofErr w:type="gramStart"/>
      <w:r w:rsidR="00ED3728" w:rsidRPr="00512EF1">
        <w:rPr>
          <w:b/>
          <w:sz w:val="20"/>
          <w:szCs w:val="20"/>
        </w:rPr>
        <w:t>être</w:t>
      </w:r>
      <w:proofErr w:type="gramEnd"/>
      <w:r w:rsidR="00ED3728" w:rsidRPr="00512EF1">
        <w:rPr>
          <w:b/>
          <w:sz w:val="20"/>
          <w:szCs w:val="20"/>
        </w:rPr>
        <w:t xml:space="preserve"> réactifs.</w:t>
      </w:r>
    </w:p>
    <w:p w:rsidR="003D12FB" w:rsidRPr="00512EF1" w:rsidRDefault="007B5C46" w:rsidP="003D12FB">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sz w:val="28"/>
          <w:szCs w:val="28"/>
        </w:rPr>
      </w:pPr>
      <w:r w:rsidRPr="00512EF1">
        <w:rPr>
          <w:b/>
          <w:sz w:val="28"/>
          <w:szCs w:val="28"/>
        </w:rPr>
        <w:t>Voilà l’engagement des candidats C</w:t>
      </w:r>
      <w:r w:rsidR="003D12FB" w:rsidRPr="00512EF1">
        <w:rPr>
          <w:b/>
          <w:sz w:val="28"/>
          <w:szCs w:val="28"/>
        </w:rPr>
        <w:t>GT au Comité d’Etablissement.</w:t>
      </w:r>
    </w:p>
    <w:p w:rsidR="003D12FB" w:rsidRPr="00512EF1" w:rsidRDefault="003D12FB" w:rsidP="00C3415B">
      <w:pPr>
        <w:rPr>
          <w:sz w:val="20"/>
          <w:szCs w:val="20"/>
        </w:rPr>
      </w:pPr>
    </w:p>
    <w:p w:rsidR="003D12FB" w:rsidRPr="00512EF1" w:rsidRDefault="003D12FB" w:rsidP="00ED3728">
      <w:pPr>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jc w:val="center"/>
        <w:rPr>
          <w:color w:val="FF0000"/>
          <w:sz w:val="20"/>
          <w:szCs w:val="20"/>
        </w:rPr>
      </w:pPr>
      <w:r w:rsidRPr="00512EF1">
        <w:rPr>
          <w:color w:val="FF0000"/>
          <w:sz w:val="20"/>
          <w:szCs w:val="20"/>
        </w:rPr>
        <w:t xml:space="preserve">Les activités sociales </w:t>
      </w:r>
      <w:proofErr w:type="gramStart"/>
      <w:r w:rsidRPr="00512EF1">
        <w:rPr>
          <w:color w:val="FF0000"/>
          <w:sz w:val="20"/>
          <w:szCs w:val="20"/>
        </w:rPr>
        <w:t>du</w:t>
      </w:r>
      <w:proofErr w:type="gramEnd"/>
      <w:r w:rsidRPr="00512EF1">
        <w:rPr>
          <w:color w:val="FF0000"/>
          <w:sz w:val="20"/>
          <w:szCs w:val="20"/>
        </w:rPr>
        <w:t xml:space="preserve"> CE</w:t>
      </w:r>
    </w:p>
    <w:p w:rsidR="003D12FB" w:rsidRPr="000D34B1" w:rsidRDefault="003D12FB" w:rsidP="00C3415B">
      <w:pPr>
        <w:rPr>
          <w:sz w:val="16"/>
          <w:szCs w:val="16"/>
        </w:rPr>
      </w:pPr>
    </w:p>
    <w:p w:rsidR="00ED3728" w:rsidRPr="00512EF1" w:rsidRDefault="00512EF1" w:rsidP="00C3415B">
      <w:pPr>
        <w:rPr>
          <w:sz w:val="20"/>
          <w:szCs w:val="20"/>
        </w:rPr>
      </w:pPr>
      <w:r>
        <w:rPr>
          <w:sz w:val="20"/>
          <w:szCs w:val="20"/>
        </w:rPr>
        <w:t xml:space="preserve">     </w:t>
      </w:r>
      <w:r w:rsidR="007B5C46" w:rsidRPr="00512EF1">
        <w:rPr>
          <w:sz w:val="20"/>
          <w:szCs w:val="20"/>
        </w:rPr>
        <w:t xml:space="preserve">La CGT </w:t>
      </w:r>
      <w:r w:rsidR="002B2F2B" w:rsidRPr="00512EF1">
        <w:rPr>
          <w:sz w:val="20"/>
          <w:szCs w:val="20"/>
        </w:rPr>
        <w:t>sera plus proche des salariés</w:t>
      </w:r>
      <w:r w:rsidR="007B5C46" w:rsidRPr="00512EF1">
        <w:rPr>
          <w:sz w:val="20"/>
          <w:szCs w:val="20"/>
        </w:rPr>
        <w:t xml:space="preserve"> </w:t>
      </w:r>
      <w:r w:rsidR="002B2F2B" w:rsidRPr="00512EF1">
        <w:rPr>
          <w:sz w:val="20"/>
          <w:szCs w:val="20"/>
        </w:rPr>
        <w:t xml:space="preserve">pour répondre à leurs besoins </w:t>
      </w:r>
      <w:r w:rsidR="007B5C46" w:rsidRPr="00512EF1">
        <w:rPr>
          <w:sz w:val="20"/>
          <w:szCs w:val="20"/>
        </w:rPr>
        <w:t>en matière de loisirs, de culture, de vacances et d’ava</w:t>
      </w:r>
      <w:r w:rsidR="00ED3728" w:rsidRPr="00512EF1">
        <w:rPr>
          <w:sz w:val="20"/>
          <w:szCs w:val="20"/>
        </w:rPr>
        <w:t>ntages sociaux.</w:t>
      </w:r>
    </w:p>
    <w:p w:rsidR="00ED3728" w:rsidRPr="00512EF1" w:rsidRDefault="00512EF1" w:rsidP="00C3415B">
      <w:pPr>
        <w:rPr>
          <w:sz w:val="20"/>
          <w:szCs w:val="20"/>
        </w:rPr>
      </w:pPr>
      <w:r>
        <w:rPr>
          <w:sz w:val="20"/>
          <w:szCs w:val="20"/>
        </w:rPr>
        <w:t xml:space="preserve">     </w:t>
      </w:r>
      <w:r w:rsidR="009713C1">
        <w:rPr>
          <w:sz w:val="20"/>
          <w:szCs w:val="20"/>
        </w:rPr>
        <w:t xml:space="preserve">Hutchinson - </w:t>
      </w:r>
      <w:proofErr w:type="spellStart"/>
      <w:r w:rsidR="00ED3728" w:rsidRPr="00512EF1">
        <w:rPr>
          <w:sz w:val="20"/>
          <w:szCs w:val="20"/>
        </w:rPr>
        <w:t>Paulstra</w:t>
      </w:r>
      <w:proofErr w:type="spellEnd"/>
      <w:r w:rsidR="007B5C46" w:rsidRPr="00512EF1">
        <w:rPr>
          <w:sz w:val="20"/>
          <w:szCs w:val="20"/>
        </w:rPr>
        <w:t xml:space="preserve"> est une entreprise qui fait des profits, ceux</w:t>
      </w:r>
      <w:r w:rsidR="00ED3728" w:rsidRPr="00512EF1">
        <w:rPr>
          <w:sz w:val="20"/>
          <w:szCs w:val="20"/>
        </w:rPr>
        <w:t>-</w:t>
      </w:r>
      <w:r w:rsidR="007B5C46" w:rsidRPr="00512EF1">
        <w:rPr>
          <w:sz w:val="20"/>
          <w:szCs w:val="20"/>
        </w:rPr>
        <w:t xml:space="preserve">ci doivent aussi être redistribués aux salariés via </w:t>
      </w:r>
      <w:proofErr w:type="gramStart"/>
      <w:r w:rsidR="007B5C46" w:rsidRPr="00512EF1">
        <w:rPr>
          <w:sz w:val="20"/>
          <w:szCs w:val="20"/>
        </w:rPr>
        <w:t>le</w:t>
      </w:r>
      <w:proofErr w:type="gramEnd"/>
      <w:r w:rsidR="007B5C46" w:rsidRPr="00512EF1">
        <w:rPr>
          <w:sz w:val="20"/>
          <w:szCs w:val="20"/>
        </w:rPr>
        <w:t xml:space="preserve"> CE</w:t>
      </w:r>
      <w:r w:rsidR="00ED3728" w:rsidRPr="00512EF1">
        <w:rPr>
          <w:sz w:val="20"/>
          <w:szCs w:val="20"/>
        </w:rPr>
        <w:t xml:space="preserve">. La CGT </w:t>
      </w:r>
      <w:r w:rsidR="007B5C46" w:rsidRPr="00512EF1">
        <w:rPr>
          <w:sz w:val="20"/>
          <w:szCs w:val="20"/>
        </w:rPr>
        <w:t>réclamer</w:t>
      </w:r>
      <w:r w:rsidR="00ED3728" w:rsidRPr="00512EF1">
        <w:rPr>
          <w:sz w:val="20"/>
          <w:szCs w:val="20"/>
        </w:rPr>
        <w:t>a</w:t>
      </w:r>
      <w:r w:rsidR="007B5C46" w:rsidRPr="00512EF1">
        <w:rPr>
          <w:sz w:val="20"/>
          <w:szCs w:val="20"/>
        </w:rPr>
        <w:t xml:space="preserve"> à l’entreprise davantage de participation financière à la billetterie, aux</w:t>
      </w:r>
      <w:r w:rsidR="00ED3728" w:rsidRPr="00512EF1">
        <w:rPr>
          <w:sz w:val="20"/>
          <w:szCs w:val="20"/>
        </w:rPr>
        <w:t xml:space="preserve"> différents types de</w:t>
      </w:r>
      <w:r w:rsidR="007B5C46" w:rsidRPr="00512EF1">
        <w:rPr>
          <w:sz w:val="20"/>
          <w:szCs w:val="20"/>
        </w:rPr>
        <w:t xml:space="preserve"> chèques </w:t>
      </w:r>
      <w:r w:rsidR="00ED3728" w:rsidRPr="00512EF1">
        <w:rPr>
          <w:sz w:val="20"/>
          <w:szCs w:val="20"/>
        </w:rPr>
        <w:t xml:space="preserve">(vacances, cinéma, </w:t>
      </w:r>
      <w:r w:rsidR="007B5C46" w:rsidRPr="00512EF1">
        <w:rPr>
          <w:sz w:val="20"/>
          <w:szCs w:val="20"/>
        </w:rPr>
        <w:t>lire,</w:t>
      </w:r>
      <w:r w:rsidR="00ED3728" w:rsidRPr="00512EF1">
        <w:rPr>
          <w:sz w:val="20"/>
          <w:szCs w:val="20"/>
        </w:rPr>
        <w:t xml:space="preserve"> …)</w:t>
      </w:r>
      <w:r w:rsidR="004B1B53">
        <w:rPr>
          <w:sz w:val="20"/>
          <w:szCs w:val="20"/>
        </w:rPr>
        <w:t xml:space="preserve"> ou bons d’achats</w:t>
      </w:r>
      <w:r w:rsidR="00ED3728" w:rsidRPr="00512EF1">
        <w:rPr>
          <w:sz w:val="20"/>
          <w:szCs w:val="20"/>
        </w:rPr>
        <w:t xml:space="preserve">, </w:t>
      </w:r>
      <w:r w:rsidR="007B5C46" w:rsidRPr="00512EF1">
        <w:rPr>
          <w:sz w:val="20"/>
          <w:szCs w:val="20"/>
        </w:rPr>
        <w:t>en augmen</w:t>
      </w:r>
      <w:r w:rsidR="00ED3728" w:rsidRPr="00512EF1">
        <w:rPr>
          <w:sz w:val="20"/>
          <w:szCs w:val="20"/>
        </w:rPr>
        <w:t>tant les budgets sociaux du CE.</w:t>
      </w:r>
    </w:p>
    <w:p w:rsidR="00ED3728" w:rsidRPr="00512EF1" w:rsidRDefault="00ED3728" w:rsidP="00C3415B">
      <w:pPr>
        <w:rPr>
          <w:sz w:val="20"/>
          <w:szCs w:val="20"/>
        </w:rPr>
      </w:pPr>
    </w:p>
    <w:p w:rsidR="00ED3728" w:rsidRPr="00512EF1" w:rsidRDefault="00ED3728" w:rsidP="00ED3728">
      <w:pPr>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2F2F2" w:themeFill="background1" w:themeFillShade="F2"/>
        <w:jc w:val="center"/>
        <w:rPr>
          <w:color w:val="FF0000"/>
          <w:sz w:val="20"/>
          <w:szCs w:val="20"/>
        </w:rPr>
      </w:pPr>
      <w:r w:rsidRPr="00512EF1">
        <w:rPr>
          <w:color w:val="FF0000"/>
          <w:sz w:val="20"/>
          <w:szCs w:val="20"/>
        </w:rPr>
        <w:t>Le rôle des Délégués du Personnel</w:t>
      </w:r>
    </w:p>
    <w:p w:rsidR="00ED3728" w:rsidRPr="000D34B1" w:rsidRDefault="00ED3728" w:rsidP="00C3415B">
      <w:pPr>
        <w:rPr>
          <w:sz w:val="16"/>
          <w:szCs w:val="16"/>
        </w:rPr>
      </w:pPr>
    </w:p>
    <w:p w:rsidR="00512EF1" w:rsidRPr="00512EF1" w:rsidRDefault="00512EF1" w:rsidP="00C3415B">
      <w:pPr>
        <w:rPr>
          <w:sz w:val="20"/>
          <w:szCs w:val="20"/>
        </w:rPr>
      </w:pPr>
      <w:r>
        <w:rPr>
          <w:sz w:val="20"/>
          <w:szCs w:val="20"/>
        </w:rPr>
        <w:t xml:space="preserve">     </w:t>
      </w:r>
      <w:r w:rsidR="00954331">
        <w:rPr>
          <w:sz w:val="20"/>
          <w:szCs w:val="20"/>
        </w:rPr>
        <w:t xml:space="preserve">Pour la CGT, </w:t>
      </w:r>
      <w:r w:rsidR="007B5C46" w:rsidRPr="00512EF1">
        <w:rPr>
          <w:sz w:val="20"/>
          <w:szCs w:val="20"/>
        </w:rPr>
        <w:t xml:space="preserve">les élections des Délégués du Personnel sont déterminantes pour la défense des salariés au quotidien. La législation donne des droits aux salariés. Pour défendre leurs intérêts matériels et moraux, individuels et collectifs, ils ont obtenu la possibilité d’élire parmi eux des hommes et des femmes qui sont leur porte </w:t>
      </w:r>
      <w:r w:rsidR="00954331">
        <w:rPr>
          <w:sz w:val="20"/>
          <w:szCs w:val="20"/>
        </w:rPr>
        <w:t>parole auprès de la D</w:t>
      </w:r>
      <w:r w:rsidRPr="00512EF1">
        <w:rPr>
          <w:sz w:val="20"/>
          <w:szCs w:val="20"/>
        </w:rPr>
        <w:t>irection.</w:t>
      </w:r>
    </w:p>
    <w:p w:rsidR="00512EF1" w:rsidRDefault="00512EF1" w:rsidP="00C3415B">
      <w:pPr>
        <w:rPr>
          <w:sz w:val="20"/>
          <w:szCs w:val="20"/>
        </w:rPr>
      </w:pPr>
      <w:r>
        <w:rPr>
          <w:sz w:val="20"/>
          <w:szCs w:val="20"/>
        </w:rPr>
        <w:t xml:space="preserve">     </w:t>
      </w:r>
      <w:r w:rsidRPr="00512EF1">
        <w:rPr>
          <w:sz w:val="20"/>
          <w:szCs w:val="20"/>
        </w:rPr>
        <w:t>I</w:t>
      </w:r>
      <w:r w:rsidR="007B5C46" w:rsidRPr="00512EF1">
        <w:rPr>
          <w:sz w:val="20"/>
          <w:szCs w:val="20"/>
        </w:rPr>
        <w:t xml:space="preserve">ls se doivent de défendre devant l’employeur, au moins une fois par mois, les réclamations qui n’auraient pas été directement satisfaites. Ces revendications à porter concernent, notamment, les salaires, le temps et les conditions de travail, l’hygiène et la sécurité, l’emploi, la reconnaissance des qualifications, le respect des libertés et de la dignité des personnes, l’application du Code du Travail et de la Convention Collective… </w:t>
      </w:r>
    </w:p>
    <w:p w:rsidR="00512EF1" w:rsidRDefault="00512EF1" w:rsidP="00C3415B">
      <w:pPr>
        <w:rPr>
          <w:sz w:val="20"/>
          <w:szCs w:val="20"/>
        </w:rPr>
      </w:pPr>
    </w:p>
    <w:p w:rsidR="00512EF1" w:rsidRPr="000D34B1" w:rsidRDefault="007B5C46" w:rsidP="000D34B1">
      <w:pPr>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DE9D9" w:themeFill="accent6" w:themeFillTint="33"/>
        <w:jc w:val="center"/>
        <w:rPr>
          <w:b/>
          <w:sz w:val="26"/>
          <w:szCs w:val="26"/>
        </w:rPr>
      </w:pPr>
      <w:r w:rsidRPr="000D34B1">
        <w:rPr>
          <w:b/>
          <w:sz w:val="26"/>
          <w:szCs w:val="26"/>
        </w:rPr>
        <w:t>La CGT s’engage à agir avec démocratie : c’est à dire à débattre, à proposer et à construire ses revendications avec</w:t>
      </w:r>
    </w:p>
    <w:p w:rsidR="001B2C97" w:rsidRDefault="007B5C46" w:rsidP="000D34B1">
      <w:pPr>
        <w:pBdr>
          <w:top w:val="double" w:sz="4" w:space="1" w:color="BFBFBF" w:themeColor="background1" w:themeShade="BF"/>
          <w:left w:val="double" w:sz="4" w:space="4" w:color="BFBFBF" w:themeColor="background1" w:themeShade="BF"/>
          <w:bottom w:val="double" w:sz="4" w:space="1" w:color="BFBFBF" w:themeColor="background1" w:themeShade="BF"/>
          <w:right w:val="double" w:sz="4" w:space="4" w:color="BFBFBF" w:themeColor="background1" w:themeShade="BF"/>
        </w:pBdr>
        <w:shd w:val="clear" w:color="auto" w:fill="FDE9D9" w:themeFill="accent6" w:themeFillTint="33"/>
        <w:jc w:val="center"/>
        <w:rPr>
          <w:b/>
          <w:sz w:val="26"/>
          <w:szCs w:val="26"/>
        </w:rPr>
      </w:pPr>
      <w:proofErr w:type="gramStart"/>
      <w:r w:rsidRPr="000D34B1">
        <w:rPr>
          <w:b/>
          <w:sz w:val="26"/>
          <w:szCs w:val="26"/>
        </w:rPr>
        <w:t>les</w:t>
      </w:r>
      <w:proofErr w:type="gramEnd"/>
      <w:r w:rsidRPr="000D34B1">
        <w:rPr>
          <w:b/>
          <w:sz w:val="26"/>
          <w:szCs w:val="26"/>
        </w:rPr>
        <w:t xml:space="preserve"> salariés</w:t>
      </w:r>
      <w:r w:rsidR="00512EF1" w:rsidRPr="000D34B1">
        <w:rPr>
          <w:b/>
          <w:sz w:val="26"/>
          <w:szCs w:val="26"/>
        </w:rPr>
        <w:t>.</w:t>
      </w:r>
    </w:p>
    <w:p w:rsidR="00912A84" w:rsidRDefault="00912A84" w:rsidP="00912A84">
      <w:pPr>
        <w:jc w:val="center"/>
        <w:rPr>
          <w:bCs/>
          <w:sz w:val="26"/>
          <w:szCs w:val="26"/>
        </w:rPr>
        <w:sectPr w:rsidR="00912A84" w:rsidSect="007B5C46">
          <w:type w:val="continuous"/>
          <w:pgSz w:w="11906" w:h="16838"/>
          <w:pgMar w:top="720" w:right="720" w:bottom="720" w:left="720" w:header="454" w:footer="227" w:gutter="0"/>
          <w:cols w:num="2" w:space="708"/>
          <w:docGrid w:linePitch="360"/>
        </w:sectPr>
      </w:pPr>
    </w:p>
    <w:p w:rsidR="00912A84" w:rsidRDefault="00912A84" w:rsidP="00912A84">
      <w:pPr>
        <w:rPr>
          <w:sz w:val="16"/>
          <w:szCs w:val="16"/>
        </w:rPr>
      </w:pPr>
    </w:p>
    <w:p w:rsidR="00912A84" w:rsidRPr="00912A84" w:rsidRDefault="00912A84" w:rsidP="00912A84">
      <w:pPr>
        <w:rPr>
          <w:sz w:val="16"/>
          <w:szCs w:val="16"/>
        </w:rPr>
      </w:pPr>
    </w:p>
    <w:p w:rsidR="00912A84" w:rsidRPr="00912A84" w:rsidRDefault="00912A84" w:rsidP="00912A84">
      <w:pPr>
        <w:shd w:val="clear" w:color="auto" w:fill="BFBFBF" w:themeFill="background1" w:themeFillShade="BF"/>
        <w:jc w:val="center"/>
        <w:rPr>
          <w:b/>
          <w:i/>
          <w:sz w:val="44"/>
          <w:szCs w:val="44"/>
        </w:rPr>
      </w:pPr>
      <w:r w:rsidRPr="00912A84">
        <w:rPr>
          <w:b/>
          <w:i/>
          <w:sz w:val="44"/>
          <w:szCs w:val="44"/>
        </w:rPr>
        <w:t xml:space="preserve">LISTE DES CANDIDATS PRESENTES PAR </w:t>
      </w:r>
      <w:smartTag w:uri="urn:schemas-microsoft-com:office:smarttags" w:element="PersonName">
        <w:smartTagPr>
          <w:attr w:name="ProductID" w:val="LA CGT"/>
        </w:smartTagPr>
        <w:r w:rsidRPr="00912A84">
          <w:rPr>
            <w:b/>
            <w:i/>
            <w:sz w:val="44"/>
            <w:szCs w:val="44"/>
          </w:rPr>
          <w:t>LA CGT</w:t>
        </w:r>
      </w:smartTag>
      <w:r w:rsidRPr="00912A84">
        <w:rPr>
          <w:b/>
          <w:i/>
          <w:sz w:val="44"/>
          <w:szCs w:val="44"/>
        </w:rPr>
        <w:t xml:space="preserve"> </w:t>
      </w:r>
    </w:p>
    <w:p w:rsidR="00912A84" w:rsidRPr="00912A84" w:rsidRDefault="00912A84" w:rsidP="00912A84">
      <w:pPr>
        <w:jc w:val="center"/>
        <w:rPr>
          <w:b/>
          <w:sz w:val="40"/>
          <w:szCs w:val="40"/>
        </w:rPr>
      </w:pPr>
    </w:p>
    <w:p w:rsidR="00912A84" w:rsidRDefault="00912A84" w:rsidP="00912A84">
      <w:pPr>
        <w:rPr>
          <w:b/>
          <w:sz w:val="32"/>
          <w:szCs w:val="32"/>
        </w:rPr>
      </w:pPr>
      <w:r w:rsidRPr="005156A9">
        <w:rPr>
          <w:b/>
          <w:sz w:val="32"/>
          <w:szCs w:val="32"/>
        </w:rPr>
        <w:t xml:space="preserve">• </w:t>
      </w:r>
      <w:r w:rsidRPr="005156A9">
        <w:rPr>
          <w:b/>
          <w:sz w:val="32"/>
          <w:szCs w:val="32"/>
          <w:u w:val="single"/>
        </w:rPr>
        <w:t>DELEGUES DU PERSONNEL</w:t>
      </w:r>
      <w:r w:rsidRPr="005156A9">
        <w:rPr>
          <w:b/>
          <w:sz w:val="32"/>
          <w:szCs w:val="32"/>
        </w:rPr>
        <w:t> :</w:t>
      </w:r>
    </w:p>
    <w:p w:rsidR="00912A84" w:rsidRPr="005156A9" w:rsidRDefault="00912A84" w:rsidP="00912A84">
      <w:pPr>
        <w:rPr>
          <w:b/>
          <w:sz w:val="32"/>
          <w:szCs w:val="32"/>
        </w:rPr>
      </w:pPr>
    </w:p>
    <w:p w:rsidR="00912A84" w:rsidRPr="00912A84" w:rsidRDefault="00912A84" w:rsidP="00912A84">
      <w:pPr>
        <w:jc w:val="center"/>
        <w:rPr>
          <w:b/>
          <w:color w:val="FF0000"/>
          <w:sz w:val="28"/>
          <w:szCs w:val="28"/>
        </w:rPr>
      </w:pPr>
      <w:r w:rsidRPr="00912A84">
        <w:rPr>
          <w:b/>
          <w:color w:val="FF0000"/>
          <w:sz w:val="28"/>
          <w:szCs w:val="28"/>
        </w:rPr>
        <w:t>1</w:t>
      </w:r>
      <w:r w:rsidRPr="00912A84">
        <w:rPr>
          <w:b/>
          <w:color w:val="FF0000"/>
          <w:sz w:val="28"/>
          <w:szCs w:val="28"/>
          <w:vertAlign w:val="superscript"/>
        </w:rPr>
        <w:t>er</w:t>
      </w:r>
      <w:r w:rsidRPr="00912A84">
        <w:rPr>
          <w:b/>
          <w:color w:val="FF0000"/>
          <w:sz w:val="28"/>
          <w:szCs w:val="28"/>
        </w:rPr>
        <w:t xml:space="preserve"> COLLEGE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4606"/>
      </w:tblGrid>
      <w:tr w:rsidR="00912A84" w:rsidRPr="009A42C8" w:rsidTr="00BC7F58">
        <w:trPr>
          <w:jc w:val="center"/>
        </w:trPr>
        <w:tc>
          <w:tcPr>
            <w:tcW w:w="4606" w:type="dxa"/>
            <w:shd w:val="clear" w:color="auto" w:fill="CCCCCC"/>
            <w:vAlign w:val="bottom"/>
          </w:tcPr>
          <w:p w:rsidR="00912A84" w:rsidRDefault="00912A84" w:rsidP="00BC7F58">
            <w:pPr>
              <w:jc w:val="center"/>
              <w:rPr>
                <w:b/>
                <w:i/>
                <w:sz w:val="28"/>
                <w:szCs w:val="28"/>
                <w:u w:val="single"/>
              </w:rPr>
            </w:pPr>
          </w:p>
          <w:p w:rsidR="00912A84" w:rsidRPr="009A42C8" w:rsidRDefault="00912A84" w:rsidP="00BC7F58">
            <w:pPr>
              <w:jc w:val="center"/>
              <w:rPr>
                <w:b/>
                <w:i/>
                <w:sz w:val="28"/>
                <w:szCs w:val="28"/>
                <w:u w:val="single"/>
              </w:rPr>
            </w:pPr>
            <w:r w:rsidRPr="009A42C8">
              <w:rPr>
                <w:b/>
                <w:i/>
                <w:sz w:val="28"/>
                <w:szCs w:val="28"/>
                <w:u w:val="single"/>
              </w:rPr>
              <w:t>Titulaires</w:t>
            </w:r>
          </w:p>
          <w:p w:rsidR="00912A84" w:rsidRPr="009A42C8" w:rsidRDefault="00912A84" w:rsidP="00BC7F58">
            <w:pPr>
              <w:jc w:val="center"/>
              <w:rPr>
                <w:b/>
                <w:i/>
                <w:sz w:val="28"/>
                <w:szCs w:val="28"/>
                <w:u w:val="single"/>
              </w:rPr>
            </w:pPr>
          </w:p>
        </w:tc>
        <w:tc>
          <w:tcPr>
            <w:tcW w:w="4606" w:type="dxa"/>
            <w:shd w:val="clear" w:color="auto" w:fill="CCCCCC"/>
            <w:vAlign w:val="center"/>
          </w:tcPr>
          <w:p w:rsidR="00912A84" w:rsidRPr="009A42C8" w:rsidRDefault="00912A84" w:rsidP="00BC7F58">
            <w:pPr>
              <w:jc w:val="center"/>
              <w:rPr>
                <w:b/>
                <w:i/>
                <w:sz w:val="28"/>
                <w:szCs w:val="28"/>
                <w:u w:val="single"/>
              </w:rPr>
            </w:pPr>
            <w:r w:rsidRPr="009A42C8">
              <w:rPr>
                <w:b/>
                <w:i/>
                <w:sz w:val="28"/>
                <w:szCs w:val="28"/>
                <w:u w:val="single"/>
              </w:rPr>
              <w:t>Suppléants</w:t>
            </w:r>
          </w:p>
        </w:tc>
      </w:tr>
      <w:tr w:rsidR="00912A84" w:rsidRPr="009A42C8" w:rsidTr="00BC7F58">
        <w:trPr>
          <w:trHeight w:val="454"/>
          <w:jc w:val="center"/>
        </w:trPr>
        <w:tc>
          <w:tcPr>
            <w:tcW w:w="4606" w:type="dxa"/>
          </w:tcPr>
          <w:p w:rsidR="00912A84" w:rsidRPr="009A42C8" w:rsidRDefault="00912A84" w:rsidP="00BC7F58">
            <w:pPr>
              <w:jc w:val="center"/>
              <w:rPr>
                <w:sz w:val="28"/>
                <w:szCs w:val="28"/>
              </w:rPr>
            </w:pPr>
            <w:r w:rsidRPr="009A42C8">
              <w:rPr>
                <w:sz w:val="28"/>
                <w:szCs w:val="28"/>
              </w:rPr>
              <w:t>HUBERT Eric</w:t>
            </w:r>
          </w:p>
        </w:tc>
        <w:tc>
          <w:tcPr>
            <w:tcW w:w="4606" w:type="dxa"/>
          </w:tcPr>
          <w:p w:rsidR="00912A84" w:rsidRPr="009A42C8" w:rsidRDefault="00912A84" w:rsidP="00BC7F58">
            <w:pPr>
              <w:jc w:val="center"/>
              <w:rPr>
                <w:sz w:val="28"/>
                <w:szCs w:val="28"/>
              </w:rPr>
            </w:pPr>
            <w:r w:rsidRPr="009A42C8">
              <w:rPr>
                <w:sz w:val="28"/>
                <w:szCs w:val="28"/>
              </w:rPr>
              <w:t>PETIT Sylvain</w:t>
            </w:r>
          </w:p>
        </w:tc>
      </w:tr>
      <w:tr w:rsidR="00912A84" w:rsidRPr="009A42C8" w:rsidTr="00BC7F58">
        <w:trPr>
          <w:trHeight w:val="454"/>
          <w:jc w:val="center"/>
        </w:trPr>
        <w:tc>
          <w:tcPr>
            <w:tcW w:w="4606" w:type="dxa"/>
          </w:tcPr>
          <w:p w:rsidR="00912A84" w:rsidRPr="009A42C8" w:rsidRDefault="00912A84" w:rsidP="00BC7F58">
            <w:pPr>
              <w:jc w:val="center"/>
              <w:rPr>
                <w:sz w:val="28"/>
                <w:szCs w:val="28"/>
              </w:rPr>
            </w:pPr>
            <w:r>
              <w:rPr>
                <w:sz w:val="28"/>
                <w:szCs w:val="28"/>
              </w:rPr>
              <w:t>FONT</w:t>
            </w:r>
            <w:r w:rsidRPr="009A42C8">
              <w:rPr>
                <w:sz w:val="28"/>
                <w:szCs w:val="28"/>
              </w:rPr>
              <w:t>AIN</w:t>
            </w:r>
            <w:r>
              <w:rPr>
                <w:sz w:val="28"/>
                <w:szCs w:val="28"/>
              </w:rPr>
              <w:t>H</w:t>
            </w:r>
            <w:r w:rsidRPr="009A42C8">
              <w:rPr>
                <w:sz w:val="28"/>
                <w:szCs w:val="28"/>
              </w:rPr>
              <w:t>AS David</w:t>
            </w:r>
          </w:p>
        </w:tc>
        <w:tc>
          <w:tcPr>
            <w:tcW w:w="4606" w:type="dxa"/>
          </w:tcPr>
          <w:p w:rsidR="00912A84" w:rsidRPr="009A42C8" w:rsidRDefault="00912A84" w:rsidP="00BC7F58">
            <w:pPr>
              <w:jc w:val="center"/>
              <w:rPr>
                <w:sz w:val="28"/>
                <w:szCs w:val="28"/>
              </w:rPr>
            </w:pPr>
            <w:r w:rsidRPr="009A42C8">
              <w:rPr>
                <w:sz w:val="28"/>
                <w:szCs w:val="28"/>
              </w:rPr>
              <w:t>POUPAT Romuald</w:t>
            </w:r>
          </w:p>
        </w:tc>
      </w:tr>
      <w:tr w:rsidR="00912A84" w:rsidRPr="009A42C8" w:rsidTr="00BC7F58">
        <w:trPr>
          <w:trHeight w:val="454"/>
          <w:jc w:val="center"/>
        </w:trPr>
        <w:tc>
          <w:tcPr>
            <w:tcW w:w="4606" w:type="dxa"/>
          </w:tcPr>
          <w:p w:rsidR="00912A84" w:rsidRPr="009A42C8" w:rsidRDefault="00912A84" w:rsidP="00BC7F58">
            <w:pPr>
              <w:jc w:val="center"/>
              <w:rPr>
                <w:sz w:val="28"/>
                <w:szCs w:val="28"/>
              </w:rPr>
            </w:pPr>
            <w:r>
              <w:rPr>
                <w:sz w:val="28"/>
                <w:szCs w:val="28"/>
              </w:rPr>
              <w:t>TREHIN Bruno</w:t>
            </w:r>
          </w:p>
        </w:tc>
        <w:tc>
          <w:tcPr>
            <w:tcW w:w="4606" w:type="dxa"/>
          </w:tcPr>
          <w:p w:rsidR="00912A84" w:rsidRPr="009A42C8" w:rsidRDefault="00912A84" w:rsidP="00BC7F58">
            <w:pPr>
              <w:jc w:val="center"/>
              <w:rPr>
                <w:sz w:val="28"/>
                <w:szCs w:val="28"/>
              </w:rPr>
            </w:pPr>
            <w:r>
              <w:rPr>
                <w:sz w:val="28"/>
                <w:szCs w:val="28"/>
              </w:rPr>
              <w:t>GAVEAU Jérôme</w:t>
            </w:r>
          </w:p>
        </w:tc>
      </w:tr>
      <w:tr w:rsidR="00912A84" w:rsidRPr="009A42C8" w:rsidTr="00BC7F58">
        <w:trPr>
          <w:trHeight w:val="454"/>
          <w:jc w:val="center"/>
        </w:trPr>
        <w:tc>
          <w:tcPr>
            <w:tcW w:w="4606" w:type="dxa"/>
          </w:tcPr>
          <w:p w:rsidR="00912A84" w:rsidRPr="009A42C8" w:rsidRDefault="00912A84" w:rsidP="00BC7F58">
            <w:pPr>
              <w:jc w:val="center"/>
              <w:rPr>
                <w:sz w:val="28"/>
                <w:szCs w:val="28"/>
              </w:rPr>
            </w:pPr>
            <w:r w:rsidRPr="009A42C8">
              <w:rPr>
                <w:sz w:val="28"/>
                <w:szCs w:val="28"/>
              </w:rPr>
              <w:t>FELIPE Fabienne</w:t>
            </w:r>
          </w:p>
        </w:tc>
        <w:tc>
          <w:tcPr>
            <w:tcW w:w="4606" w:type="dxa"/>
          </w:tcPr>
          <w:p w:rsidR="00912A84" w:rsidRPr="009A42C8" w:rsidRDefault="00912A84" w:rsidP="00BC7F58">
            <w:pPr>
              <w:jc w:val="center"/>
              <w:rPr>
                <w:sz w:val="28"/>
                <w:szCs w:val="28"/>
              </w:rPr>
            </w:pPr>
            <w:r>
              <w:rPr>
                <w:sz w:val="28"/>
                <w:szCs w:val="28"/>
              </w:rPr>
              <w:t>DUVAL André</w:t>
            </w:r>
          </w:p>
        </w:tc>
      </w:tr>
    </w:tbl>
    <w:p w:rsidR="00912A84" w:rsidRDefault="00912A84" w:rsidP="00912A84"/>
    <w:p w:rsidR="00912A84" w:rsidRPr="00912A84" w:rsidRDefault="00912A84" w:rsidP="00912A84">
      <w:pPr>
        <w:jc w:val="center"/>
        <w:rPr>
          <w:b/>
          <w:color w:val="FF0000"/>
          <w:sz w:val="28"/>
          <w:szCs w:val="28"/>
        </w:rPr>
      </w:pPr>
      <w:r w:rsidRPr="00912A84">
        <w:rPr>
          <w:b/>
          <w:color w:val="FF0000"/>
          <w:sz w:val="28"/>
          <w:szCs w:val="28"/>
        </w:rPr>
        <w:t>2</w:t>
      </w:r>
      <w:r w:rsidRPr="00912A84">
        <w:rPr>
          <w:b/>
          <w:color w:val="FF0000"/>
          <w:sz w:val="28"/>
          <w:szCs w:val="28"/>
          <w:vertAlign w:val="superscript"/>
        </w:rPr>
        <w:t>ème</w:t>
      </w:r>
      <w:r w:rsidRPr="00912A84">
        <w:rPr>
          <w:b/>
          <w:color w:val="FF0000"/>
          <w:sz w:val="28"/>
          <w:szCs w:val="28"/>
        </w:rPr>
        <w:t xml:space="preserve"> COLLEGE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4606"/>
      </w:tblGrid>
      <w:tr w:rsidR="00912A84" w:rsidRPr="009A42C8" w:rsidTr="00BC7F58">
        <w:trPr>
          <w:jc w:val="center"/>
        </w:trPr>
        <w:tc>
          <w:tcPr>
            <w:tcW w:w="4606" w:type="dxa"/>
            <w:shd w:val="clear" w:color="auto" w:fill="CCCCCC"/>
            <w:vAlign w:val="bottom"/>
          </w:tcPr>
          <w:p w:rsidR="00912A84" w:rsidRDefault="00912A84" w:rsidP="00BC7F58">
            <w:pPr>
              <w:jc w:val="center"/>
              <w:rPr>
                <w:b/>
                <w:i/>
                <w:sz w:val="28"/>
                <w:szCs w:val="28"/>
                <w:u w:val="single"/>
              </w:rPr>
            </w:pPr>
          </w:p>
          <w:p w:rsidR="00912A84" w:rsidRPr="009A42C8" w:rsidRDefault="00912A84" w:rsidP="00BC7F58">
            <w:pPr>
              <w:jc w:val="center"/>
              <w:rPr>
                <w:b/>
                <w:i/>
                <w:sz w:val="28"/>
                <w:szCs w:val="28"/>
                <w:u w:val="single"/>
              </w:rPr>
            </w:pPr>
            <w:r w:rsidRPr="009A42C8">
              <w:rPr>
                <w:b/>
                <w:i/>
                <w:sz w:val="28"/>
                <w:szCs w:val="28"/>
                <w:u w:val="single"/>
              </w:rPr>
              <w:t>Titulaires</w:t>
            </w:r>
          </w:p>
          <w:p w:rsidR="00912A84" w:rsidRPr="009A42C8" w:rsidRDefault="00912A84" w:rsidP="00BC7F58">
            <w:pPr>
              <w:jc w:val="center"/>
              <w:rPr>
                <w:b/>
                <w:i/>
                <w:sz w:val="28"/>
                <w:szCs w:val="28"/>
                <w:u w:val="single"/>
              </w:rPr>
            </w:pPr>
          </w:p>
        </w:tc>
        <w:tc>
          <w:tcPr>
            <w:tcW w:w="4606" w:type="dxa"/>
            <w:shd w:val="clear" w:color="auto" w:fill="CCCCCC"/>
          </w:tcPr>
          <w:p w:rsidR="00912A84" w:rsidRDefault="00912A84" w:rsidP="00BC7F58">
            <w:pPr>
              <w:jc w:val="center"/>
              <w:rPr>
                <w:b/>
                <w:i/>
                <w:sz w:val="28"/>
                <w:szCs w:val="28"/>
                <w:u w:val="single"/>
              </w:rPr>
            </w:pPr>
          </w:p>
          <w:p w:rsidR="00912A84" w:rsidRPr="009A42C8" w:rsidRDefault="00912A84" w:rsidP="00BC7F58">
            <w:pPr>
              <w:jc w:val="center"/>
              <w:rPr>
                <w:b/>
                <w:i/>
                <w:sz w:val="28"/>
                <w:szCs w:val="28"/>
                <w:u w:val="single"/>
              </w:rPr>
            </w:pPr>
            <w:r w:rsidRPr="009A42C8">
              <w:rPr>
                <w:b/>
                <w:i/>
                <w:sz w:val="28"/>
                <w:szCs w:val="28"/>
                <w:u w:val="single"/>
              </w:rPr>
              <w:t>Suppléants</w:t>
            </w:r>
          </w:p>
        </w:tc>
      </w:tr>
      <w:tr w:rsidR="00912A84" w:rsidRPr="009A42C8" w:rsidTr="00BC7F58">
        <w:trPr>
          <w:trHeight w:val="454"/>
          <w:jc w:val="center"/>
        </w:trPr>
        <w:tc>
          <w:tcPr>
            <w:tcW w:w="4606" w:type="dxa"/>
          </w:tcPr>
          <w:p w:rsidR="00912A84" w:rsidRPr="009A42C8" w:rsidRDefault="00912A84" w:rsidP="00BC7F58">
            <w:pPr>
              <w:jc w:val="center"/>
              <w:rPr>
                <w:sz w:val="28"/>
                <w:szCs w:val="28"/>
              </w:rPr>
            </w:pPr>
            <w:r>
              <w:rPr>
                <w:sz w:val="28"/>
                <w:szCs w:val="28"/>
              </w:rPr>
              <w:t>BOUQUET David</w:t>
            </w:r>
          </w:p>
        </w:tc>
        <w:tc>
          <w:tcPr>
            <w:tcW w:w="4606" w:type="dxa"/>
          </w:tcPr>
          <w:p w:rsidR="00912A84" w:rsidRPr="009A42C8" w:rsidRDefault="00912A84" w:rsidP="00BC7F58">
            <w:pPr>
              <w:jc w:val="center"/>
              <w:rPr>
                <w:sz w:val="28"/>
                <w:szCs w:val="28"/>
              </w:rPr>
            </w:pPr>
            <w:r>
              <w:rPr>
                <w:sz w:val="28"/>
                <w:szCs w:val="28"/>
              </w:rPr>
              <w:t>DEPOND Sébastien</w:t>
            </w:r>
          </w:p>
        </w:tc>
      </w:tr>
    </w:tbl>
    <w:p w:rsidR="00912A84" w:rsidRDefault="00912A84" w:rsidP="00912A84">
      <w:pPr>
        <w:jc w:val="center"/>
      </w:pPr>
    </w:p>
    <w:p w:rsidR="00912A84" w:rsidRDefault="00912A84" w:rsidP="00912A84"/>
    <w:p w:rsidR="00912A84" w:rsidRDefault="00912A84" w:rsidP="00912A84"/>
    <w:p w:rsidR="00912A84" w:rsidRDefault="00912A84" w:rsidP="00912A84">
      <w:pPr>
        <w:rPr>
          <w:b/>
          <w:sz w:val="32"/>
          <w:szCs w:val="32"/>
        </w:rPr>
      </w:pPr>
      <w:r w:rsidRPr="00ED2037">
        <w:rPr>
          <w:b/>
          <w:sz w:val="32"/>
          <w:szCs w:val="32"/>
        </w:rPr>
        <w:t xml:space="preserve">• </w:t>
      </w:r>
      <w:r w:rsidRPr="00ED2037">
        <w:rPr>
          <w:b/>
          <w:sz w:val="32"/>
          <w:szCs w:val="32"/>
          <w:u w:val="single"/>
        </w:rPr>
        <w:t>COMITE D’ETABLISSEMENT</w:t>
      </w:r>
      <w:r>
        <w:rPr>
          <w:b/>
          <w:sz w:val="32"/>
          <w:szCs w:val="32"/>
        </w:rPr>
        <w:t> :</w:t>
      </w:r>
    </w:p>
    <w:p w:rsidR="00912A84" w:rsidRPr="00ED2037" w:rsidRDefault="00912A84" w:rsidP="00912A84">
      <w:pPr>
        <w:rPr>
          <w:b/>
          <w:sz w:val="32"/>
          <w:szCs w:val="32"/>
        </w:rPr>
      </w:pPr>
    </w:p>
    <w:p w:rsidR="00912A84" w:rsidRPr="00912A84" w:rsidRDefault="00912A84" w:rsidP="00912A84">
      <w:pPr>
        <w:jc w:val="center"/>
        <w:rPr>
          <w:b/>
          <w:color w:val="FF0000"/>
          <w:sz w:val="28"/>
          <w:szCs w:val="28"/>
        </w:rPr>
      </w:pPr>
      <w:r w:rsidRPr="00912A84">
        <w:rPr>
          <w:b/>
          <w:color w:val="FF0000"/>
          <w:sz w:val="28"/>
          <w:szCs w:val="28"/>
        </w:rPr>
        <w:t>1</w:t>
      </w:r>
      <w:r w:rsidRPr="00912A84">
        <w:rPr>
          <w:b/>
          <w:color w:val="FF0000"/>
          <w:sz w:val="28"/>
          <w:szCs w:val="28"/>
          <w:vertAlign w:val="superscript"/>
        </w:rPr>
        <w:t>er</w:t>
      </w:r>
      <w:r w:rsidRPr="00912A84">
        <w:rPr>
          <w:b/>
          <w:color w:val="FF0000"/>
          <w:sz w:val="28"/>
          <w:szCs w:val="28"/>
        </w:rPr>
        <w:t xml:space="preserve"> COLLEGE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4606"/>
      </w:tblGrid>
      <w:tr w:rsidR="00912A84" w:rsidRPr="009A42C8" w:rsidTr="00BC7F58">
        <w:trPr>
          <w:jc w:val="center"/>
        </w:trPr>
        <w:tc>
          <w:tcPr>
            <w:tcW w:w="4606" w:type="dxa"/>
            <w:shd w:val="clear" w:color="auto" w:fill="CCCCCC"/>
            <w:vAlign w:val="bottom"/>
          </w:tcPr>
          <w:p w:rsidR="00912A84" w:rsidRDefault="00912A84" w:rsidP="00BC7F58">
            <w:pPr>
              <w:jc w:val="center"/>
              <w:rPr>
                <w:b/>
                <w:i/>
                <w:sz w:val="28"/>
                <w:szCs w:val="28"/>
                <w:u w:val="single"/>
              </w:rPr>
            </w:pPr>
          </w:p>
          <w:p w:rsidR="00912A84" w:rsidRPr="009A42C8" w:rsidRDefault="00912A84" w:rsidP="00BC7F58">
            <w:pPr>
              <w:jc w:val="center"/>
              <w:rPr>
                <w:b/>
                <w:i/>
                <w:sz w:val="28"/>
                <w:szCs w:val="28"/>
                <w:u w:val="single"/>
              </w:rPr>
            </w:pPr>
            <w:r w:rsidRPr="009A42C8">
              <w:rPr>
                <w:b/>
                <w:i/>
                <w:sz w:val="28"/>
                <w:szCs w:val="28"/>
                <w:u w:val="single"/>
              </w:rPr>
              <w:t>Titulaires</w:t>
            </w:r>
          </w:p>
          <w:p w:rsidR="00912A84" w:rsidRPr="009A42C8" w:rsidRDefault="00912A84" w:rsidP="00BC7F58">
            <w:pPr>
              <w:jc w:val="center"/>
              <w:rPr>
                <w:b/>
                <w:i/>
                <w:sz w:val="28"/>
                <w:szCs w:val="28"/>
                <w:u w:val="single"/>
              </w:rPr>
            </w:pPr>
          </w:p>
        </w:tc>
        <w:tc>
          <w:tcPr>
            <w:tcW w:w="4606" w:type="dxa"/>
            <w:shd w:val="clear" w:color="auto" w:fill="CCCCCC"/>
          </w:tcPr>
          <w:p w:rsidR="00912A84" w:rsidRDefault="00912A84" w:rsidP="00BC7F58">
            <w:pPr>
              <w:jc w:val="center"/>
              <w:rPr>
                <w:b/>
                <w:i/>
                <w:sz w:val="28"/>
                <w:szCs w:val="28"/>
                <w:u w:val="single"/>
              </w:rPr>
            </w:pPr>
          </w:p>
          <w:p w:rsidR="00912A84" w:rsidRPr="009A42C8" w:rsidRDefault="00912A84" w:rsidP="00BC7F58">
            <w:pPr>
              <w:jc w:val="center"/>
              <w:rPr>
                <w:b/>
                <w:i/>
                <w:sz w:val="28"/>
                <w:szCs w:val="28"/>
                <w:u w:val="single"/>
              </w:rPr>
            </w:pPr>
            <w:r w:rsidRPr="009A42C8">
              <w:rPr>
                <w:b/>
                <w:i/>
                <w:sz w:val="28"/>
                <w:szCs w:val="28"/>
                <w:u w:val="single"/>
              </w:rPr>
              <w:t>Suppléants</w:t>
            </w:r>
          </w:p>
        </w:tc>
      </w:tr>
      <w:tr w:rsidR="00912A84" w:rsidRPr="009A42C8" w:rsidTr="00BC7F58">
        <w:trPr>
          <w:trHeight w:val="454"/>
          <w:jc w:val="center"/>
        </w:trPr>
        <w:tc>
          <w:tcPr>
            <w:tcW w:w="4606" w:type="dxa"/>
          </w:tcPr>
          <w:p w:rsidR="00912A84" w:rsidRPr="009A42C8" w:rsidRDefault="00912A84" w:rsidP="00BC7F58">
            <w:pPr>
              <w:jc w:val="center"/>
              <w:rPr>
                <w:sz w:val="28"/>
                <w:szCs w:val="28"/>
              </w:rPr>
            </w:pPr>
            <w:r w:rsidRPr="009A42C8">
              <w:rPr>
                <w:sz w:val="28"/>
                <w:szCs w:val="28"/>
              </w:rPr>
              <w:t>POUPAT Romuald</w:t>
            </w:r>
          </w:p>
        </w:tc>
        <w:tc>
          <w:tcPr>
            <w:tcW w:w="4606" w:type="dxa"/>
          </w:tcPr>
          <w:p w:rsidR="00912A84" w:rsidRPr="009A42C8" w:rsidRDefault="00912A84" w:rsidP="00BC7F58">
            <w:pPr>
              <w:jc w:val="center"/>
              <w:rPr>
                <w:sz w:val="28"/>
                <w:szCs w:val="28"/>
              </w:rPr>
            </w:pPr>
            <w:r>
              <w:rPr>
                <w:sz w:val="28"/>
                <w:szCs w:val="28"/>
              </w:rPr>
              <w:t>HUBERT Eric</w:t>
            </w:r>
          </w:p>
        </w:tc>
      </w:tr>
      <w:tr w:rsidR="00912A84" w:rsidRPr="009A42C8" w:rsidTr="00BC7F58">
        <w:trPr>
          <w:trHeight w:val="454"/>
          <w:jc w:val="center"/>
        </w:trPr>
        <w:tc>
          <w:tcPr>
            <w:tcW w:w="4606" w:type="dxa"/>
          </w:tcPr>
          <w:p w:rsidR="00912A84" w:rsidRPr="009A42C8" w:rsidRDefault="00912A84" w:rsidP="00BC7F58">
            <w:pPr>
              <w:jc w:val="center"/>
              <w:rPr>
                <w:sz w:val="28"/>
                <w:szCs w:val="28"/>
              </w:rPr>
            </w:pPr>
            <w:r>
              <w:rPr>
                <w:sz w:val="28"/>
                <w:szCs w:val="28"/>
              </w:rPr>
              <w:t>JAROS Jean</w:t>
            </w:r>
          </w:p>
        </w:tc>
        <w:tc>
          <w:tcPr>
            <w:tcW w:w="4606" w:type="dxa"/>
          </w:tcPr>
          <w:p w:rsidR="00912A84" w:rsidRPr="009A42C8" w:rsidRDefault="00912A84" w:rsidP="00BC7F58">
            <w:pPr>
              <w:jc w:val="center"/>
              <w:rPr>
                <w:sz w:val="28"/>
                <w:szCs w:val="28"/>
              </w:rPr>
            </w:pPr>
            <w:r>
              <w:rPr>
                <w:sz w:val="28"/>
                <w:szCs w:val="28"/>
              </w:rPr>
              <w:t>PETIT Sylvain</w:t>
            </w:r>
          </w:p>
        </w:tc>
      </w:tr>
      <w:tr w:rsidR="00912A84" w:rsidRPr="009A42C8" w:rsidTr="00BC7F58">
        <w:trPr>
          <w:trHeight w:val="454"/>
          <w:jc w:val="center"/>
        </w:trPr>
        <w:tc>
          <w:tcPr>
            <w:tcW w:w="4606" w:type="dxa"/>
          </w:tcPr>
          <w:p w:rsidR="00912A84" w:rsidRPr="009A42C8" w:rsidRDefault="00912A84" w:rsidP="00BC7F58">
            <w:pPr>
              <w:jc w:val="center"/>
              <w:rPr>
                <w:sz w:val="28"/>
                <w:szCs w:val="28"/>
              </w:rPr>
            </w:pPr>
            <w:r w:rsidRPr="009A42C8">
              <w:rPr>
                <w:sz w:val="28"/>
                <w:szCs w:val="28"/>
              </w:rPr>
              <w:t>BESSON Cyrille</w:t>
            </w:r>
          </w:p>
        </w:tc>
        <w:tc>
          <w:tcPr>
            <w:tcW w:w="4606" w:type="dxa"/>
          </w:tcPr>
          <w:p w:rsidR="00912A84" w:rsidRPr="009A42C8" w:rsidRDefault="00912A84" w:rsidP="00BC7F58">
            <w:pPr>
              <w:jc w:val="center"/>
              <w:rPr>
                <w:sz w:val="28"/>
                <w:szCs w:val="28"/>
              </w:rPr>
            </w:pPr>
            <w:r w:rsidRPr="009A42C8">
              <w:rPr>
                <w:sz w:val="28"/>
                <w:szCs w:val="28"/>
              </w:rPr>
              <w:t>GAVEAU Jérôme</w:t>
            </w:r>
          </w:p>
        </w:tc>
      </w:tr>
    </w:tbl>
    <w:p w:rsidR="00912A84" w:rsidRDefault="00912A84" w:rsidP="00912A84"/>
    <w:p w:rsidR="00912A84" w:rsidRPr="00912A84" w:rsidRDefault="00912A84" w:rsidP="00912A84">
      <w:pPr>
        <w:jc w:val="center"/>
        <w:rPr>
          <w:b/>
          <w:color w:val="FF0000"/>
          <w:sz w:val="28"/>
          <w:szCs w:val="28"/>
        </w:rPr>
      </w:pPr>
      <w:r w:rsidRPr="00912A84">
        <w:rPr>
          <w:b/>
          <w:color w:val="FF0000"/>
          <w:sz w:val="28"/>
          <w:szCs w:val="28"/>
        </w:rPr>
        <w:t>2</w:t>
      </w:r>
      <w:r w:rsidRPr="00912A84">
        <w:rPr>
          <w:b/>
          <w:color w:val="FF0000"/>
          <w:sz w:val="28"/>
          <w:szCs w:val="28"/>
          <w:vertAlign w:val="superscript"/>
        </w:rPr>
        <w:t>ème</w:t>
      </w:r>
      <w:r w:rsidRPr="00912A84">
        <w:rPr>
          <w:b/>
          <w:color w:val="FF0000"/>
          <w:sz w:val="28"/>
          <w:szCs w:val="28"/>
        </w:rPr>
        <w:t xml:space="preserve"> COLLEGE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6"/>
        <w:gridCol w:w="4606"/>
      </w:tblGrid>
      <w:tr w:rsidR="00912A84" w:rsidRPr="009A42C8" w:rsidTr="00BC7F58">
        <w:trPr>
          <w:jc w:val="center"/>
        </w:trPr>
        <w:tc>
          <w:tcPr>
            <w:tcW w:w="4606" w:type="dxa"/>
            <w:shd w:val="clear" w:color="auto" w:fill="CCCCCC"/>
            <w:vAlign w:val="bottom"/>
          </w:tcPr>
          <w:p w:rsidR="00912A84" w:rsidRDefault="00912A84" w:rsidP="00BC7F58">
            <w:pPr>
              <w:jc w:val="center"/>
              <w:rPr>
                <w:b/>
                <w:i/>
                <w:sz w:val="28"/>
                <w:szCs w:val="28"/>
                <w:u w:val="single"/>
              </w:rPr>
            </w:pPr>
          </w:p>
          <w:p w:rsidR="00912A84" w:rsidRPr="009A42C8" w:rsidRDefault="00912A84" w:rsidP="00BC7F58">
            <w:pPr>
              <w:jc w:val="center"/>
              <w:rPr>
                <w:b/>
                <w:i/>
                <w:sz w:val="28"/>
                <w:szCs w:val="28"/>
                <w:u w:val="single"/>
              </w:rPr>
            </w:pPr>
            <w:r w:rsidRPr="009A42C8">
              <w:rPr>
                <w:b/>
                <w:i/>
                <w:sz w:val="28"/>
                <w:szCs w:val="28"/>
                <w:u w:val="single"/>
              </w:rPr>
              <w:t>Titulaires</w:t>
            </w:r>
          </w:p>
          <w:p w:rsidR="00912A84" w:rsidRPr="009A42C8" w:rsidRDefault="00912A84" w:rsidP="00BC7F58">
            <w:pPr>
              <w:jc w:val="center"/>
              <w:rPr>
                <w:b/>
                <w:i/>
                <w:sz w:val="28"/>
                <w:szCs w:val="28"/>
                <w:u w:val="single"/>
              </w:rPr>
            </w:pPr>
          </w:p>
        </w:tc>
        <w:tc>
          <w:tcPr>
            <w:tcW w:w="4606" w:type="dxa"/>
            <w:shd w:val="clear" w:color="auto" w:fill="CCCCCC"/>
          </w:tcPr>
          <w:p w:rsidR="00912A84" w:rsidRDefault="00912A84" w:rsidP="00BC7F58">
            <w:pPr>
              <w:jc w:val="center"/>
              <w:rPr>
                <w:b/>
                <w:i/>
                <w:sz w:val="28"/>
                <w:szCs w:val="28"/>
                <w:u w:val="single"/>
              </w:rPr>
            </w:pPr>
          </w:p>
          <w:p w:rsidR="00912A84" w:rsidRPr="009A42C8" w:rsidRDefault="00912A84" w:rsidP="00BC7F58">
            <w:pPr>
              <w:jc w:val="center"/>
              <w:rPr>
                <w:b/>
                <w:i/>
                <w:sz w:val="28"/>
                <w:szCs w:val="28"/>
                <w:u w:val="single"/>
              </w:rPr>
            </w:pPr>
            <w:r w:rsidRPr="009A42C8">
              <w:rPr>
                <w:b/>
                <w:i/>
                <w:sz w:val="28"/>
                <w:szCs w:val="28"/>
                <w:u w:val="single"/>
              </w:rPr>
              <w:t>Suppléants</w:t>
            </w:r>
          </w:p>
        </w:tc>
      </w:tr>
      <w:tr w:rsidR="00912A84" w:rsidRPr="009A42C8" w:rsidTr="00BC7F58">
        <w:trPr>
          <w:trHeight w:val="454"/>
          <w:jc w:val="center"/>
        </w:trPr>
        <w:tc>
          <w:tcPr>
            <w:tcW w:w="4606" w:type="dxa"/>
          </w:tcPr>
          <w:p w:rsidR="00912A84" w:rsidRPr="009A42C8" w:rsidRDefault="00912A84" w:rsidP="00BC7F58">
            <w:pPr>
              <w:jc w:val="center"/>
              <w:rPr>
                <w:sz w:val="28"/>
                <w:szCs w:val="28"/>
              </w:rPr>
            </w:pPr>
            <w:r>
              <w:rPr>
                <w:sz w:val="28"/>
                <w:szCs w:val="28"/>
              </w:rPr>
              <w:t>BOUQUET David</w:t>
            </w:r>
          </w:p>
        </w:tc>
        <w:tc>
          <w:tcPr>
            <w:tcW w:w="4606" w:type="dxa"/>
          </w:tcPr>
          <w:p w:rsidR="00912A84" w:rsidRPr="009A42C8" w:rsidRDefault="00912A84" w:rsidP="00BC7F58">
            <w:pPr>
              <w:jc w:val="center"/>
              <w:rPr>
                <w:sz w:val="28"/>
                <w:szCs w:val="28"/>
              </w:rPr>
            </w:pPr>
            <w:r>
              <w:rPr>
                <w:sz w:val="28"/>
                <w:szCs w:val="28"/>
              </w:rPr>
              <w:t>DEPOND Sébastien</w:t>
            </w:r>
          </w:p>
        </w:tc>
      </w:tr>
    </w:tbl>
    <w:p w:rsidR="00912A84" w:rsidRPr="00F42402" w:rsidRDefault="00912A84" w:rsidP="00912A84">
      <w:pPr>
        <w:rPr>
          <w:bCs/>
          <w:sz w:val="2"/>
          <w:szCs w:val="2"/>
        </w:rPr>
      </w:pPr>
    </w:p>
    <w:p w:rsidR="007435C9" w:rsidRDefault="007435C9" w:rsidP="00912A84">
      <w:pPr>
        <w:rPr>
          <w:bCs/>
          <w:sz w:val="2"/>
          <w:szCs w:val="2"/>
        </w:rPr>
      </w:pPr>
    </w:p>
    <w:p w:rsidR="00F42402" w:rsidRDefault="00F42402" w:rsidP="00912A84">
      <w:pPr>
        <w:rPr>
          <w:bCs/>
          <w:sz w:val="2"/>
          <w:szCs w:val="2"/>
        </w:rPr>
      </w:pPr>
    </w:p>
    <w:p w:rsidR="00F42402" w:rsidRDefault="00F42402" w:rsidP="00912A84">
      <w:pPr>
        <w:rPr>
          <w:bCs/>
          <w:sz w:val="2"/>
          <w:szCs w:val="2"/>
        </w:rPr>
      </w:pPr>
    </w:p>
    <w:p w:rsidR="00F42402" w:rsidRDefault="00F42402" w:rsidP="00912A84">
      <w:pPr>
        <w:rPr>
          <w:bCs/>
          <w:sz w:val="2"/>
          <w:szCs w:val="2"/>
        </w:rPr>
      </w:pPr>
    </w:p>
    <w:p w:rsidR="00F42402" w:rsidRDefault="00F42402" w:rsidP="00912A84">
      <w:pPr>
        <w:rPr>
          <w:bCs/>
          <w:sz w:val="2"/>
          <w:szCs w:val="2"/>
        </w:rPr>
      </w:pPr>
    </w:p>
    <w:p w:rsidR="00F42402" w:rsidRDefault="00F42402" w:rsidP="00912A84">
      <w:pPr>
        <w:rPr>
          <w:bCs/>
          <w:sz w:val="2"/>
          <w:szCs w:val="2"/>
        </w:rPr>
      </w:pPr>
    </w:p>
    <w:p w:rsidR="00F42402" w:rsidRPr="00F42402" w:rsidRDefault="00F42402" w:rsidP="00912A84">
      <w:pPr>
        <w:rPr>
          <w:bCs/>
          <w:sz w:val="2"/>
          <w:szCs w:val="2"/>
        </w:rPr>
      </w:pPr>
    </w:p>
    <w:p w:rsidR="00F42402" w:rsidRDefault="00F42402" w:rsidP="00F42402">
      <w:pPr>
        <w:jc w:val="center"/>
        <w:rPr>
          <w:b/>
          <w:sz w:val="34"/>
          <w:szCs w:val="34"/>
        </w:rPr>
      </w:pPr>
    </w:p>
    <w:p w:rsidR="00F42402" w:rsidRPr="00F42402" w:rsidRDefault="00F42402" w:rsidP="00F42402">
      <w:pPr>
        <w:jc w:val="center"/>
        <w:rPr>
          <w:b/>
        </w:rPr>
      </w:pPr>
    </w:p>
    <w:p w:rsidR="007435C9" w:rsidRPr="007435C9" w:rsidRDefault="007435C9" w:rsidP="007435C9">
      <w:pPr>
        <w:shd w:val="clear" w:color="auto" w:fill="CCCCCC"/>
        <w:jc w:val="center"/>
        <w:rPr>
          <w:b/>
          <w:sz w:val="34"/>
          <w:szCs w:val="34"/>
        </w:rPr>
      </w:pPr>
      <w:r w:rsidRPr="007435C9">
        <w:rPr>
          <w:b/>
          <w:sz w:val="34"/>
          <w:szCs w:val="34"/>
        </w:rPr>
        <w:t xml:space="preserve">ELECTIONS DES REPRESENTANTS DU PERSONNEL </w:t>
      </w:r>
      <w:proofErr w:type="spellStart"/>
      <w:r w:rsidRPr="007435C9">
        <w:rPr>
          <w:b/>
          <w:sz w:val="34"/>
          <w:szCs w:val="34"/>
        </w:rPr>
        <w:t>D.P</w:t>
      </w:r>
      <w:proofErr w:type="spellEnd"/>
      <w:r w:rsidRPr="007435C9">
        <w:rPr>
          <w:b/>
          <w:sz w:val="34"/>
          <w:szCs w:val="34"/>
        </w:rPr>
        <w:t xml:space="preserve"> ET </w:t>
      </w:r>
      <w:proofErr w:type="spellStart"/>
      <w:r w:rsidRPr="007435C9">
        <w:rPr>
          <w:b/>
          <w:sz w:val="34"/>
          <w:szCs w:val="34"/>
        </w:rPr>
        <w:t>C.E</w:t>
      </w:r>
      <w:proofErr w:type="spellEnd"/>
      <w:r w:rsidRPr="007435C9">
        <w:rPr>
          <w:b/>
          <w:sz w:val="34"/>
          <w:szCs w:val="34"/>
        </w:rPr>
        <w:t xml:space="preserve"> DU 21 AVRIL 2015.</w:t>
      </w:r>
    </w:p>
    <w:p w:rsidR="007435C9" w:rsidRDefault="007435C9" w:rsidP="007435C9">
      <w:pPr>
        <w:rPr>
          <w:rFonts w:asciiTheme="majorBidi" w:hAnsiTheme="majorBidi" w:cstheme="majorBidi"/>
        </w:rPr>
      </w:pPr>
    </w:p>
    <w:p w:rsidR="007435C9" w:rsidRPr="007435C9" w:rsidRDefault="007435C9" w:rsidP="007435C9">
      <w:pPr>
        <w:rPr>
          <w:rFonts w:asciiTheme="majorBidi" w:hAnsiTheme="majorBidi" w:cstheme="majorBidi"/>
          <w:sz w:val="26"/>
          <w:szCs w:val="26"/>
        </w:rPr>
      </w:pPr>
      <w:r w:rsidRPr="007435C9">
        <w:rPr>
          <w:rFonts w:asciiTheme="majorBidi" w:hAnsiTheme="majorBidi" w:cstheme="majorBidi"/>
          <w:sz w:val="26"/>
          <w:szCs w:val="26"/>
        </w:rPr>
        <w:t>Dans un contexte économique difficile, savoir à la fois contester, mobiliser, proposer et négocier fait l’efficacité du syndicat.</w:t>
      </w:r>
    </w:p>
    <w:p w:rsidR="007435C9" w:rsidRPr="007435C9" w:rsidRDefault="007435C9" w:rsidP="007435C9">
      <w:pPr>
        <w:rPr>
          <w:rFonts w:asciiTheme="majorBidi" w:hAnsiTheme="majorBidi" w:cstheme="majorBidi"/>
          <w:sz w:val="26"/>
          <w:szCs w:val="26"/>
        </w:rPr>
      </w:pPr>
    </w:p>
    <w:p w:rsidR="007435C9" w:rsidRPr="007435C9" w:rsidRDefault="007435C9" w:rsidP="007435C9">
      <w:pPr>
        <w:rPr>
          <w:rFonts w:asciiTheme="majorBidi" w:hAnsiTheme="majorBidi" w:cstheme="majorBidi"/>
          <w:sz w:val="26"/>
          <w:szCs w:val="26"/>
        </w:rPr>
      </w:pPr>
      <w:r w:rsidRPr="007435C9">
        <w:rPr>
          <w:rFonts w:asciiTheme="majorBidi" w:hAnsiTheme="majorBidi" w:cstheme="majorBidi"/>
          <w:sz w:val="26"/>
          <w:szCs w:val="26"/>
        </w:rPr>
        <w:t>Il permet de soutenir l’expression des besoins pour tous les salariés.</w:t>
      </w:r>
    </w:p>
    <w:p w:rsidR="007435C9" w:rsidRPr="007435C9" w:rsidRDefault="007435C9" w:rsidP="007435C9">
      <w:pPr>
        <w:rPr>
          <w:rFonts w:asciiTheme="majorBidi" w:hAnsiTheme="majorBidi" w:cstheme="majorBidi"/>
          <w:sz w:val="26"/>
          <w:szCs w:val="26"/>
        </w:rPr>
      </w:pPr>
    </w:p>
    <w:p w:rsidR="007435C9" w:rsidRPr="007435C9" w:rsidRDefault="007435C9" w:rsidP="007435C9">
      <w:pPr>
        <w:rPr>
          <w:rFonts w:asciiTheme="majorBidi" w:hAnsiTheme="majorBidi" w:cstheme="majorBidi"/>
          <w:sz w:val="26"/>
          <w:szCs w:val="26"/>
        </w:rPr>
      </w:pPr>
      <w:r w:rsidRPr="007435C9">
        <w:rPr>
          <w:rFonts w:asciiTheme="majorBidi" w:hAnsiTheme="majorBidi" w:cstheme="majorBidi"/>
          <w:sz w:val="26"/>
          <w:szCs w:val="26"/>
        </w:rPr>
        <w:t>Aujourd’hui nous constatons :</w:t>
      </w:r>
    </w:p>
    <w:p w:rsidR="007435C9" w:rsidRPr="007435C9" w:rsidRDefault="007435C9" w:rsidP="007435C9">
      <w:pPr>
        <w:rPr>
          <w:rFonts w:asciiTheme="majorBidi" w:hAnsiTheme="majorBidi" w:cstheme="majorBidi"/>
          <w:sz w:val="26"/>
          <w:szCs w:val="26"/>
        </w:rPr>
      </w:pPr>
    </w:p>
    <w:p w:rsidR="007435C9" w:rsidRPr="007435C9" w:rsidRDefault="007435C9" w:rsidP="007435C9">
      <w:pPr>
        <w:pStyle w:val="Paragraphedeliste"/>
        <w:numPr>
          <w:ilvl w:val="0"/>
          <w:numId w:val="18"/>
        </w:numPr>
        <w:suppressAutoHyphens w:val="0"/>
        <w:overflowPunct/>
        <w:autoSpaceDE/>
        <w:spacing w:after="200" w:line="276" w:lineRule="auto"/>
        <w:textAlignment w:val="auto"/>
        <w:rPr>
          <w:rFonts w:asciiTheme="majorBidi" w:hAnsiTheme="majorBidi" w:cstheme="majorBidi"/>
          <w:sz w:val="26"/>
          <w:szCs w:val="26"/>
        </w:rPr>
      </w:pPr>
      <w:r w:rsidRPr="007435C9">
        <w:rPr>
          <w:rFonts w:asciiTheme="majorBidi" w:hAnsiTheme="majorBidi" w:cstheme="majorBidi"/>
          <w:sz w:val="26"/>
          <w:szCs w:val="26"/>
        </w:rPr>
        <w:t>La rentabilité immédiate toujours plus grande pour les actionnaires.</w:t>
      </w:r>
    </w:p>
    <w:p w:rsidR="007435C9" w:rsidRPr="007435C9" w:rsidRDefault="007435C9" w:rsidP="007435C9">
      <w:pPr>
        <w:pStyle w:val="Paragraphedeliste"/>
        <w:numPr>
          <w:ilvl w:val="0"/>
          <w:numId w:val="18"/>
        </w:numPr>
        <w:suppressAutoHyphens w:val="0"/>
        <w:overflowPunct/>
        <w:autoSpaceDE/>
        <w:spacing w:after="200" w:line="276" w:lineRule="auto"/>
        <w:textAlignment w:val="auto"/>
        <w:rPr>
          <w:rFonts w:asciiTheme="majorBidi" w:hAnsiTheme="majorBidi" w:cstheme="majorBidi"/>
          <w:sz w:val="26"/>
          <w:szCs w:val="26"/>
        </w:rPr>
      </w:pPr>
      <w:r w:rsidRPr="007435C9">
        <w:rPr>
          <w:rFonts w:asciiTheme="majorBidi" w:hAnsiTheme="majorBidi" w:cstheme="majorBidi"/>
          <w:sz w:val="26"/>
          <w:szCs w:val="26"/>
        </w:rPr>
        <w:t>L’intransigeance de la direction générale lors des négociations salariales.</w:t>
      </w:r>
    </w:p>
    <w:p w:rsidR="007435C9" w:rsidRPr="007435C9" w:rsidRDefault="007435C9" w:rsidP="007435C9">
      <w:pPr>
        <w:pStyle w:val="Paragraphedeliste"/>
        <w:numPr>
          <w:ilvl w:val="0"/>
          <w:numId w:val="18"/>
        </w:numPr>
        <w:suppressAutoHyphens w:val="0"/>
        <w:overflowPunct/>
        <w:autoSpaceDE/>
        <w:spacing w:after="200" w:line="276" w:lineRule="auto"/>
        <w:textAlignment w:val="auto"/>
        <w:rPr>
          <w:rFonts w:asciiTheme="majorBidi" w:hAnsiTheme="majorBidi" w:cstheme="majorBidi"/>
          <w:sz w:val="26"/>
          <w:szCs w:val="26"/>
        </w:rPr>
      </w:pPr>
      <w:r w:rsidRPr="007435C9">
        <w:rPr>
          <w:rFonts w:asciiTheme="majorBidi" w:hAnsiTheme="majorBidi" w:cstheme="majorBidi"/>
          <w:sz w:val="26"/>
          <w:szCs w:val="26"/>
        </w:rPr>
        <w:t>Les incertitudes sur le devenir des emplois et des sites.</w:t>
      </w:r>
    </w:p>
    <w:p w:rsidR="007435C9" w:rsidRPr="007435C9" w:rsidRDefault="007435C9" w:rsidP="007435C9">
      <w:pPr>
        <w:pStyle w:val="Paragraphedeliste"/>
        <w:numPr>
          <w:ilvl w:val="0"/>
          <w:numId w:val="18"/>
        </w:numPr>
        <w:suppressAutoHyphens w:val="0"/>
        <w:overflowPunct/>
        <w:autoSpaceDE/>
        <w:spacing w:after="200" w:line="276" w:lineRule="auto"/>
        <w:textAlignment w:val="auto"/>
        <w:rPr>
          <w:rFonts w:asciiTheme="majorBidi" w:hAnsiTheme="majorBidi" w:cstheme="majorBidi"/>
          <w:sz w:val="26"/>
          <w:szCs w:val="26"/>
        </w:rPr>
      </w:pPr>
      <w:r w:rsidRPr="007435C9">
        <w:rPr>
          <w:rFonts w:asciiTheme="majorBidi" w:hAnsiTheme="majorBidi" w:cstheme="majorBidi"/>
          <w:sz w:val="26"/>
          <w:szCs w:val="26"/>
        </w:rPr>
        <w:t>Les conditions de travail qui doivent s’améliorer.</w:t>
      </w:r>
    </w:p>
    <w:p w:rsidR="007435C9" w:rsidRPr="007435C9" w:rsidRDefault="007435C9" w:rsidP="007435C9">
      <w:pPr>
        <w:rPr>
          <w:rFonts w:asciiTheme="majorBidi" w:hAnsiTheme="majorBidi" w:cstheme="majorBidi"/>
          <w:sz w:val="26"/>
          <w:szCs w:val="26"/>
        </w:rPr>
      </w:pPr>
      <w:r w:rsidRPr="007435C9">
        <w:rPr>
          <w:rFonts w:asciiTheme="majorBidi" w:hAnsiTheme="majorBidi" w:cstheme="majorBidi"/>
          <w:sz w:val="26"/>
          <w:szCs w:val="26"/>
        </w:rPr>
        <w:t>Le système dans lequel nous vivons privilégie la notion de rentabilité financière à court terme au détriment des aspirations de l’individu.</w:t>
      </w:r>
    </w:p>
    <w:p w:rsidR="007435C9" w:rsidRPr="007435C9" w:rsidRDefault="007435C9" w:rsidP="007435C9">
      <w:pPr>
        <w:rPr>
          <w:rFonts w:asciiTheme="majorBidi" w:hAnsiTheme="majorBidi" w:cstheme="majorBidi"/>
          <w:sz w:val="26"/>
          <w:szCs w:val="26"/>
        </w:rPr>
      </w:pPr>
    </w:p>
    <w:p w:rsidR="007435C9" w:rsidRPr="007435C9" w:rsidRDefault="007435C9" w:rsidP="007435C9">
      <w:pPr>
        <w:jc w:val="both"/>
        <w:rPr>
          <w:rFonts w:asciiTheme="majorBidi" w:hAnsiTheme="majorBidi" w:cstheme="majorBidi"/>
          <w:sz w:val="26"/>
          <w:szCs w:val="26"/>
        </w:rPr>
      </w:pPr>
      <w:r w:rsidRPr="007435C9">
        <w:rPr>
          <w:rFonts w:asciiTheme="majorBidi" w:hAnsiTheme="majorBidi" w:cstheme="majorBidi"/>
          <w:sz w:val="26"/>
          <w:szCs w:val="26"/>
        </w:rPr>
        <w:t>Dans ces périodes difficiles, c’est le collectif, être solidaire, qui nous permettra de résister.</w:t>
      </w:r>
    </w:p>
    <w:p w:rsidR="007435C9" w:rsidRPr="007435C9" w:rsidRDefault="007435C9" w:rsidP="007435C9">
      <w:pPr>
        <w:jc w:val="both"/>
        <w:rPr>
          <w:rFonts w:asciiTheme="majorBidi" w:hAnsiTheme="majorBidi" w:cstheme="majorBidi"/>
          <w:sz w:val="26"/>
          <w:szCs w:val="26"/>
        </w:rPr>
      </w:pPr>
    </w:p>
    <w:p w:rsidR="007435C9" w:rsidRPr="007435C9" w:rsidRDefault="007435C9" w:rsidP="007435C9">
      <w:pPr>
        <w:rPr>
          <w:rFonts w:asciiTheme="majorBidi" w:hAnsiTheme="majorBidi" w:cstheme="majorBidi"/>
          <w:sz w:val="26"/>
          <w:szCs w:val="26"/>
        </w:rPr>
      </w:pPr>
      <w:r w:rsidRPr="007435C9">
        <w:rPr>
          <w:rFonts w:asciiTheme="majorBidi" w:hAnsiTheme="majorBidi" w:cstheme="majorBidi"/>
          <w:sz w:val="26"/>
          <w:szCs w:val="26"/>
        </w:rPr>
        <w:t>C’est pourquoi nous vous engageons à élire vos représentants.</w:t>
      </w:r>
    </w:p>
    <w:p w:rsidR="007435C9" w:rsidRPr="007435C9" w:rsidRDefault="007435C9" w:rsidP="007435C9">
      <w:pPr>
        <w:rPr>
          <w:rFonts w:asciiTheme="majorBidi" w:hAnsiTheme="majorBidi" w:cstheme="majorBidi"/>
          <w:sz w:val="26"/>
          <w:szCs w:val="26"/>
        </w:rPr>
      </w:pPr>
    </w:p>
    <w:p w:rsidR="007435C9" w:rsidRPr="007435C9" w:rsidRDefault="007435C9" w:rsidP="007435C9">
      <w:pPr>
        <w:rPr>
          <w:rFonts w:asciiTheme="majorBidi" w:hAnsiTheme="majorBidi" w:cstheme="majorBidi"/>
          <w:sz w:val="26"/>
          <w:szCs w:val="26"/>
        </w:rPr>
      </w:pPr>
      <w:r w:rsidRPr="007435C9">
        <w:rPr>
          <w:rFonts w:asciiTheme="majorBidi" w:hAnsiTheme="majorBidi" w:cstheme="majorBidi"/>
          <w:sz w:val="26"/>
          <w:szCs w:val="26"/>
        </w:rPr>
        <w:t>Chacun doit avoir conscience de l’importance de cet acte démocratique qui consiste à élire ses représentants dans les instances du personnel.</w:t>
      </w:r>
    </w:p>
    <w:p w:rsidR="007435C9" w:rsidRPr="007435C9" w:rsidRDefault="007435C9" w:rsidP="007435C9">
      <w:pPr>
        <w:rPr>
          <w:rFonts w:asciiTheme="majorBidi" w:hAnsiTheme="majorBidi" w:cstheme="majorBidi"/>
          <w:sz w:val="26"/>
          <w:szCs w:val="26"/>
        </w:rPr>
      </w:pPr>
    </w:p>
    <w:p w:rsidR="007435C9" w:rsidRPr="007435C9" w:rsidRDefault="007435C9" w:rsidP="007435C9">
      <w:pPr>
        <w:rPr>
          <w:rFonts w:asciiTheme="majorBidi" w:hAnsiTheme="majorBidi" w:cstheme="majorBidi"/>
          <w:sz w:val="26"/>
          <w:szCs w:val="26"/>
        </w:rPr>
      </w:pPr>
      <w:r w:rsidRPr="007435C9">
        <w:rPr>
          <w:rFonts w:asciiTheme="majorBidi" w:hAnsiTheme="majorBidi" w:cstheme="majorBidi"/>
          <w:sz w:val="26"/>
          <w:szCs w:val="26"/>
        </w:rPr>
        <w:t>Faire valoir les intérêts du personnel ne dépend pas seulement de la qualité individuelle de l’élu, mais de la représentativité que l’organisation syndicale dispose.</w:t>
      </w:r>
    </w:p>
    <w:p w:rsidR="007435C9" w:rsidRPr="007435C9" w:rsidRDefault="007435C9" w:rsidP="007435C9">
      <w:pPr>
        <w:rPr>
          <w:rFonts w:asciiTheme="majorBidi" w:hAnsiTheme="majorBidi" w:cstheme="majorBidi"/>
          <w:sz w:val="26"/>
          <w:szCs w:val="26"/>
        </w:rPr>
      </w:pPr>
    </w:p>
    <w:p w:rsidR="007435C9" w:rsidRPr="007435C9" w:rsidRDefault="007435C9" w:rsidP="007435C9">
      <w:pPr>
        <w:jc w:val="both"/>
        <w:rPr>
          <w:rFonts w:asciiTheme="majorBidi" w:hAnsiTheme="majorBidi" w:cstheme="majorBidi"/>
          <w:sz w:val="26"/>
          <w:szCs w:val="26"/>
        </w:rPr>
      </w:pPr>
      <w:r w:rsidRPr="007435C9">
        <w:rPr>
          <w:rFonts w:asciiTheme="majorBidi" w:hAnsiTheme="majorBidi" w:cstheme="majorBidi"/>
          <w:sz w:val="26"/>
          <w:szCs w:val="26"/>
        </w:rPr>
        <w:t>Etre élu, pour défendre l’intérêt des salariés est un rôle noble, mais souvent difficile à assumer.</w:t>
      </w:r>
    </w:p>
    <w:p w:rsidR="007435C9" w:rsidRPr="007435C9" w:rsidRDefault="007435C9" w:rsidP="007435C9">
      <w:pPr>
        <w:jc w:val="both"/>
        <w:rPr>
          <w:rFonts w:asciiTheme="majorBidi" w:hAnsiTheme="majorBidi" w:cstheme="majorBidi"/>
          <w:sz w:val="26"/>
          <w:szCs w:val="26"/>
        </w:rPr>
      </w:pPr>
    </w:p>
    <w:p w:rsidR="007435C9" w:rsidRPr="007435C9" w:rsidRDefault="007435C9" w:rsidP="007435C9">
      <w:pPr>
        <w:shd w:val="clear" w:color="auto" w:fill="FF0000"/>
        <w:jc w:val="center"/>
        <w:rPr>
          <w:rFonts w:asciiTheme="majorBidi" w:hAnsiTheme="majorBidi" w:cstheme="majorBidi"/>
          <w:b/>
          <w:bCs/>
          <w:color w:val="FFFFFF" w:themeColor="background1"/>
          <w:sz w:val="32"/>
          <w:szCs w:val="32"/>
        </w:rPr>
      </w:pPr>
      <w:r w:rsidRPr="007435C9">
        <w:rPr>
          <w:rFonts w:asciiTheme="majorBidi" w:hAnsiTheme="majorBidi" w:cstheme="majorBidi"/>
          <w:b/>
          <w:bCs/>
          <w:color w:val="FFFFFF" w:themeColor="background1"/>
          <w:sz w:val="32"/>
          <w:szCs w:val="32"/>
        </w:rPr>
        <w:t>C’est pourquoi il est primordial de voter CGT, le 21 avril 2015.</w:t>
      </w:r>
    </w:p>
    <w:p w:rsidR="007435C9" w:rsidRPr="007435C9" w:rsidRDefault="007435C9" w:rsidP="007435C9">
      <w:pPr>
        <w:jc w:val="both"/>
        <w:rPr>
          <w:rFonts w:asciiTheme="majorBidi" w:hAnsiTheme="majorBidi" w:cstheme="majorBidi"/>
          <w:sz w:val="26"/>
          <w:szCs w:val="26"/>
        </w:rPr>
      </w:pPr>
    </w:p>
    <w:p w:rsidR="007435C9" w:rsidRPr="007435C9" w:rsidRDefault="007435C9" w:rsidP="007435C9">
      <w:pPr>
        <w:jc w:val="both"/>
        <w:rPr>
          <w:rFonts w:asciiTheme="majorBidi" w:hAnsiTheme="majorBidi" w:cstheme="majorBidi"/>
          <w:sz w:val="26"/>
          <w:szCs w:val="26"/>
        </w:rPr>
      </w:pPr>
      <w:r w:rsidRPr="007435C9">
        <w:rPr>
          <w:rFonts w:asciiTheme="majorBidi" w:hAnsiTheme="majorBidi" w:cstheme="majorBidi"/>
          <w:sz w:val="26"/>
          <w:szCs w:val="26"/>
        </w:rPr>
        <w:t>Pour renforcer les actions collectives, pour être une force d’opposition et de propositions aux décisions gouvernementale et patronale.</w:t>
      </w:r>
    </w:p>
    <w:p w:rsidR="007435C9" w:rsidRPr="007435C9" w:rsidRDefault="007435C9" w:rsidP="007435C9">
      <w:pPr>
        <w:jc w:val="both"/>
        <w:rPr>
          <w:rFonts w:asciiTheme="majorBidi" w:hAnsiTheme="majorBidi" w:cstheme="majorBidi"/>
          <w:sz w:val="26"/>
          <w:szCs w:val="26"/>
        </w:rPr>
      </w:pPr>
    </w:p>
    <w:p w:rsidR="007435C9" w:rsidRPr="007435C9" w:rsidRDefault="007435C9" w:rsidP="007435C9">
      <w:pPr>
        <w:jc w:val="both"/>
        <w:rPr>
          <w:rFonts w:asciiTheme="majorBidi" w:hAnsiTheme="majorBidi" w:cstheme="majorBidi"/>
          <w:sz w:val="26"/>
          <w:szCs w:val="26"/>
        </w:rPr>
      </w:pPr>
      <w:r w:rsidRPr="007435C9">
        <w:rPr>
          <w:rFonts w:asciiTheme="majorBidi" w:hAnsiTheme="majorBidi" w:cstheme="majorBidi"/>
          <w:sz w:val="26"/>
          <w:szCs w:val="26"/>
        </w:rPr>
        <w:t>La CGT considère que cela doit se faire avec fermeté dans l’action mais aussi par la négociation et nous devons être force de propositions.</w:t>
      </w:r>
    </w:p>
    <w:p w:rsidR="007435C9" w:rsidRPr="007435C9" w:rsidRDefault="007435C9" w:rsidP="007435C9">
      <w:pPr>
        <w:jc w:val="both"/>
        <w:rPr>
          <w:rFonts w:asciiTheme="majorBidi" w:hAnsiTheme="majorBidi" w:cstheme="majorBidi"/>
          <w:sz w:val="26"/>
          <w:szCs w:val="26"/>
        </w:rPr>
      </w:pPr>
    </w:p>
    <w:p w:rsidR="007435C9" w:rsidRPr="007435C9" w:rsidRDefault="007435C9" w:rsidP="007435C9">
      <w:pPr>
        <w:jc w:val="both"/>
        <w:rPr>
          <w:rFonts w:asciiTheme="majorBidi" w:hAnsiTheme="majorBidi" w:cstheme="majorBidi"/>
          <w:sz w:val="26"/>
          <w:szCs w:val="26"/>
        </w:rPr>
      </w:pPr>
      <w:r w:rsidRPr="007435C9">
        <w:rPr>
          <w:rFonts w:asciiTheme="majorBidi" w:hAnsiTheme="majorBidi" w:cstheme="majorBidi"/>
          <w:sz w:val="26"/>
          <w:szCs w:val="26"/>
        </w:rPr>
        <w:t>Pour la défense de nos intérêts soyons organisés et restons toujours mobilisés.</w:t>
      </w:r>
    </w:p>
    <w:p w:rsidR="007435C9" w:rsidRPr="00E55AB3" w:rsidRDefault="007435C9" w:rsidP="007435C9">
      <w:pPr>
        <w:jc w:val="both"/>
        <w:rPr>
          <w:rFonts w:asciiTheme="majorBidi" w:hAnsiTheme="majorBidi" w:cstheme="majorBidi"/>
          <w:sz w:val="28"/>
          <w:szCs w:val="28"/>
        </w:rPr>
      </w:pPr>
    </w:p>
    <w:p w:rsidR="007435C9" w:rsidRPr="00912A84" w:rsidRDefault="007435C9" w:rsidP="00912A84">
      <w:pPr>
        <w:rPr>
          <w:bCs/>
          <w:sz w:val="26"/>
          <w:szCs w:val="26"/>
        </w:rPr>
      </w:pPr>
      <w:r>
        <w:rPr>
          <w:bCs/>
          <w:noProof/>
          <w:sz w:val="26"/>
          <w:szCs w:val="26"/>
          <w:lang w:eastAsia="fr-FR"/>
        </w:rPr>
        <w:drawing>
          <wp:anchor distT="0" distB="0" distL="114300" distR="114300" simplePos="0" relativeHeight="251663360" behindDoc="0" locked="0" layoutInCell="1" allowOverlap="1">
            <wp:simplePos x="0" y="0"/>
            <wp:positionH relativeFrom="column">
              <wp:posOffset>1358265</wp:posOffset>
            </wp:positionH>
            <wp:positionV relativeFrom="paragraph">
              <wp:posOffset>9525</wp:posOffset>
            </wp:positionV>
            <wp:extent cx="4063365" cy="1009650"/>
            <wp:effectExtent l="19050" t="0" r="0" b="0"/>
            <wp:wrapNone/>
            <wp:docPr id="6" name="Image 1" descr="Résultat de recherche d'images pour &quot;VOTER C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VOTER CGT&quot;"/>
                    <pic:cNvPicPr>
                      <a:picLocks noChangeAspect="1" noChangeArrowheads="1"/>
                    </pic:cNvPicPr>
                  </pic:nvPicPr>
                  <pic:blipFill>
                    <a:blip r:embed="rId14" cstate="print"/>
                    <a:srcRect/>
                    <a:stretch>
                      <a:fillRect/>
                    </a:stretch>
                  </pic:blipFill>
                  <pic:spPr bwMode="auto">
                    <a:xfrm>
                      <a:off x="0" y="0"/>
                      <a:ext cx="4063365" cy="1009650"/>
                    </a:xfrm>
                    <a:prstGeom prst="rect">
                      <a:avLst/>
                    </a:prstGeom>
                    <a:noFill/>
                    <a:ln w="9525">
                      <a:noFill/>
                      <a:miter lim="800000"/>
                      <a:headEnd/>
                      <a:tailEnd/>
                    </a:ln>
                  </pic:spPr>
                </pic:pic>
              </a:graphicData>
            </a:graphic>
          </wp:anchor>
        </w:drawing>
      </w:r>
    </w:p>
    <w:sectPr w:rsidR="007435C9" w:rsidRPr="00912A84" w:rsidSect="00912A84">
      <w:type w:val="continuous"/>
      <w:pgSz w:w="11906" w:h="16838"/>
      <w:pgMar w:top="720" w:right="720" w:bottom="720" w:left="720" w:header="454"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873" w:rsidRDefault="00852873" w:rsidP="003D483A">
      <w:r>
        <w:separator/>
      </w:r>
    </w:p>
  </w:endnote>
  <w:endnote w:type="continuationSeparator" w:id="0">
    <w:p w:rsidR="00852873" w:rsidRDefault="00852873" w:rsidP="003D48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Extra Bold">
    <w:altName w:val="Century"/>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969" w:rsidRPr="004A44AB" w:rsidRDefault="00A13BF6" w:rsidP="00512EF1">
    <w:pPr>
      <w:shd w:val="clear" w:color="auto" w:fill="D9D9D9" w:themeFill="background1" w:themeFillShade="D9"/>
      <w:ind w:firstLine="708"/>
      <w:jc w:val="both"/>
      <w:rPr>
        <w:rFonts w:ascii="Arial" w:hAnsi="Arial" w:cs="Arial"/>
        <w:b/>
        <w:i/>
        <w:sz w:val="16"/>
        <w:szCs w:val="16"/>
      </w:rPr>
    </w:pPr>
    <w:r w:rsidRPr="004A44AB">
      <w:rPr>
        <w:rFonts w:ascii="Arial" w:hAnsi="Arial" w:cs="Arial"/>
        <w:b/>
        <w:i/>
        <w:sz w:val="16"/>
        <w:szCs w:val="16"/>
      </w:rPr>
      <w:sym w:font="Wingdings" w:char="F02A"/>
    </w:r>
    <w:r w:rsidRPr="004A44AB">
      <w:rPr>
        <w:rFonts w:ascii="Arial" w:hAnsi="Arial" w:cs="Arial"/>
        <w:b/>
        <w:i/>
        <w:sz w:val="16"/>
        <w:szCs w:val="16"/>
      </w:rPr>
      <w:t xml:space="preserve"> hut.cgt-vierzon@hutchinson.fr</w:t>
    </w:r>
    <w:r w:rsidRPr="004A44AB">
      <w:rPr>
        <w:rFonts w:ascii="Arial" w:hAnsi="Arial" w:cs="Arial"/>
        <w:b/>
        <w:i/>
        <w:sz w:val="16"/>
        <w:szCs w:val="16"/>
      </w:rPr>
      <w:tab/>
    </w:r>
    <w:r w:rsidRPr="004A44AB">
      <w:rPr>
        <w:rFonts w:ascii="Arial" w:hAnsi="Arial" w:cs="Arial"/>
        <w:b/>
        <w:i/>
        <w:sz w:val="16"/>
        <w:szCs w:val="16"/>
      </w:rPr>
      <w:tab/>
    </w:r>
    <w:r w:rsidRPr="004A44AB">
      <w:rPr>
        <w:rFonts w:ascii="Arial" w:hAnsi="Arial" w:cs="Arial"/>
        <w:b/>
        <w:i/>
        <w:sz w:val="16"/>
        <w:szCs w:val="16"/>
      </w:rPr>
      <w:sym w:font="Wingdings" w:char="F03A"/>
    </w:r>
    <w:r w:rsidRPr="004A44AB">
      <w:rPr>
        <w:rFonts w:ascii="Arial" w:hAnsi="Arial" w:cs="Arial"/>
        <w:b/>
        <w:i/>
        <w:sz w:val="16"/>
        <w:szCs w:val="16"/>
      </w:rPr>
      <w:t xml:space="preserve"> http://cgtpaulstravierzon.overblog.com/</w:t>
    </w:r>
    <w:r w:rsidRPr="004A44AB">
      <w:rPr>
        <w:rFonts w:ascii="Arial" w:hAnsi="Arial" w:cs="Arial"/>
        <w:b/>
        <w:i/>
        <w:sz w:val="16"/>
        <w:szCs w:val="16"/>
      </w:rPr>
      <w:tab/>
      <w:t xml:space="preserve">               </w:t>
    </w:r>
    <w:r w:rsidRPr="004A44AB">
      <w:rPr>
        <w:rFonts w:ascii="Arial" w:hAnsi="Arial" w:cs="Arial"/>
        <w:b/>
        <w:i/>
        <w:sz w:val="16"/>
        <w:szCs w:val="16"/>
      </w:rPr>
      <w:sym w:font="Wingdings" w:char="F028"/>
    </w:r>
    <w:r w:rsidRPr="004A44AB">
      <w:rPr>
        <w:rFonts w:ascii="Arial" w:hAnsi="Arial" w:cs="Arial"/>
        <w:b/>
        <w:i/>
        <w:sz w:val="16"/>
        <w:szCs w:val="16"/>
      </w:rPr>
      <w:t xml:space="preserve"> 02 48 52 68 87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873" w:rsidRDefault="00852873" w:rsidP="003D483A">
      <w:r>
        <w:separator/>
      </w:r>
    </w:p>
  </w:footnote>
  <w:footnote w:type="continuationSeparator" w:id="0">
    <w:p w:rsidR="00852873" w:rsidRDefault="00852873" w:rsidP="003D48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83A" w:rsidRDefault="003D483A">
    <w:pPr>
      <w:pStyle w:val="En-tte"/>
    </w:pPr>
  </w:p>
  <w:p w:rsidR="005577AC" w:rsidRDefault="00640969">
    <w:r>
      <w:t>PA</w:t>
    </w:r>
    <w:r>
      <w:tab/>
    </w: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969" w:rsidRDefault="003310F3" w:rsidP="00640969">
    <w:pPr>
      <w:pStyle w:val="Titre2"/>
      <w:ind w:left="2832" w:firstLine="708"/>
      <w:rPr>
        <w:sz w:val="40"/>
        <w:szCs w:val="40"/>
      </w:rPr>
    </w:pPr>
    <w:r>
      <w:rPr>
        <w:noProof/>
        <w:sz w:val="40"/>
        <w:szCs w:val="40"/>
        <w:lang w:eastAsia="fr-FR"/>
      </w:rPr>
      <w:drawing>
        <wp:anchor distT="0" distB="0" distL="114300" distR="114300" simplePos="0" relativeHeight="251658240" behindDoc="0" locked="0" layoutInCell="1" allowOverlap="1">
          <wp:simplePos x="0" y="0"/>
          <wp:positionH relativeFrom="column">
            <wp:posOffset>835660</wp:posOffset>
          </wp:positionH>
          <wp:positionV relativeFrom="paragraph">
            <wp:posOffset>-153670</wp:posOffset>
          </wp:positionV>
          <wp:extent cx="934720" cy="1049020"/>
          <wp:effectExtent l="19050" t="0" r="0" b="0"/>
          <wp:wrapNone/>
          <wp:docPr id="5" name="Image 4"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
                  <a:stretch>
                    <a:fillRect/>
                  </a:stretch>
                </pic:blipFill>
                <pic:spPr>
                  <a:xfrm>
                    <a:off x="0" y="0"/>
                    <a:ext cx="934720" cy="1049020"/>
                  </a:xfrm>
                  <a:prstGeom prst="rect">
                    <a:avLst/>
                  </a:prstGeom>
                </pic:spPr>
              </pic:pic>
            </a:graphicData>
          </a:graphic>
        </wp:anchor>
      </w:drawing>
    </w:r>
    <w:r w:rsidR="00640969">
      <w:rPr>
        <w:noProof/>
        <w:sz w:val="40"/>
        <w:szCs w:val="40"/>
        <w:lang w:eastAsia="fr-FR"/>
      </w:rPr>
      <w:drawing>
        <wp:anchor distT="0" distB="0" distL="114300" distR="114300" simplePos="0" relativeHeight="251659264" behindDoc="0" locked="0" layoutInCell="1" allowOverlap="1">
          <wp:simplePos x="0" y="0"/>
          <wp:positionH relativeFrom="column">
            <wp:posOffset>2298838</wp:posOffset>
          </wp:positionH>
          <wp:positionV relativeFrom="paragraph">
            <wp:posOffset>-153118</wp:posOffset>
          </wp:positionV>
          <wp:extent cx="3487475" cy="747423"/>
          <wp:effectExtent l="19050" t="0" r="0" b="0"/>
          <wp:wrapNone/>
          <wp:docPr id="8" name="Image 5"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2"/>
                  <a:stretch>
                    <a:fillRect/>
                  </a:stretch>
                </pic:blipFill>
                <pic:spPr>
                  <a:xfrm>
                    <a:off x="0" y="0"/>
                    <a:ext cx="3487475" cy="747423"/>
                  </a:xfrm>
                  <a:prstGeom prst="rect">
                    <a:avLst/>
                  </a:prstGeom>
                </pic:spPr>
              </pic:pic>
            </a:graphicData>
          </a:graphic>
        </wp:anchor>
      </w:drawing>
    </w:r>
  </w:p>
  <w:p w:rsidR="00640969" w:rsidRPr="00640969" w:rsidRDefault="00640969" w:rsidP="00640969">
    <w:pPr>
      <w:pStyle w:val="Titre2"/>
      <w:rPr>
        <w:rFonts w:ascii="Rockwell Extra Bold" w:hAnsi="Rockwell Extra Bold"/>
        <w:color w:val="002060"/>
        <w:sz w:val="40"/>
        <w:szCs w:val="40"/>
      </w:rPr>
    </w:pPr>
    <w:r>
      <w:rPr>
        <w:rFonts w:ascii="Rockwell Extra Bold" w:hAnsi="Rockwell Extra Bold"/>
        <w:sz w:val="40"/>
        <w:szCs w:val="40"/>
      </w:rPr>
      <w:t xml:space="preserve">                               </w:t>
    </w:r>
    <w:r w:rsidR="003310F3">
      <w:rPr>
        <w:rFonts w:ascii="Rockwell Extra Bold" w:hAnsi="Rockwell Extra Bold"/>
        <w:sz w:val="40"/>
        <w:szCs w:val="40"/>
      </w:rPr>
      <w:t xml:space="preserve">         </w:t>
    </w:r>
    <w:r w:rsidR="000A33C2" w:rsidRPr="00640969">
      <w:rPr>
        <w:rFonts w:ascii="Rockwell Extra Bold" w:hAnsi="Rockwell Extra Bold"/>
        <w:color w:val="002060"/>
        <w:sz w:val="40"/>
        <w:szCs w:val="40"/>
      </w:rPr>
      <w:t>PAULSTRA VIERZON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6956"/>
    <w:multiLevelType w:val="hybridMultilevel"/>
    <w:tmpl w:val="B42C9E7E"/>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085E3529"/>
    <w:multiLevelType w:val="hybridMultilevel"/>
    <w:tmpl w:val="B6740F1C"/>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0DDA0C07"/>
    <w:multiLevelType w:val="hybridMultilevel"/>
    <w:tmpl w:val="3D7ADAD8"/>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nsid w:val="146475FF"/>
    <w:multiLevelType w:val="hybridMultilevel"/>
    <w:tmpl w:val="EA80D042"/>
    <w:lvl w:ilvl="0" w:tplc="5108F1F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67514D6"/>
    <w:multiLevelType w:val="hybridMultilevel"/>
    <w:tmpl w:val="39EEF0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74962D6"/>
    <w:multiLevelType w:val="hybridMultilevel"/>
    <w:tmpl w:val="C03090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93754C5"/>
    <w:multiLevelType w:val="hybridMultilevel"/>
    <w:tmpl w:val="ABDC902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DD4489F"/>
    <w:multiLevelType w:val="hybridMultilevel"/>
    <w:tmpl w:val="79A8B73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3D6493B"/>
    <w:multiLevelType w:val="hybridMultilevel"/>
    <w:tmpl w:val="87A89F9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9E96C5D"/>
    <w:multiLevelType w:val="hybridMultilevel"/>
    <w:tmpl w:val="CEF4DF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36375D8"/>
    <w:multiLevelType w:val="hybridMultilevel"/>
    <w:tmpl w:val="734C88A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6A95CF5"/>
    <w:multiLevelType w:val="hybridMultilevel"/>
    <w:tmpl w:val="EE720F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82C49E9"/>
    <w:multiLevelType w:val="hybridMultilevel"/>
    <w:tmpl w:val="5C50F5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A497C4D"/>
    <w:multiLevelType w:val="hybridMultilevel"/>
    <w:tmpl w:val="E60284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81374AC"/>
    <w:multiLevelType w:val="hybridMultilevel"/>
    <w:tmpl w:val="8C8A200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6F7226D2"/>
    <w:multiLevelType w:val="hybridMultilevel"/>
    <w:tmpl w:val="DA6E2E7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nsid w:val="78F06A4D"/>
    <w:multiLevelType w:val="hybridMultilevel"/>
    <w:tmpl w:val="AFDC1E38"/>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2"/>
  </w:num>
  <w:num w:numId="5">
    <w:abstractNumId w:val="6"/>
  </w:num>
  <w:num w:numId="6">
    <w:abstractNumId w:val="8"/>
  </w:num>
  <w:num w:numId="7">
    <w:abstractNumId w:val="7"/>
  </w:num>
  <w:num w:numId="8">
    <w:abstractNumId w:val="5"/>
  </w:num>
  <w:num w:numId="9">
    <w:abstractNumId w:val="16"/>
  </w:num>
  <w:num w:numId="10">
    <w:abstractNumId w:val="10"/>
  </w:num>
  <w:num w:numId="11">
    <w:abstractNumId w:val="9"/>
  </w:num>
  <w:num w:numId="12">
    <w:abstractNumId w:val="15"/>
  </w:num>
  <w:num w:numId="13">
    <w:abstractNumId w:val="13"/>
  </w:num>
  <w:num w:numId="14">
    <w:abstractNumId w:val="2"/>
  </w:num>
  <w:num w:numId="15">
    <w:abstractNumId w:val="1"/>
  </w:num>
  <w:num w:numId="16">
    <w:abstractNumId w:val="0"/>
  </w:num>
  <w:num w:numId="17">
    <w:abstractNumId w:val="4"/>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0"/>
  <w:proofState w:spelling="clean" w:grammar="clean"/>
  <w:defaultTabStop w:val="708"/>
  <w:hyphenationZone w:val="425"/>
  <w:drawingGridHorizontalSpacing w:val="120"/>
  <w:displayHorizontalDrawingGridEvery w:val="2"/>
  <w:characterSpacingControl w:val="doNotCompress"/>
  <w:hdrShapeDefaults>
    <o:shapedefaults v:ext="edit" spidmax="46081"/>
  </w:hdrShapeDefaults>
  <w:footnotePr>
    <w:footnote w:id="-1"/>
    <w:footnote w:id="0"/>
  </w:footnotePr>
  <w:endnotePr>
    <w:endnote w:id="-1"/>
    <w:endnote w:id="0"/>
  </w:endnotePr>
  <w:compat/>
  <w:rsids>
    <w:rsidRoot w:val="003D483A"/>
    <w:rsid w:val="00037171"/>
    <w:rsid w:val="00043C0F"/>
    <w:rsid w:val="00063C86"/>
    <w:rsid w:val="00066D4A"/>
    <w:rsid w:val="0007626A"/>
    <w:rsid w:val="000A33C2"/>
    <w:rsid w:val="000B5A06"/>
    <w:rsid w:val="000D34B1"/>
    <w:rsid w:val="001072A5"/>
    <w:rsid w:val="00112CC4"/>
    <w:rsid w:val="00121771"/>
    <w:rsid w:val="00121DCB"/>
    <w:rsid w:val="001371E1"/>
    <w:rsid w:val="00142B4F"/>
    <w:rsid w:val="00162D2A"/>
    <w:rsid w:val="0019383F"/>
    <w:rsid w:val="001A3E39"/>
    <w:rsid w:val="001A473A"/>
    <w:rsid w:val="001B2C97"/>
    <w:rsid w:val="001C153D"/>
    <w:rsid w:val="001C42C5"/>
    <w:rsid w:val="002359CA"/>
    <w:rsid w:val="002B2F2B"/>
    <w:rsid w:val="002C4FC8"/>
    <w:rsid w:val="002D70B2"/>
    <w:rsid w:val="002E004A"/>
    <w:rsid w:val="003310F3"/>
    <w:rsid w:val="00372907"/>
    <w:rsid w:val="003917CE"/>
    <w:rsid w:val="003D12FB"/>
    <w:rsid w:val="003D483A"/>
    <w:rsid w:val="003E0CC0"/>
    <w:rsid w:val="003E69D4"/>
    <w:rsid w:val="003E7D90"/>
    <w:rsid w:val="00416FE5"/>
    <w:rsid w:val="00483247"/>
    <w:rsid w:val="004A44AB"/>
    <w:rsid w:val="004B1B53"/>
    <w:rsid w:val="005055A0"/>
    <w:rsid w:val="00512EF1"/>
    <w:rsid w:val="005577AC"/>
    <w:rsid w:val="005A0966"/>
    <w:rsid w:val="005B3D2D"/>
    <w:rsid w:val="005C0A89"/>
    <w:rsid w:val="005C410D"/>
    <w:rsid w:val="00615FD5"/>
    <w:rsid w:val="00616748"/>
    <w:rsid w:val="00626456"/>
    <w:rsid w:val="00640969"/>
    <w:rsid w:val="006512E6"/>
    <w:rsid w:val="006D03D2"/>
    <w:rsid w:val="00706457"/>
    <w:rsid w:val="007257B9"/>
    <w:rsid w:val="007435C9"/>
    <w:rsid w:val="00745961"/>
    <w:rsid w:val="00750FAE"/>
    <w:rsid w:val="00752539"/>
    <w:rsid w:val="00755970"/>
    <w:rsid w:val="00755D04"/>
    <w:rsid w:val="007617B3"/>
    <w:rsid w:val="007641EC"/>
    <w:rsid w:val="007B567C"/>
    <w:rsid w:val="007B5C46"/>
    <w:rsid w:val="007C0DA3"/>
    <w:rsid w:val="007C4BC0"/>
    <w:rsid w:val="0082442A"/>
    <w:rsid w:val="008274FD"/>
    <w:rsid w:val="00845F4E"/>
    <w:rsid w:val="00852873"/>
    <w:rsid w:val="008D54CA"/>
    <w:rsid w:val="008E77B5"/>
    <w:rsid w:val="008E77B6"/>
    <w:rsid w:val="0090566C"/>
    <w:rsid w:val="00906BF7"/>
    <w:rsid w:val="00912A84"/>
    <w:rsid w:val="00934E95"/>
    <w:rsid w:val="00940492"/>
    <w:rsid w:val="00940C6B"/>
    <w:rsid w:val="00945BF9"/>
    <w:rsid w:val="00954331"/>
    <w:rsid w:val="00962FD3"/>
    <w:rsid w:val="009713C1"/>
    <w:rsid w:val="00982EE2"/>
    <w:rsid w:val="009D0973"/>
    <w:rsid w:val="009F018E"/>
    <w:rsid w:val="00A13BF6"/>
    <w:rsid w:val="00A1724B"/>
    <w:rsid w:val="00A533A0"/>
    <w:rsid w:val="00AB548B"/>
    <w:rsid w:val="00AC2BF9"/>
    <w:rsid w:val="00AD2109"/>
    <w:rsid w:val="00B0666D"/>
    <w:rsid w:val="00B41254"/>
    <w:rsid w:val="00B5048C"/>
    <w:rsid w:val="00B91E7B"/>
    <w:rsid w:val="00BC299F"/>
    <w:rsid w:val="00BD6AA0"/>
    <w:rsid w:val="00BE3F93"/>
    <w:rsid w:val="00BF6763"/>
    <w:rsid w:val="00C01DF8"/>
    <w:rsid w:val="00C3415B"/>
    <w:rsid w:val="00C36D0D"/>
    <w:rsid w:val="00C66FE3"/>
    <w:rsid w:val="00CA619F"/>
    <w:rsid w:val="00CD1239"/>
    <w:rsid w:val="00CF178E"/>
    <w:rsid w:val="00D15591"/>
    <w:rsid w:val="00D27E00"/>
    <w:rsid w:val="00D40132"/>
    <w:rsid w:val="00D5506D"/>
    <w:rsid w:val="00D71C37"/>
    <w:rsid w:val="00D82A1E"/>
    <w:rsid w:val="00D95173"/>
    <w:rsid w:val="00DA6CB9"/>
    <w:rsid w:val="00DB3724"/>
    <w:rsid w:val="00DC07A6"/>
    <w:rsid w:val="00DC3F8B"/>
    <w:rsid w:val="00DF6BC8"/>
    <w:rsid w:val="00E12D95"/>
    <w:rsid w:val="00E53DB0"/>
    <w:rsid w:val="00E60CFF"/>
    <w:rsid w:val="00E96D4E"/>
    <w:rsid w:val="00EC301B"/>
    <w:rsid w:val="00ED3728"/>
    <w:rsid w:val="00EF2F72"/>
    <w:rsid w:val="00EF6020"/>
    <w:rsid w:val="00F06F76"/>
    <w:rsid w:val="00F30732"/>
    <w:rsid w:val="00F42402"/>
    <w:rsid w:val="00FB0A1C"/>
    <w:rsid w:val="00FF2EB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6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0F3"/>
    <w:pPr>
      <w:suppressAutoHyphens/>
      <w:overflowPunct w:val="0"/>
      <w:autoSpaceDE w:val="0"/>
      <w:spacing w:after="0" w:line="240" w:lineRule="auto"/>
      <w:textAlignment w:val="baseline"/>
    </w:pPr>
    <w:rPr>
      <w:rFonts w:ascii="Times New Roman" w:eastAsia="PMingLiU" w:hAnsi="Times New Roman" w:cs="Times New Roman"/>
      <w:sz w:val="24"/>
      <w:szCs w:val="24"/>
      <w:lang w:eastAsia="ar-SA"/>
    </w:rPr>
  </w:style>
  <w:style w:type="paragraph" w:styleId="Titre1">
    <w:name w:val="heading 1"/>
    <w:basedOn w:val="Normal"/>
    <w:next w:val="Normal"/>
    <w:link w:val="Titre1Car"/>
    <w:uiPriority w:val="9"/>
    <w:qFormat/>
    <w:rsid w:val="000A33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0A33C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D483A"/>
    <w:rPr>
      <w:rFonts w:ascii="Tahoma" w:hAnsi="Tahoma" w:cs="Tahoma"/>
      <w:sz w:val="16"/>
      <w:szCs w:val="16"/>
    </w:rPr>
  </w:style>
  <w:style w:type="character" w:customStyle="1" w:styleId="TextedebullesCar">
    <w:name w:val="Texte de bulles Car"/>
    <w:basedOn w:val="Policepardfaut"/>
    <w:link w:val="Textedebulles"/>
    <w:uiPriority w:val="99"/>
    <w:semiHidden/>
    <w:rsid w:val="003D483A"/>
    <w:rPr>
      <w:rFonts w:ascii="Tahoma" w:hAnsi="Tahoma" w:cs="Tahoma"/>
      <w:sz w:val="16"/>
      <w:szCs w:val="16"/>
    </w:rPr>
  </w:style>
  <w:style w:type="paragraph" w:styleId="En-tte">
    <w:name w:val="header"/>
    <w:basedOn w:val="Normal"/>
    <w:link w:val="En-tteCar"/>
    <w:uiPriority w:val="99"/>
    <w:semiHidden/>
    <w:unhideWhenUsed/>
    <w:rsid w:val="003D483A"/>
    <w:pPr>
      <w:tabs>
        <w:tab w:val="center" w:pos="4536"/>
        <w:tab w:val="right" w:pos="9072"/>
      </w:tabs>
    </w:pPr>
  </w:style>
  <w:style w:type="character" w:customStyle="1" w:styleId="En-tteCar">
    <w:name w:val="En-tête Car"/>
    <w:basedOn w:val="Policepardfaut"/>
    <w:link w:val="En-tte"/>
    <w:uiPriority w:val="99"/>
    <w:semiHidden/>
    <w:rsid w:val="003D483A"/>
  </w:style>
  <w:style w:type="paragraph" w:styleId="Pieddepage">
    <w:name w:val="footer"/>
    <w:basedOn w:val="Normal"/>
    <w:link w:val="PieddepageCar"/>
    <w:uiPriority w:val="99"/>
    <w:semiHidden/>
    <w:unhideWhenUsed/>
    <w:rsid w:val="003D483A"/>
    <w:pPr>
      <w:tabs>
        <w:tab w:val="center" w:pos="4536"/>
        <w:tab w:val="right" w:pos="9072"/>
      </w:tabs>
    </w:pPr>
  </w:style>
  <w:style w:type="character" w:customStyle="1" w:styleId="PieddepageCar">
    <w:name w:val="Pied de page Car"/>
    <w:basedOn w:val="Policepardfaut"/>
    <w:link w:val="Pieddepage"/>
    <w:uiPriority w:val="99"/>
    <w:semiHidden/>
    <w:rsid w:val="003D483A"/>
  </w:style>
  <w:style w:type="character" w:customStyle="1" w:styleId="Titre1Car">
    <w:name w:val="Titre 1 Car"/>
    <w:basedOn w:val="Policepardfaut"/>
    <w:link w:val="Titre1"/>
    <w:uiPriority w:val="9"/>
    <w:rsid w:val="000A33C2"/>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0A33C2"/>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A13BF6"/>
    <w:rPr>
      <w:color w:val="0000FF" w:themeColor="hyperlink"/>
      <w:u w:val="single"/>
    </w:rPr>
  </w:style>
  <w:style w:type="paragraph" w:styleId="Paragraphedeliste">
    <w:name w:val="List Paragraph"/>
    <w:basedOn w:val="Normal"/>
    <w:uiPriority w:val="34"/>
    <w:qFormat/>
    <w:rsid w:val="00845F4E"/>
    <w:pPr>
      <w:ind w:left="720"/>
      <w:contextualSpacing/>
    </w:pPr>
  </w:style>
</w:styles>
</file>

<file path=word/webSettings.xml><?xml version="1.0" encoding="utf-8"?>
<w:webSettings xmlns:r="http://schemas.openxmlformats.org/officeDocument/2006/relationships" xmlns:w="http://schemas.openxmlformats.org/wordprocessingml/2006/main">
  <w:divs>
    <w:div w:id="148924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18AB72-BCF4-4D28-8FCB-0DB03EEE8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4</Pages>
  <Words>1015</Words>
  <Characters>5587</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PAULSTRA SNC</Company>
  <LinksUpToDate>false</LinksUpToDate>
  <CharactersWithSpaces>6589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paulstracgt</dc:creator>
  <cp:lastModifiedBy>A4h44112</cp:lastModifiedBy>
  <cp:revision>7</cp:revision>
  <cp:lastPrinted>2015-04-09T13:44:00Z</cp:lastPrinted>
  <dcterms:created xsi:type="dcterms:W3CDTF">2015-04-08T20:05:00Z</dcterms:created>
  <dcterms:modified xsi:type="dcterms:W3CDTF">2015-04-09T14:00:00Z</dcterms:modified>
</cp:coreProperties>
</file>