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56" w:rsidRDefault="00966E56" w:rsidP="00966E56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266825" cy="1143000"/>
            <wp:effectExtent l="0" t="0" r="9525" b="0"/>
            <wp:docPr id="9" name="Image 9" descr="logo_FO_fédé_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_fédé_rou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56" w:rsidRPr="00C90F78" w:rsidRDefault="00966E56" w:rsidP="00966E56">
      <w:pPr>
        <w:pBdr>
          <w:top w:val="single" w:sz="6" w:space="1" w:color="FF0000"/>
          <w:bottom w:val="single" w:sz="6" w:space="1" w:color="FF0000"/>
        </w:pBdr>
        <w:spacing w:after="0" w:line="240" w:lineRule="auto"/>
        <w:jc w:val="both"/>
        <w:rPr>
          <w:rFonts w:ascii="Arial" w:hAnsi="Arial" w:cs="Arial"/>
          <w:b/>
          <w:bCs/>
          <w:sz w:val="16"/>
          <w:szCs w:val="15"/>
        </w:rPr>
      </w:pPr>
      <w:r w:rsidRPr="004E6FC3">
        <w:rPr>
          <w:rFonts w:cs="Helvetica"/>
          <w:sz w:val="16"/>
          <w:szCs w:val="18"/>
        </w:rPr>
        <w:t>Fédération des personnels des services publics et des services de santé FORCE OUVRIERE 153-155 rue de Rome 75017 PARIS</w:t>
      </w:r>
      <w:r>
        <w:rPr>
          <w:rFonts w:cs="Helvetica"/>
          <w:sz w:val="16"/>
          <w:szCs w:val="18"/>
        </w:rPr>
        <w:t xml:space="preserve"> </w:t>
      </w:r>
      <w:r w:rsidRPr="00C90F78">
        <w:rPr>
          <w:rFonts w:ascii="Wingdings" w:hAnsi="Wingdings" w:cs="Wingdings"/>
          <w:sz w:val="16"/>
          <w:szCs w:val="18"/>
        </w:rPr>
        <w:t></w:t>
      </w:r>
      <w:r w:rsidRPr="00C90F78">
        <w:rPr>
          <w:rFonts w:ascii="Wingdings" w:hAnsi="Wingdings" w:cs="Wingdings"/>
          <w:sz w:val="16"/>
          <w:szCs w:val="18"/>
        </w:rPr>
        <w:t></w:t>
      </w:r>
      <w:r w:rsidRPr="00C90F78">
        <w:rPr>
          <w:rFonts w:ascii="Helvetica" w:hAnsi="Helvetica" w:cs="Helvetica"/>
          <w:sz w:val="16"/>
          <w:szCs w:val="18"/>
        </w:rPr>
        <w:t>01 44 01 06 00</w:t>
      </w:r>
      <w:r w:rsidRPr="00C90F78">
        <w:rPr>
          <w:rFonts w:ascii="Helvetica" w:hAnsi="Helvetica" w:cs="Helvetica"/>
          <w:b/>
          <w:sz w:val="16"/>
          <w:szCs w:val="18"/>
        </w:rPr>
        <w:t xml:space="preserve"> -</w:t>
      </w:r>
      <w:r w:rsidRPr="00C90F78">
        <w:rPr>
          <w:rFonts w:ascii="Helvetica" w:hAnsi="Helvetica" w:cs="Helvetica"/>
          <w:sz w:val="16"/>
          <w:szCs w:val="18"/>
        </w:rPr>
        <w:t xml:space="preserve"> </w:t>
      </w:r>
      <w:r w:rsidRPr="00C90F78">
        <w:rPr>
          <w:rFonts w:ascii="Wingdings" w:hAnsi="Wingdings" w:cs="Wingdings"/>
          <w:sz w:val="16"/>
          <w:szCs w:val="18"/>
        </w:rPr>
        <w:t></w:t>
      </w:r>
      <w:r w:rsidRPr="00C90F78">
        <w:rPr>
          <w:rFonts w:ascii="Helvetica" w:hAnsi="Helvetica" w:cs="Helvetica"/>
          <w:sz w:val="16"/>
        </w:rPr>
        <w:t xml:space="preserve"> </w:t>
      </w:r>
      <w:hyperlink r:id="rId6" w:history="1">
        <w:r w:rsidRPr="00C90F78">
          <w:rPr>
            <w:rStyle w:val="Lienhypertexte"/>
            <w:rFonts w:ascii="Helvetica" w:hAnsi="Helvetica" w:cs="Helvetica"/>
            <w:color w:val="auto"/>
            <w:sz w:val="16"/>
          </w:rPr>
          <w:t>fo.territoriaux@fosps.com</w:t>
        </w:r>
      </w:hyperlink>
      <w:r w:rsidRPr="00C90F78">
        <w:rPr>
          <w:rFonts w:ascii="Helvetica" w:hAnsi="Helvetica" w:cs="Helvetica"/>
          <w:sz w:val="16"/>
        </w:rPr>
        <w:t xml:space="preserve"> et </w:t>
      </w:r>
      <w:hyperlink r:id="rId7" w:history="1">
        <w:r w:rsidRPr="00C90F78">
          <w:rPr>
            <w:rStyle w:val="Lienhypertexte"/>
            <w:rFonts w:ascii="Arial" w:hAnsi="Arial" w:cs="Arial"/>
            <w:bCs/>
            <w:color w:val="auto"/>
            <w:sz w:val="16"/>
            <w:szCs w:val="15"/>
          </w:rPr>
          <w:t>fo.sante-sociaux@fosps.com</w:t>
        </w:r>
      </w:hyperlink>
      <w:r w:rsidRPr="00C90F78">
        <w:t xml:space="preserve"> </w:t>
      </w:r>
    </w:p>
    <w:p w:rsidR="00966E56" w:rsidRPr="00C90F78" w:rsidRDefault="00966E56" w:rsidP="00966E56">
      <w:pPr>
        <w:spacing w:after="0" w:line="240" w:lineRule="auto"/>
        <w:rPr>
          <w:sz w:val="16"/>
          <w:szCs w:val="16"/>
        </w:rPr>
      </w:pPr>
    </w:p>
    <w:p w:rsidR="008C0DAA" w:rsidRPr="001F234D" w:rsidRDefault="008C0DAA" w:rsidP="001F234D">
      <w:pPr>
        <w:spacing w:after="0" w:line="240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1F234D">
        <w:rPr>
          <w:rFonts w:ascii="Arial Narrow" w:hAnsi="Arial Narrow"/>
          <w:b/>
          <w:color w:val="FF0000"/>
          <w:sz w:val="40"/>
          <w:szCs w:val="40"/>
        </w:rPr>
        <w:t>Exemple de perte avancement Mini/Maxi</w:t>
      </w:r>
    </w:p>
    <w:p w:rsidR="008C0DAA" w:rsidRPr="001F234D" w:rsidRDefault="008C0DAA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1F234D" w:rsidRPr="001F234D" w:rsidRDefault="008C0DAA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>Perte sur l’Echelle 6</w:t>
      </w:r>
      <w:r w:rsidR="001F234D" w:rsidRPr="001F234D">
        <w:rPr>
          <w:rFonts w:ascii="Arial Narrow" w:hAnsi="Arial Narrow"/>
          <w:sz w:val="26"/>
          <w:szCs w:val="26"/>
        </w:rPr>
        <w:t> </w:t>
      </w:r>
      <w:r w:rsidR="00BD75C8">
        <w:rPr>
          <w:rFonts w:ascii="Arial Narrow" w:hAnsi="Arial Narrow"/>
          <w:sz w:val="26"/>
          <w:szCs w:val="26"/>
        </w:rPr>
        <w:t>en C3</w:t>
      </w:r>
    </w:p>
    <w:tbl>
      <w:tblPr>
        <w:tblStyle w:val="Listecouleu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6198"/>
        <w:gridCol w:w="5400"/>
      </w:tblGrid>
      <w:tr w:rsidR="008C0DAA" w:rsidRPr="001F234D" w:rsidTr="00DE374E">
        <w:trPr>
          <w:cnfStyle w:val="100000000000"/>
          <w:trHeight w:val="480"/>
        </w:trPr>
        <w:tc>
          <w:tcPr>
            <w:cnfStyle w:val="001000000000"/>
            <w:tcW w:w="2752" w:type="dxa"/>
            <w:tcBorders>
              <w:bottom w:val="none" w:sz="0" w:space="0" w:color="auto"/>
            </w:tcBorders>
          </w:tcPr>
          <w:p w:rsidR="008C0DAA" w:rsidRPr="00A375E3" w:rsidRDefault="008C0DAA" w:rsidP="001F234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Echelons</w:t>
            </w:r>
          </w:p>
        </w:tc>
        <w:tc>
          <w:tcPr>
            <w:tcW w:w="6198" w:type="dxa"/>
            <w:tcBorders>
              <w:bottom w:val="none" w:sz="0" w:space="0" w:color="auto"/>
            </w:tcBorders>
          </w:tcPr>
          <w:p w:rsidR="008C0DAA" w:rsidRPr="00A375E3" w:rsidRDefault="008C0DAA" w:rsidP="001F234D">
            <w:pPr>
              <w:jc w:val="center"/>
              <w:cnfStyle w:val="100000000000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Année 2015</w:t>
            </w:r>
          </w:p>
        </w:tc>
        <w:tc>
          <w:tcPr>
            <w:tcW w:w="5400" w:type="dxa"/>
            <w:tcBorders>
              <w:bottom w:val="none" w:sz="0" w:space="0" w:color="auto"/>
            </w:tcBorders>
          </w:tcPr>
          <w:p w:rsidR="008C0DAA" w:rsidRPr="00A375E3" w:rsidRDefault="008C0DAA" w:rsidP="001F234D">
            <w:pPr>
              <w:jc w:val="center"/>
              <w:cnfStyle w:val="100000000000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Année 2020</w:t>
            </w:r>
          </w:p>
        </w:tc>
      </w:tr>
      <w:tr w:rsidR="008C0DAA" w:rsidRPr="001F234D" w:rsidTr="00966E56">
        <w:trPr>
          <w:cnfStyle w:val="000000100000"/>
          <w:trHeight w:val="2559"/>
        </w:trPr>
        <w:tc>
          <w:tcPr>
            <w:cnfStyle w:val="001000000000"/>
            <w:tcW w:w="2752" w:type="dxa"/>
          </w:tcPr>
          <w:p w:rsidR="008C0DAA" w:rsidRPr="001F234D" w:rsidRDefault="007D360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" o:spid="_x0000_s1026" type="#_x0000_t13" style="position:absolute;margin-left:12pt;margin-top:3.85pt;width:15pt;height:5.4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" adj="17712" filled="f" strokecolor="black [3213]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3           4</w:t>
            </w:r>
          </w:p>
          <w:p w:rsidR="008C0DAA" w:rsidRPr="001F234D" w:rsidRDefault="007D360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2" o:spid="_x0000_s1031" type="#_x0000_t13" style="position:absolute;margin-left:12pt;margin-top:3.85pt;width:15pt;height:5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C0FQqK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4           5</w:t>
            </w:r>
          </w:p>
          <w:p w:rsidR="008C0DAA" w:rsidRPr="001F234D" w:rsidRDefault="007D360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3" o:spid="_x0000_s1030" type="#_x0000_t13" style="position:absolute;margin-left:12pt;margin-top:3.85pt;width:15pt;height:5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A8t0w9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5           6</w:t>
            </w:r>
          </w:p>
          <w:p w:rsidR="008C0DAA" w:rsidRPr="001F234D" w:rsidRDefault="007D360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4" o:spid="_x0000_s1029" type="#_x0000_t13" style="position:absolute;margin-left:12pt;margin-top:3.85pt;width:15pt;height:5.4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AG1n+P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6           7</w:t>
            </w:r>
          </w:p>
          <w:p w:rsidR="008C0DAA" w:rsidRPr="001F234D" w:rsidRDefault="007D360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5" o:spid="_x0000_s1028" type="#_x0000_t13" style="position:absolute;margin-left:12pt;margin-top:3.85pt;width:15pt;height:5.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7           8</w:t>
            </w:r>
          </w:p>
          <w:p w:rsidR="008C0DAA" w:rsidRPr="001F234D" w:rsidRDefault="007D360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6" o:spid="_x0000_s1027" type="#_x0000_t13" style="position:absolute;margin-left:12pt;margin-top:3.85pt;width:15pt;height:5.4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BXlYM6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9           9</w:t>
            </w:r>
          </w:p>
          <w:p w:rsidR="008C0DAA" w:rsidRPr="001F234D" w:rsidRDefault="008C0DAA" w:rsidP="008C0DAA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0DAA" w:rsidRPr="001F234D" w:rsidRDefault="008C0DAA" w:rsidP="008C0DA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98" w:type="dxa"/>
          </w:tcPr>
          <w:p w:rsidR="008C0DAA" w:rsidRPr="001F234D" w:rsidRDefault="008C0DAA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 xml:space="preserve">4 mois à 19 points = </w:t>
            </w:r>
            <w:r w:rsidR="00ED5CAF">
              <w:rPr>
                <w:rFonts w:ascii="Arial Narrow" w:hAnsi="Arial Narrow"/>
                <w:sz w:val="24"/>
                <w:szCs w:val="24"/>
              </w:rPr>
              <w:t>76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76492C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 mois à 15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 = 60 points</w:t>
            </w:r>
          </w:p>
          <w:p w:rsidR="008C0DAA" w:rsidRPr="001F234D" w:rsidRDefault="0076492C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mois </w:t>
            </w:r>
            <w:r>
              <w:rPr>
                <w:rFonts w:ascii="Arial Narrow" w:hAnsi="Arial Narrow"/>
                <w:sz w:val="24"/>
                <w:szCs w:val="24"/>
              </w:rPr>
              <w:t>à 15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 = 90 points</w:t>
            </w:r>
          </w:p>
          <w:p w:rsidR="008C0DAA" w:rsidRPr="001F234D" w:rsidRDefault="0076492C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 mois à 22 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points = 132 points</w:t>
            </w:r>
          </w:p>
          <w:p w:rsidR="008C0DAA" w:rsidRPr="001F234D" w:rsidRDefault="0076492C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 mois à 14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 = 112 points</w:t>
            </w:r>
          </w:p>
          <w:p w:rsidR="008C0DAA" w:rsidRPr="001F234D" w:rsidRDefault="0076492C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 mois à 26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 = 208 points</w:t>
            </w:r>
          </w:p>
          <w:p w:rsidR="008C0DAA" w:rsidRPr="001F234D" w:rsidRDefault="008C0DAA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  <w:p w:rsidR="008C0DAA" w:rsidRPr="001F234D" w:rsidRDefault="008C0DAA" w:rsidP="00ED5CAF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>Total</w:t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  <w:t xml:space="preserve">     = </w:t>
            </w:r>
            <w:r w:rsidR="00ED5CAF">
              <w:rPr>
                <w:rFonts w:ascii="Arial Narrow" w:hAnsi="Arial Narrow"/>
                <w:sz w:val="24"/>
                <w:szCs w:val="24"/>
              </w:rPr>
              <w:t>678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</w:tc>
        <w:tc>
          <w:tcPr>
            <w:tcW w:w="5400" w:type="dxa"/>
          </w:tcPr>
          <w:p w:rsidR="008C0DAA" w:rsidRPr="001F234D" w:rsidRDefault="00DE374E" w:rsidP="008C0DAA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12 points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ab/>
              <w:t>= 48 points</w:t>
            </w:r>
          </w:p>
          <w:p w:rsidR="008C0DAA" w:rsidRPr="001F234D" w:rsidRDefault="00DE374E" w:rsidP="008C0DAA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13 points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ab/>
              <w:t>= 52 points</w:t>
            </w:r>
          </w:p>
          <w:p w:rsidR="008C0DAA" w:rsidRPr="001F234D" w:rsidRDefault="00DE374E" w:rsidP="008C0DAA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10 points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ab/>
              <w:t xml:space="preserve">= 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0 points</w:t>
            </w:r>
          </w:p>
          <w:p w:rsidR="008C0DAA" w:rsidRPr="001F234D" w:rsidRDefault="00DE374E" w:rsidP="008C0DAA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12 points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ab/>
              <w:t xml:space="preserve">= </w:t>
            </w:r>
            <w:r>
              <w:rPr>
                <w:rFonts w:ascii="Arial Narrow" w:hAnsi="Arial Narrow"/>
                <w:sz w:val="24"/>
                <w:szCs w:val="24"/>
              </w:rPr>
              <w:t>48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DE374E" w:rsidP="008C0DAA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 mois à 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15 points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ab/>
              <w:t xml:space="preserve">= </w:t>
            </w:r>
            <w:r>
              <w:rPr>
                <w:rFonts w:ascii="Arial Narrow" w:hAnsi="Arial Narrow"/>
                <w:sz w:val="24"/>
                <w:szCs w:val="24"/>
              </w:rPr>
              <w:t>90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DE374E" w:rsidP="008C0DAA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 mois à 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20 points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ab/>
              <w:t>= 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0 points</w:t>
            </w:r>
          </w:p>
          <w:p w:rsidR="008C0DAA" w:rsidRPr="001F234D" w:rsidRDefault="008C0DAA" w:rsidP="00BD75C8">
            <w:pPr>
              <w:pStyle w:val="Paragraphedeliste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  <w:p w:rsidR="001F234D" w:rsidRPr="001F234D" w:rsidRDefault="001F234D" w:rsidP="00DE374E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>Total</w:t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  <w:t xml:space="preserve">- </w:t>
            </w:r>
            <w:r w:rsidR="00DE374E">
              <w:rPr>
                <w:rFonts w:ascii="Arial Narrow" w:hAnsi="Arial Narrow"/>
                <w:sz w:val="24"/>
                <w:szCs w:val="24"/>
              </w:rPr>
              <w:t>398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</w:tc>
      </w:tr>
    </w:tbl>
    <w:p w:rsidR="008C0DAA" w:rsidRPr="001F234D" w:rsidRDefault="008C0DAA" w:rsidP="008C0DA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  <w:r w:rsidRPr="001F234D">
        <w:rPr>
          <w:rFonts w:ascii="Arial Narrow" w:hAnsi="Arial Narrow"/>
          <w:color w:val="FF0000"/>
          <w:sz w:val="32"/>
          <w:szCs w:val="32"/>
        </w:rPr>
        <w:t xml:space="preserve">Perte en euros </w:t>
      </w: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color w:val="FF0000"/>
          <w:sz w:val="26"/>
          <w:szCs w:val="26"/>
        </w:rPr>
      </w:pPr>
      <w:r w:rsidRPr="001F234D">
        <w:rPr>
          <w:rFonts w:ascii="Arial Narrow" w:hAnsi="Arial Narrow"/>
          <w:color w:val="FF0000"/>
          <w:sz w:val="26"/>
          <w:szCs w:val="26"/>
        </w:rPr>
        <w:t>En 2015 entre mini et maxi</w:t>
      </w: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>Avec VPI</w:t>
      </w:r>
      <w:r w:rsidRPr="001F234D">
        <w:rPr>
          <w:rFonts w:ascii="Arial Narrow" w:hAnsi="Arial Narrow"/>
          <w:sz w:val="26"/>
          <w:szCs w:val="26"/>
        </w:rPr>
        <w:tab/>
        <w:t>= 4,63 €</w:t>
      </w:r>
    </w:p>
    <w:p w:rsidR="001F234D" w:rsidRPr="001F234D" w:rsidRDefault="00ED5CAF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678</w:t>
      </w:r>
      <w:r w:rsidR="001F234D" w:rsidRPr="001F234D">
        <w:rPr>
          <w:rFonts w:ascii="Arial Narrow" w:hAnsi="Arial Narrow"/>
          <w:sz w:val="26"/>
          <w:szCs w:val="26"/>
        </w:rPr>
        <w:t xml:space="preserve"> x 4,63</w:t>
      </w:r>
      <w:r w:rsidR="001F234D" w:rsidRPr="001F234D">
        <w:rPr>
          <w:rFonts w:ascii="Arial Narrow" w:hAnsi="Arial Narrow"/>
          <w:sz w:val="26"/>
          <w:szCs w:val="26"/>
        </w:rPr>
        <w:tab/>
        <w:t xml:space="preserve">= </w:t>
      </w:r>
      <w:r>
        <w:rPr>
          <w:rFonts w:ascii="Arial Narrow" w:hAnsi="Arial Narrow"/>
          <w:sz w:val="26"/>
          <w:szCs w:val="26"/>
        </w:rPr>
        <w:t>3139,14</w:t>
      </w:r>
      <w:r w:rsidR="001F234D" w:rsidRPr="001F234D">
        <w:rPr>
          <w:rFonts w:ascii="Arial Narrow" w:hAnsi="Arial Narrow"/>
          <w:sz w:val="26"/>
          <w:szCs w:val="26"/>
        </w:rPr>
        <w:t xml:space="preserve"> € bruts</w:t>
      </w: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1F234D" w:rsidRPr="001F234D" w:rsidRDefault="001F234D" w:rsidP="001F234D">
      <w:pPr>
        <w:spacing w:after="0" w:line="240" w:lineRule="auto"/>
        <w:rPr>
          <w:rFonts w:ascii="Arial Narrow" w:hAnsi="Arial Narrow"/>
          <w:color w:val="FF0000"/>
          <w:sz w:val="26"/>
          <w:szCs w:val="26"/>
        </w:rPr>
      </w:pPr>
      <w:r w:rsidRPr="001F234D">
        <w:rPr>
          <w:rFonts w:ascii="Arial Narrow" w:hAnsi="Arial Narrow"/>
          <w:color w:val="FF0000"/>
          <w:sz w:val="26"/>
          <w:szCs w:val="26"/>
        </w:rPr>
        <w:t xml:space="preserve">En 2020 </w:t>
      </w:r>
    </w:p>
    <w:p w:rsidR="001F234D" w:rsidRPr="001F234D" w:rsidRDefault="001F234D" w:rsidP="001F234D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>Avec VPI</w:t>
      </w:r>
      <w:r w:rsidRPr="001F234D">
        <w:rPr>
          <w:rFonts w:ascii="Arial Narrow" w:hAnsi="Arial Narrow"/>
          <w:sz w:val="26"/>
          <w:szCs w:val="26"/>
        </w:rPr>
        <w:tab/>
        <w:t>= 4,69 €</w:t>
      </w:r>
    </w:p>
    <w:p w:rsidR="00966E56" w:rsidRDefault="00DE374E" w:rsidP="001F234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398</w:t>
      </w:r>
      <w:r w:rsidR="001F234D" w:rsidRPr="001F234D">
        <w:rPr>
          <w:rFonts w:ascii="Arial Narrow" w:hAnsi="Arial Narrow"/>
          <w:sz w:val="26"/>
          <w:szCs w:val="26"/>
        </w:rPr>
        <w:t xml:space="preserve"> x 4,69</w:t>
      </w:r>
      <w:r w:rsidR="001F234D" w:rsidRPr="001F234D">
        <w:rPr>
          <w:rFonts w:ascii="Arial Narrow" w:hAnsi="Arial Narrow"/>
          <w:sz w:val="26"/>
          <w:szCs w:val="26"/>
        </w:rPr>
        <w:tab/>
        <w:t xml:space="preserve">= </w:t>
      </w:r>
      <w:r>
        <w:rPr>
          <w:rFonts w:ascii="Arial Narrow" w:hAnsi="Arial Narrow"/>
          <w:sz w:val="26"/>
          <w:szCs w:val="26"/>
        </w:rPr>
        <w:t>1866.62</w:t>
      </w:r>
      <w:r w:rsidR="001F234D" w:rsidRPr="001F234D">
        <w:rPr>
          <w:rFonts w:ascii="Arial Narrow" w:hAnsi="Arial Narrow"/>
          <w:sz w:val="26"/>
          <w:szCs w:val="26"/>
        </w:rPr>
        <w:t xml:space="preserve"> € bruts</w:t>
      </w:r>
    </w:p>
    <w:p w:rsidR="001F234D" w:rsidRPr="001F234D" w:rsidRDefault="00966E56" w:rsidP="001F234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4FDB">
        <w:rPr>
          <w:noProof/>
          <w:lang w:eastAsia="fr-FR"/>
        </w:rPr>
        <w:drawing>
          <wp:inline distT="0" distB="0" distL="0" distR="0">
            <wp:extent cx="676275" cy="581025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34D" w:rsidRPr="001F234D" w:rsidSect="00966E5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A27"/>
    <w:multiLevelType w:val="hybridMultilevel"/>
    <w:tmpl w:val="F7DC344C"/>
    <w:lvl w:ilvl="0" w:tplc="42E0D5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8A2"/>
    <w:rsid w:val="000D5CA9"/>
    <w:rsid w:val="001F234D"/>
    <w:rsid w:val="007155C7"/>
    <w:rsid w:val="0076492C"/>
    <w:rsid w:val="007D3602"/>
    <w:rsid w:val="008A41AA"/>
    <w:rsid w:val="008C0DAA"/>
    <w:rsid w:val="00966E56"/>
    <w:rsid w:val="00A375E3"/>
    <w:rsid w:val="00BD75C8"/>
    <w:rsid w:val="00DE374E"/>
    <w:rsid w:val="00ED5CAF"/>
    <w:rsid w:val="00EF7C78"/>
    <w:rsid w:val="00F6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0DAA"/>
    <w:pPr>
      <w:ind w:left="720"/>
      <w:contextualSpacing/>
    </w:pPr>
  </w:style>
  <w:style w:type="table" w:styleId="Listeclaire-Accent5">
    <w:name w:val="Light List Accent 5"/>
    <w:basedOn w:val="TableauNormal"/>
    <w:uiPriority w:val="61"/>
    <w:rsid w:val="001F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2-Accent6">
    <w:name w:val="Medium Shading 2 Accent 6"/>
    <w:basedOn w:val="TableauNormal"/>
    <w:uiPriority w:val="64"/>
    <w:rsid w:val="001F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ouleur">
    <w:name w:val="Colorful List"/>
    <w:basedOn w:val="TableauNormal"/>
    <w:uiPriority w:val="72"/>
    <w:rsid w:val="00A375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">
    <w:name w:val="Hyperlink"/>
    <w:basedOn w:val="Policepardfaut"/>
    <w:rsid w:val="00966E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0DAA"/>
    <w:pPr>
      <w:ind w:left="720"/>
      <w:contextualSpacing/>
    </w:pPr>
  </w:style>
  <w:style w:type="table" w:styleId="Listeclaire-Accent5">
    <w:name w:val="Light List Accent 5"/>
    <w:basedOn w:val="TableauNormal"/>
    <w:uiPriority w:val="61"/>
    <w:rsid w:val="001F23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2-Accent6">
    <w:name w:val="Medium Shading 2 Accent 6"/>
    <w:basedOn w:val="TableauNormal"/>
    <w:uiPriority w:val="64"/>
    <w:rsid w:val="001F2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ouleur">
    <w:name w:val="Colorful List"/>
    <w:basedOn w:val="TableauNormal"/>
    <w:uiPriority w:val="72"/>
    <w:rsid w:val="00A375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">
    <w:name w:val="Hyperlink"/>
    <w:basedOn w:val="Policepardfaut"/>
    <w:rsid w:val="00966E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edespsfo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.territoriaux@fosp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</dc:creator>
  <cp:lastModifiedBy>Microsoft</cp:lastModifiedBy>
  <cp:revision>2</cp:revision>
  <cp:lastPrinted>2016-04-28T08:00:00Z</cp:lastPrinted>
  <dcterms:created xsi:type="dcterms:W3CDTF">2017-02-02T17:52:00Z</dcterms:created>
  <dcterms:modified xsi:type="dcterms:W3CDTF">2017-02-02T17:52:00Z</dcterms:modified>
</cp:coreProperties>
</file>