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3" w:rsidRPr="00614C5B" w:rsidRDefault="001717C3" w:rsidP="00614C5B">
      <w:pPr>
        <w:pStyle w:val="Standard"/>
        <w:rPr>
          <w:sz w:val="28"/>
          <w:szCs w:val="28"/>
        </w:rPr>
      </w:pPr>
      <w:r w:rsidRPr="00614C5B">
        <w:rPr>
          <w:sz w:val="28"/>
          <w:szCs w:val="28"/>
        </w:rPr>
        <w:t>LA PASTORALE.</w:t>
      </w:r>
    </w:p>
    <w:p w:rsidR="001717C3" w:rsidRPr="00614C5B" w:rsidRDefault="001717C3" w:rsidP="00614C5B">
      <w:pPr>
        <w:pStyle w:val="Standard"/>
        <w:rPr>
          <w:sz w:val="28"/>
          <w:szCs w:val="28"/>
        </w:rPr>
      </w:pPr>
      <w:r w:rsidRPr="00614C5B">
        <w:rPr>
          <w:sz w:val="28"/>
          <w:szCs w:val="28"/>
        </w:rPr>
        <w:t>La Pastorale Maurel a été créée en 1844 à Marseille par Antoine Maurel, petit artisan</w:t>
      </w:r>
      <w:r w:rsidR="00081744" w:rsidRPr="00614C5B">
        <w:rPr>
          <w:sz w:val="28"/>
          <w:szCs w:val="28"/>
        </w:rPr>
        <w:t xml:space="preserve"> miroitier</w:t>
      </w:r>
      <w:r w:rsidRPr="00614C5B">
        <w:rPr>
          <w:sz w:val="28"/>
          <w:szCs w:val="28"/>
        </w:rPr>
        <w:t>.</w:t>
      </w:r>
    </w:p>
    <w:p w:rsidR="001717C3" w:rsidRPr="00614C5B" w:rsidRDefault="001717C3" w:rsidP="00614C5B">
      <w:pPr>
        <w:pStyle w:val="Standard"/>
        <w:rPr>
          <w:sz w:val="28"/>
          <w:szCs w:val="28"/>
        </w:rPr>
      </w:pPr>
      <w:r w:rsidRPr="00614C5B">
        <w:rPr>
          <w:sz w:val="28"/>
          <w:szCs w:val="28"/>
        </w:rPr>
        <w:t xml:space="preserve">Les origines de la Pastorale Marseillaise se trouvent </w:t>
      </w:r>
      <w:r w:rsidR="00984C9F">
        <w:rPr>
          <w:sz w:val="28"/>
          <w:szCs w:val="28"/>
        </w:rPr>
        <w:t xml:space="preserve">d’abord dans les chants de </w:t>
      </w:r>
      <w:r w:rsidR="00081744" w:rsidRPr="00614C5B">
        <w:rPr>
          <w:sz w:val="28"/>
          <w:szCs w:val="28"/>
        </w:rPr>
        <w:t>Noël provençaux :</w:t>
      </w:r>
      <w:r w:rsidRPr="00614C5B">
        <w:rPr>
          <w:sz w:val="28"/>
          <w:szCs w:val="28"/>
        </w:rPr>
        <w:t> </w:t>
      </w:r>
      <w:r w:rsidRPr="00614C5B">
        <w:rPr>
          <w:b/>
          <w:sz w:val="28"/>
          <w:szCs w:val="28"/>
        </w:rPr>
        <w:t xml:space="preserve">li </w:t>
      </w:r>
      <w:proofErr w:type="spellStart"/>
      <w:r w:rsidRPr="00614C5B">
        <w:rPr>
          <w:b/>
          <w:sz w:val="28"/>
          <w:szCs w:val="28"/>
        </w:rPr>
        <w:t>Nouvè</w:t>
      </w:r>
      <w:proofErr w:type="spellEnd"/>
      <w:r w:rsidRPr="00614C5B">
        <w:rPr>
          <w:b/>
          <w:sz w:val="28"/>
          <w:szCs w:val="28"/>
        </w:rPr>
        <w:t xml:space="preserve"> ; </w:t>
      </w:r>
      <w:r w:rsidRPr="00614C5B">
        <w:rPr>
          <w:sz w:val="28"/>
          <w:szCs w:val="28"/>
        </w:rPr>
        <w:t xml:space="preserve">comme ceux écrits au XVIIe siècle par Nicolas Saboly  </w:t>
      </w:r>
      <w:proofErr w:type="gramStart"/>
      <w:r w:rsidRPr="00614C5B">
        <w:rPr>
          <w:sz w:val="28"/>
          <w:szCs w:val="28"/>
        </w:rPr>
        <w:t>( Ils</w:t>
      </w:r>
      <w:proofErr w:type="gramEnd"/>
      <w:r w:rsidRPr="00614C5B">
        <w:rPr>
          <w:sz w:val="28"/>
          <w:szCs w:val="28"/>
        </w:rPr>
        <w:t xml:space="preserve"> parlent de l’annonce faite aux bergers et des préparatifs avant  le départ pour la crèche….)</w:t>
      </w:r>
    </w:p>
    <w:p w:rsidR="00614C5B" w:rsidRDefault="001717C3" w:rsidP="00614C5B">
      <w:pPr>
        <w:pStyle w:val="Standard"/>
        <w:spacing w:after="0"/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</w:pPr>
      <w:r w:rsidRPr="00614C5B">
        <w:rPr>
          <w:rFonts w:asciiTheme="minorHAnsi" w:hAnsiTheme="minorHAnsi"/>
          <w:sz w:val="28"/>
          <w:szCs w:val="28"/>
        </w:rPr>
        <w:t xml:space="preserve">L’autre source se trouve dans les </w:t>
      </w:r>
      <w:r w:rsidRPr="00614C5B">
        <w:rPr>
          <w:rFonts w:asciiTheme="minorHAnsi" w:hAnsiTheme="minorHAnsi"/>
          <w:b/>
          <w:sz w:val="28"/>
          <w:szCs w:val="28"/>
        </w:rPr>
        <w:t>Santons</w:t>
      </w:r>
      <w:r w:rsidRPr="00614C5B">
        <w:rPr>
          <w:rFonts w:asciiTheme="minorHAnsi" w:hAnsiTheme="minorHAnsi"/>
          <w:color w:val="FF0000"/>
          <w:sz w:val="28"/>
          <w:szCs w:val="28"/>
        </w:rPr>
        <w:t>.</w:t>
      </w:r>
      <w:r w:rsidR="00E2045B" w:rsidRPr="00614C5B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E2045B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Une légende tenace veut que</w:t>
      </w:r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hyperlink r:id="rId6" w:tooltip="François d'Assise" w:history="1">
        <w:r w:rsidR="00E2045B"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</w:rPr>
          <w:t>François d'Assise</w:t>
        </w:r>
      </w:hyperlink>
      <w:r w:rsidR="00E2045B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, ait créé en</w:t>
      </w:r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hyperlink r:id="rId7" w:tooltip="1223" w:history="1">
        <w:r w:rsidR="00E2045B"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</w:rPr>
          <w:t>1223</w:t>
        </w:r>
      </w:hyperlink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r w:rsidR="00E2045B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la première crèche vivante à</w:t>
      </w:r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proofErr w:type="spellStart"/>
      <w:r w:rsidR="00D8610E" w:rsidRPr="00614C5B">
        <w:rPr>
          <w:rFonts w:asciiTheme="minorHAnsi" w:hAnsiTheme="minorHAnsi"/>
          <w:sz w:val="28"/>
          <w:szCs w:val="28"/>
        </w:rPr>
        <w:fldChar w:fldCharType="begin"/>
      </w:r>
      <w:r w:rsidR="00E2045B" w:rsidRPr="00614C5B">
        <w:rPr>
          <w:rFonts w:asciiTheme="minorHAnsi" w:hAnsiTheme="minorHAnsi"/>
          <w:sz w:val="28"/>
          <w:szCs w:val="28"/>
        </w:rPr>
        <w:instrText xml:space="preserve"> HYPERLINK "https://fr.wikipedia.org/wiki/Greccio" \o "Greccio" </w:instrText>
      </w:r>
      <w:r w:rsidR="00D8610E" w:rsidRPr="00614C5B">
        <w:rPr>
          <w:rFonts w:asciiTheme="minorHAnsi" w:hAnsiTheme="minorHAnsi"/>
          <w:sz w:val="28"/>
          <w:szCs w:val="28"/>
        </w:rPr>
        <w:fldChar w:fldCharType="separate"/>
      </w:r>
      <w:r w:rsidR="00E2045B" w:rsidRPr="00614C5B">
        <w:rPr>
          <w:rStyle w:val="Lienhypertexte"/>
          <w:rFonts w:asciiTheme="minorHAnsi" w:hAnsiTheme="minorHAnsi" w:cs="Arial"/>
          <w:color w:val="0B0080"/>
          <w:sz w:val="28"/>
          <w:szCs w:val="28"/>
          <w:shd w:val="clear" w:color="auto" w:fill="FFFFFF"/>
        </w:rPr>
        <w:t>Greccio</w:t>
      </w:r>
      <w:proofErr w:type="spellEnd"/>
      <w:r w:rsidR="00D8610E" w:rsidRPr="00614C5B">
        <w:rPr>
          <w:rFonts w:asciiTheme="minorHAnsi" w:hAnsiTheme="minorHAnsi"/>
          <w:sz w:val="28"/>
          <w:szCs w:val="28"/>
        </w:rPr>
        <w:fldChar w:fldCharType="end"/>
      </w:r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r w:rsidR="00081744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mais</w:t>
      </w:r>
      <w:r w:rsidR="00E2045B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 xml:space="preserve"> ces scènes étaient déjà jouées depuis plusieurs siècles par des comédiens dans les</w:t>
      </w:r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hyperlink r:id="rId8" w:tooltip="Mystère (théâtre)" w:history="1">
        <w:r w:rsidR="00E2045B"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</w:rPr>
          <w:t>mystères</w:t>
        </w:r>
      </w:hyperlink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r w:rsidR="00E2045B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de la Nativité sur les parvis des églises</w:t>
      </w:r>
      <w:hyperlink r:id="rId9" w:anchor="cite_note-1" w:history="1">
        <w:r w:rsidR="00E2045B"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  <w:vertAlign w:val="superscript"/>
          </w:rPr>
          <w:t>1</w:t>
        </w:r>
      </w:hyperlink>
      <w:r w:rsidR="00081744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 xml:space="preserve"> et puis</w:t>
      </w:r>
      <w:r w:rsidR="00E2045B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 xml:space="preserve"> les « acteurs » ont été très largement remplacés par des personnages en bois, en cire, en carton pâte, en faïence et même en verre. Les premières crèches ressemblant à celles que nous connaissons font leur apparition dans les églises au</w:t>
      </w:r>
      <w:r w:rsidR="00E2045B"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proofErr w:type="spellStart"/>
      <w:r w:rsidR="00D8610E" w:rsidRPr="00614C5B">
        <w:rPr>
          <w:rFonts w:asciiTheme="minorHAnsi" w:hAnsiTheme="minorHAnsi"/>
          <w:sz w:val="28"/>
          <w:szCs w:val="28"/>
        </w:rPr>
        <w:fldChar w:fldCharType="begin"/>
      </w:r>
      <w:r w:rsidR="00E2045B" w:rsidRPr="00614C5B">
        <w:rPr>
          <w:rFonts w:asciiTheme="minorHAnsi" w:hAnsiTheme="minorHAnsi"/>
          <w:sz w:val="28"/>
          <w:szCs w:val="28"/>
        </w:rPr>
        <w:instrText xml:space="preserve"> HYPERLINK "https://fr.wikipedia.org/wiki/XVIe_si%C3%A8cle" \o "XVIe siècle" </w:instrText>
      </w:r>
      <w:r w:rsidR="00D8610E" w:rsidRPr="00614C5B">
        <w:rPr>
          <w:rFonts w:asciiTheme="minorHAnsi" w:hAnsiTheme="minorHAnsi"/>
          <w:sz w:val="28"/>
          <w:szCs w:val="28"/>
        </w:rPr>
        <w:fldChar w:fldCharType="separate"/>
      </w:r>
      <w:r w:rsidR="00E2045B" w:rsidRPr="00614C5B">
        <w:rPr>
          <w:rStyle w:val="romain"/>
          <w:rFonts w:asciiTheme="minorHAnsi" w:hAnsiTheme="minorHAnsi" w:cs="Arial"/>
          <w:smallCaps/>
          <w:color w:val="0B0080"/>
          <w:sz w:val="28"/>
          <w:szCs w:val="28"/>
          <w:shd w:val="clear" w:color="auto" w:fill="FFFFFF"/>
        </w:rPr>
        <w:t>xvi</w:t>
      </w:r>
      <w:r w:rsidR="00E2045B" w:rsidRPr="00614C5B">
        <w:rPr>
          <w:rStyle w:val="Lienhypertexte"/>
          <w:rFonts w:asciiTheme="minorHAnsi" w:hAnsiTheme="minorHAnsi" w:cs="Arial"/>
          <w:color w:val="0B0080"/>
          <w:sz w:val="28"/>
          <w:szCs w:val="28"/>
          <w:shd w:val="clear" w:color="auto" w:fill="FFFFFF"/>
          <w:vertAlign w:val="superscript"/>
        </w:rPr>
        <w:t>e</w:t>
      </w:r>
      <w:proofErr w:type="spellEnd"/>
      <w:r w:rsidR="00E2045B" w:rsidRPr="00614C5B">
        <w:rPr>
          <w:rStyle w:val="Lienhypertexte"/>
          <w:rFonts w:asciiTheme="minorHAnsi" w:hAnsiTheme="minorHAnsi" w:cs="Arial"/>
          <w:color w:val="0B0080"/>
          <w:sz w:val="28"/>
          <w:szCs w:val="28"/>
          <w:shd w:val="clear" w:color="auto" w:fill="FFFFFF"/>
        </w:rPr>
        <w:t> siècle</w:t>
      </w:r>
      <w:r w:rsidR="00D8610E" w:rsidRPr="00614C5B">
        <w:rPr>
          <w:rFonts w:asciiTheme="minorHAnsi" w:hAnsiTheme="minorHAnsi"/>
          <w:sz w:val="28"/>
          <w:szCs w:val="28"/>
        </w:rPr>
        <w:fldChar w:fldCharType="end"/>
      </w:r>
      <w:hyperlink r:id="rId10" w:anchor="cite_note-FauxS-2" w:history="1">
        <w:r w:rsidR="00E2045B"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  <w:vertAlign w:val="superscript"/>
          </w:rPr>
          <w:t>2</w:t>
        </w:r>
      </w:hyperlink>
      <w:r w:rsidR="00E2045B"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.</w:t>
      </w:r>
    </w:p>
    <w:p w:rsidR="00E2045B" w:rsidRPr="00614C5B" w:rsidRDefault="00E2045B" w:rsidP="00614C5B">
      <w:pPr>
        <w:pStyle w:val="Standard"/>
        <w:spacing w:after="0"/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</w:pPr>
      <w:proofErr w:type="gramStart"/>
      <w:r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en</w:t>
      </w:r>
      <w:proofErr w:type="gramEnd"/>
      <w:r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hyperlink r:id="rId11" w:tooltip="Provence" w:history="1">
        <w:r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</w:rPr>
          <w:t>Provence</w:t>
        </w:r>
      </w:hyperlink>
      <w:r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r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des petits personnages, les « </w:t>
      </w:r>
      <w:proofErr w:type="spellStart"/>
      <w:r w:rsidRPr="00614C5B">
        <w:rPr>
          <w:rFonts w:asciiTheme="minorHAnsi" w:hAnsiTheme="minorHAnsi" w:cs="Arial"/>
          <w:i/>
          <w:iCs/>
          <w:color w:val="252525"/>
          <w:sz w:val="28"/>
          <w:szCs w:val="28"/>
          <w:shd w:val="clear" w:color="auto" w:fill="FFFFFF"/>
        </w:rPr>
        <w:t>santoun</w:t>
      </w:r>
      <w:proofErr w:type="spellEnd"/>
      <w:r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» ou « petits saints », ont été créés pour qu’une crèche de</w:t>
      </w:r>
      <w:r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hyperlink r:id="rId12" w:tooltip="Noël" w:history="1">
        <w:r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</w:rPr>
          <w:t>Noël</w:t>
        </w:r>
      </w:hyperlink>
      <w:r w:rsidRPr="00614C5B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r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puisse fleurir dans l’intimité du foyer de chaque famille provençale</w:t>
      </w:r>
      <w:hyperlink r:id="rId13" w:anchor="cite_note-lavp-4" w:history="1">
        <w:r w:rsidRPr="00614C5B">
          <w:rPr>
            <w:rStyle w:val="Lienhypertexte"/>
            <w:rFonts w:asciiTheme="minorHAnsi" w:hAnsiTheme="minorHAnsi" w:cs="Arial"/>
            <w:color w:val="0B0080"/>
            <w:sz w:val="28"/>
            <w:szCs w:val="28"/>
            <w:shd w:val="clear" w:color="auto" w:fill="FFFFFF"/>
            <w:vertAlign w:val="superscript"/>
          </w:rPr>
          <w:t>4</w:t>
        </w:r>
      </w:hyperlink>
      <w:r w:rsidRPr="00614C5B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.</w:t>
      </w:r>
    </w:p>
    <w:p w:rsidR="001717C3" w:rsidRPr="00614C5B" w:rsidRDefault="001717C3" w:rsidP="00614C5B">
      <w:pPr>
        <w:pStyle w:val="Standard"/>
        <w:rPr>
          <w:sz w:val="28"/>
          <w:szCs w:val="28"/>
        </w:rPr>
      </w:pPr>
      <w:r w:rsidRPr="00614C5B">
        <w:rPr>
          <w:sz w:val="28"/>
          <w:szCs w:val="28"/>
        </w:rPr>
        <w:t>La Pastorale est populaire et elle a puissamment contribué à</w:t>
      </w:r>
      <w:r w:rsidR="00614C5B" w:rsidRPr="00614C5B">
        <w:rPr>
          <w:sz w:val="28"/>
          <w:szCs w:val="28"/>
        </w:rPr>
        <w:t xml:space="preserve"> maintenir le goût de la langue </w:t>
      </w:r>
      <w:r w:rsidRPr="00614C5B">
        <w:rPr>
          <w:sz w:val="28"/>
          <w:szCs w:val="28"/>
        </w:rPr>
        <w:t>provençale.</w:t>
      </w:r>
    </w:p>
    <w:p w:rsidR="001717C3" w:rsidRPr="00614C5B" w:rsidRDefault="001717C3" w:rsidP="00614C5B">
      <w:pPr>
        <w:pStyle w:val="Standard"/>
        <w:rPr>
          <w:sz w:val="28"/>
          <w:szCs w:val="28"/>
        </w:rPr>
      </w:pPr>
      <w:r w:rsidRPr="00614C5B">
        <w:rPr>
          <w:sz w:val="28"/>
          <w:szCs w:val="28"/>
        </w:rPr>
        <w:t xml:space="preserve">La Pastorale,  c’est l’annonce de la naissance du Christ faite aux bergers, </w:t>
      </w:r>
      <w:r w:rsidRPr="00614C5B">
        <w:rPr>
          <w:b/>
          <w:sz w:val="28"/>
          <w:szCs w:val="28"/>
        </w:rPr>
        <w:t xml:space="preserve">li </w:t>
      </w:r>
      <w:proofErr w:type="spellStart"/>
      <w:r w:rsidRPr="00614C5B">
        <w:rPr>
          <w:b/>
          <w:sz w:val="28"/>
          <w:szCs w:val="28"/>
        </w:rPr>
        <w:t>Pastre</w:t>
      </w:r>
      <w:proofErr w:type="spellEnd"/>
      <w:r w:rsidRPr="00614C5B">
        <w:rPr>
          <w:b/>
          <w:sz w:val="28"/>
          <w:szCs w:val="28"/>
        </w:rPr>
        <w:t xml:space="preserve"> </w:t>
      </w:r>
      <w:r w:rsidRPr="00614C5B">
        <w:rPr>
          <w:sz w:val="28"/>
          <w:szCs w:val="28"/>
        </w:rPr>
        <w:t xml:space="preserve"> (d’où : pastorale) qui préviennent à leur tour les gens du village. On s’étonne, on doute, on hésite, mais chacun en hâte prépare son présent pour le nouveau-né.</w:t>
      </w:r>
    </w:p>
    <w:p w:rsidR="00256656" w:rsidRPr="00614C5B" w:rsidRDefault="00256656" w:rsidP="00614C5B">
      <w:pPr>
        <w:pStyle w:val="Standard"/>
        <w:rPr>
          <w:sz w:val="28"/>
          <w:szCs w:val="28"/>
        </w:rPr>
      </w:pPr>
    </w:p>
    <w:p w:rsidR="00614C5B" w:rsidRPr="00614C5B" w:rsidRDefault="00256656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 xml:space="preserve">Le 1er chant </w:t>
      </w:r>
      <w:r w:rsidR="00081744" w:rsidRPr="00614C5B">
        <w:rPr>
          <w:sz w:val="28"/>
          <w:szCs w:val="28"/>
        </w:rPr>
        <w:t xml:space="preserve">que nous allons interpréter </w:t>
      </w:r>
      <w:r w:rsidRPr="00614C5B">
        <w:rPr>
          <w:sz w:val="28"/>
          <w:szCs w:val="28"/>
        </w:rPr>
        <w:t>célèbre la naissance de Jésus, la nouvelle est annoncée partout</w:t>
      </w:r>
      <w:r w:rsidR="00081744" w:rsidRPr="00614C5B">
        <w:rPr>
          <w:sz w:val="28"/>
          <w:szCs w:val="28"/>
        </w:rPr>
        <w:t xml:space="preserve"> </w:t>
      </w:r>
      <w:r w:rsidR="00872D4D" w:rsidRPr="00614C5B">
        <w:rPr>
          <w:sz w:val="28"/>
          <w:szCs w:val="28"/>
        </w:rPr>
        <w:t>et partout on chante sa gloire.</w:t>
      </w:r>
    </w:p>
    <w:p w:rsidR="00256656" w:rsidRPr="00614C5B" w:rsidRDefault="00256656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GLORIA</w:t>
      </w:r>
    </w:p>
    <w:p w:rsidR="00614C5B" w:rsidRPr="00614C5B" w:rsidRDefault="00614C5B" w:rsidP="00614C5B">
      <w:pPr>
        <w:pStyle w:val="Standard"/>
        <w:rPr>
          <w:sz w:val="28"/>
          <w:szCs w:val="28"/>
        </w:rPr>
      </w:pPr>
    </w:p>
    <w:p w:rsidR="00872D4D" w:rsidRPr="00614C5B" w:rsidRDefault="00081744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Maintenant que la nouvelle s'</w:t>
      </w:r>
      <w:r w:rsidR="00872D4D" w:rsidRPr="00614C5B">
        <w:rPr>
          <w:sz w:val="28"/>
          <w:szCs w:val="28"/>
        </w:rPr>
        <w:t>est répandue, le petit peuple de Provence et en particulier les bergers, décident d'aller à Bethléem voir le nouveau-né.</w:t>
      </w:r>
    </w:p>
    <w:p w:rsidR="00872D4D" w:rsidRPr="00614C5B" w:rsidRDefault="00872D4D" w:rsidP="00614C5B">
      <w:pPr>
        <w:pStyle w:val="Standard"/>
        <w:rPr>
          <w:sz w:val="28"/>
          <w:szCs w:val="28"/>
        </w:rPr>
      </w:pPr>
      <w:r w:rsidRPr="00614C5B">
        <w:rPr>
          <w:sz w:val="28"/>
          <w:szCs w:val="28"/>
        </w:rPr>
        <w:t>LEI PASTOUREU</w:t>
      </w:r>
    </w:p>
    <w:p w:rsidR="00614C5B" w:rsidRPr="00614C5B" w:rsidRDefault="00081744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lastRenderedPageBreak/>
        <w:t>Ensuite, chaque</w:t>
      </w:r>
      <w:r w:rsidR="00872D4D" w:rsidRPr="00614C5B">
        <w:rPr>
          <w:sz w:val="28"/>
          <w:szCs w:val="28"/>
        </w:rPr>
        <w:t xml:space="preserve"> personnage y va de son couplet; </w:t>
      </w:r>
      <w:r w:rsidRPr="00614C5B">
        <w:rPr>
          <w:sz w:val="28"/>
          <w:szCs w:val="28"/>
        </w:rPr>
        <w:t xml:space="preserve">tout </w:t>
      </w:r>
      <w:r w:rsidR="00872D4D" w:rsidRPr="00614C5B">
        <w:rPr>
          <w:sz w:val="28"/>
          <w:szCs w:val="28"/>
        </w:rPr>
        <w:t>d'abord, c'est le meunier</w:t>
      </w:r>
    </w:p>
    <w:p w:rsidR="00872D4D" w:rsidRPr="00614C5B" w:rsidRDefault="00872D4D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CHANT DU MEUNIER</w:t>
      </w:r>
    </w:p>
    <w:p w:rsidR="00614C5B" w:rsidRPr="00614C5B" w:rsidRDefault="00614C5B" w:rsidP="00614C5B">
      <w:pPr>
        <w:pStyle w:val="Standard"/>
        <w:rPr>
          <w:sz w:val="28"/>
          <w:szCs w:val="28"/>
        </w:rPr>
      </w:pPr>
    </w:p>
    <w:p w:rsidR="00872D4D" w:rsidRPr="00614C5B" w:rsidRDefault="00872D4D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 xml:space="preserve">Puis vient le tour de </w:t>
      </w:r>
      <w:proofErr w:type="spellStart"/>
      <w:r w:rsidRPr="00614C5B">
        <w:rPr>
          <w:sz w:val="28"/>
          <w:szCs w:val="28"/>
        </w:rPr>
        <w:t>Pimpara</w:t>
      </w:r>
      <w:proofErr w:type="spellEnd"/>
      <w:r w:rsidRPr="00614C5B">
        <w:rPr>
          <w:sz w:val="28"/>
          <w:szCs w:val="28"/>
        </w:rPr>
        <w:t>, le rémouleur</w:t>
      </w:r>
    </w:p>
    <w:p w:rsidR="00872D4D" w:rsidRPr="00614C5B" w:rsidRDefault="00872D4D" w:rsidP="00614C5B">
      <w:pPr>
        <w:pStyle w:val="Standard"/>
        <w:rPr>
          <w:sz w:val="28"/>
          <w:szCs w:val="28"/>
        </w:rPr>
      </w:pPr>
      <w:r w:rsidRPr="00614C5B">
        <w:rPr>
          <w:sz w:val="28"/>
          <w:szCs w:val="28"/>
        </w:rPr>
        <w:t>BOULEGUEN'SI</w:t>
      </w:r>
    </w:p>
    <w:p w:rsidR="00614C5B" w:rsidRDefault="00872D4D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A présent, tous les personnages décident d'all</w:t>
      </w:r>
      <w:r w:rsidR="00081744" w:rsidRPr="00614C5B">
        <w:rPr>
          <w:sz w:val="28"/>
          <w:szCs w:val="28"/>
        </w:rPr>
        <w:t>er réveiller les vieux du villa</w:t>
      </w:r>
      <w:r w:rsidRPr="00614C5B">
        <w:rPr>
          <w:sz w:val="28"/>
          <w:szCs w:val="28"/>
        </w:rPr>
        <w:t xml:space="preserve">ge, en particulier un certain </w:t>
      </w:r>
      <w:proofErr w:type="spellStart"/>
      <w:r w:rsidRPr="00614C5B">
        <w:rPr>
          <w:sz w:val="28"/>
          <w:szCs w:val="28"/>
        </w:rPr>
        <w:t>Roustido</w:t>
      </w:r>
      <w:proofErr w:type="spellEnd"/>
    </w:p>
    <w:p w:rsidR="00872D4D" w:rsidRPr="00614C5B" w:rsidRDefault="00872D4D" w:rsidP="00614C5B">
      <w:pPr>
        <w:pStyle w:val="Standard"/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SIAN VENGU TOUTIS ENSEN</w:t>
      </w:r>
    </w:p>
    <w:p w:rsidR="00614C5B" w:rsidRDefault="00614C5B" w:rsidP="00614C5B">
      <w:pPr>
        <w:spacing w:after="0"/>
        <w:rPr>
          <w:sz w:val="28"/>
          <w:szCs w:val="28"/>
        </w:rPr>
      </w:pPr>
    </w:p>
    <w:p w:rsidR="00614C5B" w:rsidRPr="00614C5B" w:rsidRDefault="00D63BF1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 xml:space="preserve">Cependant, un berger </w:t>
      </w:r>
      <w:proofErr w:type="gramStart"/>
      <w:r w:rsidRPr="00614C5B">
        <w:rPr>
          <w:sz w:val="28"/>
          <w:szCs w:val="28"/>
        </w:rPr>
        <w:t>a</w:t>
      </w:r>
      <w:proofErr w:type="gramEnd"/>
      <w:r w:rsidRPr="00614C5B">
        <w:rPr>
          <w:sz w:val="28"/>
          <w:szCs w:val="28"/>
        </w:rPr>
        <w:t xml:space="preserve"> du mal à suivre….sa jambe lui fait mal ! </w:t>
      </w:r>
      <w:r w:rsidR="002008F0" w:rsidRPr="00614C5B">
        <w:rPr>
          <w:sz w:val="28"/>
          <w:szCs w:val="28"/>
        </w:rPr>
        <w:t xml:space="preserve">Vous le connaissez sûrement, il ne cesse de gémir: la </w:t>
      </w:r>
      <w:proofErr w:type="spellStart"/>
      <w:r w:rsidR="002008F0" w:rsidRPr="00614C5B">
        <w:rPr>
          <w:sz w:val="28"/>
          <w:szCs w:val="28"/>
        </w:rPr>
        <w:t>cambo</w:t>
      </w:r>
      <w:proofErr w:type="spellEnd"/>
      <w:r w:rsidR="002008F0" w:rsidRPr="00614C5B">
        <w:rPr>
          <w:sz w:val="28"/>
          <w:szCs w:val="28"/>
        </w:rPr>
        <w:t xml:space="preserve"> mi </w:t>
      </w:r>
      <w:proofErr w:type="spellStart"/>
      <w:r w:rsidR="00614C5B" w:rsidRPr="00614C5B">
        <w:rPr>
          <w:sz w:val="28"/>
          <w:szCs w:val="28"/>
        </w:rPr>
        <w:t>fai</w:t>
      </w:r>
      <w:proofErr w:type="spellEnd"/>
      <w:r w:rsidR="00614C5B" w:rsidRPr="00614C5B">
        <w:rPr>
          <w:sz w:val="28"/>
          <w:szCs w:val="28"/>
        </w:rPr>
        <w:t xml:space="preserve"> </w:t>
      </w:r>
      <w:proofErr w:type="spellStart"/>
      <w:r w:rsidR="00614C5B" w:rsidRPr="00614C5B">
        <w:rPr>
          <w:sz w:val="28"/>
          <w:szCs w:val="28"/>
        </w:rPr>
        <w:t>m</w:t>
      </w:r>
      <w:r w:rsidR="002008F0" w:rsidRPr="00614C5B">
        <w:rPr>
          <w:sz w:val="28"/>
          <w:szCs w:val="28"/>
        </w:rPr>
        <w:t>au</w:t>
      </w:r>
      <w:proofErr w:type="spellEnd"/>
      <w:r w:rsidR="002008F0" w:rsidRPr="00614C5B">
        <w:rPr>
          <w:sz w:val="28"/>
          <w:szCs w:val="28"/>
        </w:rPr>
        <w:t xml:space="preserve"> et c'est l</w:t>
      </w:r>
      <w:r w:rsidR="00614C5B" w:rsidRPr="00614C5B">
        <w:rPr>
          <w:sz w:val="28"/>
          <w:szCs w:val="28"/>
        </w:rPr>
        <w:t>e titre de notre prochain chant</w:t>
      </w:r>
    </w:p>
    <w:p w:rsidR="002008F0" w:rsidRPr="00614C5B" w:rsidRDefault="002008F0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LA CAMBO MI FAI MAU</w:t>
      </w:r>
    </w:p>
    <w:p w:rsidR="00614C5B" w:rsidRDefault="00614C5B" w:rsidP="00614C5B">
      <w:pPr>
        <w:spacing w:after="0"/>
        <w:rPr>
          <w:sz w:val="28"/>
          <w:szCs w:val="28"/>
        </w:rPr>
      </w:pPr>
    </w:p>
    <w:p w:rsidR="002008F0" w:rsidRPr="00614C5B" w:rsidRDefault="002008F0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 xml:space="preserve">Après les bergers, ce sont les vieux du village qui se réjouissent à l'idée d'aller se prosterner devant le fils de Dieu en </w:t>
      </w:r>
      <w:proofErr w:type="gramStart"/>
      <w:r w:rsidRPr="00614C5B">
        <w:rPr>
          <w:sz w:val="28"/>
          <w:szCs w:val="28"/>
        </w:rPr>
        <w:t>provençal ,</w:t>
      </w:r>
      <w:proofErr w:type="gramEnd"/>
      <w:r w:rsidRPr="00614C5B">
        <w:rPr>
          <w:sz w:val="28"/>
          <w:szCs w:val="28"/>
        </w:rPr>
        <w:t xml:space="preserve"> </w:t>
      </w:r>
      <w:proofErr w:type="spellStart"/>
      <w:r w:rsidRPr="00614C5B">
        <w:rPr>
          <w:sz w:val="28"/>
          <w:szCs w:val="28"/>
        </w:rPr>
        <w:t>lou</w:t>
      </w:r>
      <w:proofErr w:type="spellEnd"/>
      <w:r w:rsidRPr="00614C5B">
        <w:rPr>
          <w:sz w:val="28"/>
          <w:szCs w:val="28"/>
        </w:rPr>
        <w:t xml:space="preserve"> fieu de Dieu</w:t>
      </w:r>
    </w:p>
    <w:p w:rsidR="002008F0" w:rsidRPr="00614C5B" w:rsidRDefault="002008F0" w:rsidP="00614C5B">
      <w:pPr>
        <w:rPr>
          <w:sz w:val="28"/>
          <w:szCs w:val="28"/>
        </w:rPr>
      </w:pPr>
      <w:r w:rsidRPr="00614C5B">
        <w:rPr>
          <w:sz w:val="28"/>
          <w:szCs w:val="28"/>
        </w:rPr>
        <w:t>AU FIEU DE DIEU</w:t>
      </w:r>
    </w:p>
    <w:p w:rsidR="00614C5B" w:rsidRPr="00614C5B" w:rsidRDefault="002008F0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Enfin, la Nature aussi est de la partie : la nuit est superbe et il faut suivre l'étoile qui leur montre le chemin</w:t>
      </w:r>
    </w:p>
    <w:p w:rsidR="002008F0" w:rsidRPr="00614C5B" w:rsidRDefault="002008F0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LA NUECHADO ES BELLO</w:t>
      </w:r>
    </w:p>
    <w:p w:rsidR="00614C5B" w:rsidRPr="00614C5B" w:rsidRDefault="00614C5B" w:rsidP="00614C5B">
      <w:pPr>
        <w:rPr>
          <w:sz w:val="28"/>
          <w:szCs w:val="28"/>
        </w:rPr>
      </w:pPr>
    </w:p>
    <w:p w:rsidR="00614C5B" w:rsidRPr="00614C5B" w:rsidRDefault="002008F0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 xml:space="preserve">Ca y est, ils sont arrivés dans la modeste étable de la Nativité et voudraient tous faire un </w:t>
      </w:r>
      <w:proofErr w:type="spellStart"/>
      <w:r w:rsidRPr="00614C5B">
        <w:rPr>
          <w:sz w:val="28"/>
          <w:szCs w:val="28"/>
        </w:rPr>
        <w:t>poutoun</w:t>
      </w:r>
      <w:proofErr w:type="spellEnd"/>
      <w:r w:rsidRPr="00614C5B">
        <w:rPr>
          <w:sz w:val="28"/>
          <w:szCs w:val="28"/>
        </w:rPr>
        <w:t xml:space="preserve"> c'est-à-dire un bisou au bébé, un nouveau né presque comme les autres</w:t>
      </w:r>
      <w:r w:rsidR="00D94471" w:rsidRPr="00614C5B">
        <w:rPr>
          <w:sz w:val="28"/>
          <w:szCs w:val="28"/>
        </w:rPr>
        <w:t>, mignon, innocent, attendriss</w:t>
      </w:r>
      <w:r w:rsidR="00614C5B" w:rsidRPr="00614C5B">
        <w:rPr>
          <w:sz w:val="28"/>
          <w:szCs w:val="28"/>
        </w:rPr>
        <w:t xml:space="preserve">ant. Les paroles sont naïves, </w:t>
      </w:r>
      <w:r w:rsidR="00D94471" w:rsidRPr="00614C5B">
        <w:rPr>
          <w:sz w:val="28"/>
          <w:szCs w:val="28"/>
        </w:rPr>
        <w:t>prosaïques</w:t>
      </w:r>
      <w:r w:rsidR="00614C5B" w:rsidRPr="00614C5B">
        <w:rPr>
          <w:sz w:val="28"/>
          <w:szCs w:val="28"/>
        </w:rPr>
        <w:t xml:space="preserve"> et intimistes</w:t>
      </w:r>
    </w:p>
    <w:p w:rsidR="002008F0" w:rsidRPr="00614C5B" w:rsidRDefault="002008F0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DINS UNO CABANETO</w:t>
      </w:r>
    </w:p>
    <w:p w:rsidR="00614C5B" w:rsidRPr="00614C5B" w:rsidRDefault="00614C5B" w:rsidP="00614C5B">
      <w:pPr>
        <w:rPr>
          <w:sz w:val="28"/>
          <w:szCs w:val="28"/>
        </w:rPr>
      </w:pPr>
    </w:p>
    <w:p w:rsidR="00614C5B" w:rsidRPr="00614C5B" w:rsidRDefault="00614C5B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D</w:t>
      </w:r>
      <w:r w:rsidR="00D94471" w:rsidRPr="00614C5B">
        <w:rPr>
          <w:sz w:val="28"/>
          <w:szCs w:val="28"/>
        </w:rPr>
        <w:t xml:space="preserve">ans le dernier chant, c'est un autre registre. On évoque </w:t>
      </w:r>
      <w:r w:rsidRPr="00614C5B">
        <w:rPr>
          <w:sz w:val="28"/>
          <w:szCs w:val="28"/>
        </w:rPr>
        <w:t>encore l'enfant, mais aussi</w:t>
      </w:r>
      <w:r w:rsidR="00D94471" w:rsidRPr="00614C5B">
        <w:rPr>
          <w:sz w:val="28"/>
          <w:szCs w:val="28"/>
        </w:rPr>
        <w:t xml:space="preserve">  la souffrance de cet enfant qui</w:t>
      </w:r>
      <w:r w:rsidRPr="00614C5B">
        <w:rPr>
          <w:sz w:val="28"/>
          <w:szCs w:val="28"/>
        </w:rPr>
        <w:t>,</w:t>
      </w:r>
      <w:r w:rsidR="00D94471" w:rsidRPr="00614C5B">
        <w:rPr>
          <w:sz w:val="28"/>
          <w:szCs w:val="28"/>
        </w:rPr>
        <w:t xml:space="preserve">  par le sacrifice de sa vie est devenu Notre Sauveur.  </w:t>
      </w:r>
      <w:r w:rsidR="002008F0" w:rsidRPr="00614C5B">
        <w:rPr>
          <w:sz w:val="28"/>
          <w:szCs w:val="28"/>
        </w:rPr>
        <w:t>La Pastorale se termine</w:t>
      </w:r>
      <w:r w:rsidRPr="00614C5B">
        <w:rPr>
          <w:sz w:val="28"/>
          <w:szCs w:val="28"/>
        </w:rPr>
        <w:t xml:space="preserve"> donc par</w:t>
      </w:r>
      <w:r w:rsidR="002008F0" w:rsidRPr="00614C5B">
        <w:rPr>
          <w:sz w:val="28"/>
          <w:szCs w:val="28"/>
        </w:rPr>
        <w:t xml:space="preserve"> un </w:t>
      </w:r>
      <w:r w:rsidR="00D94471" w:rsidRPr="00614C5B">
        <w:rPr>
          <w:sz w:val="28"/>
          <w:szCs w:val="28"/>
        </w:rPr>
        <w:t>hommage vibrant à la gloire du Christ.</w:t>
      </w:r>
    </w:p>
    <w:p w:rsidR="002008F0" w:rsidRPr="00614C5B" w:rsidRDefault="00614C5B" w:rsidP="00614C5B">
      <w:pPr>
        <w:spacing w:after="0"/>
        <w:rPr>
          <w:sz w:val="28"/>
          <w:szCs w:val="28"/>
        </w:rPr>
      </w:pPr>
      <w:r w:rsidRPr="00614C5B">
        <w:rPr>
          <w:sz w:val="28"/>
          <w:szCs w:val="28"/>
        </w:rPr>
        <w:t>O REI DE G</w:t>
      </w:r>
      <w:r w:rsidR="00D94471" w:rsidRPr="00614C5B">
        <w:rPr>
          <w:sz w:val="28"/>
          <w:szCs w:val="28"/>
        </w:rPr>
        <w:t xml:space="preserve">LORI </w:t>
      </w:r>
    </w:p>
    <w:sectPr w:rsidR="002008F0" w:rsidRPr="00614C5B" w:rsidSect="00AB305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43" w:rsidRDefault="00497C43" w:rsidP="00614C5B">
      <w:pPr>
        <w:spacing w:after="0" w:line="240" w:lineRule="auto"/>
      </w:pPr>
      <w:r>
        <w:separator/>
      </w:r>
    </w:p>
  </w:endnote>
  <w:endnote w:type="continuationSeparator" w:id="0">
    <w:p w:rsidR="00497C43" w:rsidRDefault="00497C43" w:rsidP="0061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43" w:rsidRDefault="00497C43" w:rsidP="00614C5B">
      <w:pPr>
        <w:spacing w:after="0" w:line="240" w:lineRule="auto"/>
      </w:pPr>
      <w:r>
        <w:separator/>
      </w:r>
    </w:p>
  </w:footnote>
  <w:footnote w:type="continuationSeparator" w:id="0">
    <w:p w:rsidR="00497C43" w:rsidRDefault="00497C43" w:rsidP="0061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65823"/>
      <w:docPartObj>
        <w:docPartGallery w:val="Page Numbers (Top of Page)"/>
        <w:docPartUnique/>
      </w:docPartObj>
    </w:sdtPr>
    <w:sdtContent>
      <w:p w:rsidR="00614C5B" w:rsidRDefault="00614C5B">
        <w:pPr>
          <w:pStyle w:val="En-tte"/>
          <w:jc w:val="right"/>
        </w:pPr>
        <w:fldSimple w:instr=" PAGE   \* MERGEFORMAT ">
          <w:r w:rsidR="00984C9F">
            <w:rPr>
              <w:noProof/>
            </w:rPr>
            <w:t>1</w:t>
          </w:r>
        </w:fldSimple>
      </w:p>
    </w:sdtContent>
  </w:sdt>
  <w:p w:rsidR="00614C5B" w:rsidRDefault="00614C5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C3"/>
    <w:rsid w:val="0008054D"/>
    <w:rsid w:val="00081744"/>
    <w:rsid w:val="00167C51"/>
    <w:rsid w:val="001717C3"/>
    <w:rsid w:val="002008F0"/>
    <w:rsid w:val="00256656"/>
    <w:rsid w:val="00497C43"/>
    <w:rsid w:val="00614C5B"/>
    <w:rsid w:val="00872D4D"/>
    <w:rsid w:val="00984C9F"/>
    <w:rsid w:val="00A6610E"/>
    <w:rsid w:val="00AB3053"/>
    <w:rsid w:val="00D63BF1"/>
    <w:rsid w:val="00D8610E"/>
    <w:rsid w:val="00D94471"/>
    <w:rsid w:val="00E2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717C3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Policepardfaut"/>
    <w:rsid w:val="00E2045B"/>
  </w:style>
  <w:style w:type="character" w:styleId="Lienhypertexte">
    <w:name w:val="Hyperlink"/>
    <w:basedOn w:val="Policepardfaut"/>
    <w:uiPriority w:val="99"/>
    <w:semiHidden/>
    <w:unhideWhenUsed/>
    <w:rsid w:val="00E2045B"/>
    <w:rPr>
      <w:color w:val="0000FF"/>
      <w:u w:val="single"/>
    </w:rPr>
  </w:style>
  <w:style w:type="character" w:customStyle="1" w:styleId="romain">
    <w:name w:val="romain"/>
    <w:basedOn w:val="Policepardfaut"/>
    <w:rsid w:val="00E2045B"/>
  </w:style>
  <w:style w:type="paragraph" w:styleId="En-tte">
    <w:name w:val="header"/>
    <w:basedOn w:val="Normal"/>
    <w:link w:val="En-tteCar"/>
    <w:uiPriority w:val="99"/>
    <w:unhideWhenUsed/>
    <w:rsid w:val="0061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C5B"/>
  </w:style>
  <w:style w:type="paragraph" w:styleId="Pieddepage">
    <w:name w:val="footer"/>
    <w:basedOn w:val="Normal"/>
    <w:link w:val="PieddepageCar"/>
    <w:uiPriority w:val="99"/>
    <w:semiHidden/>
    <w:unhideWhenUsed/>
    <w:rsid w:val="0061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Myst%C3%A8re_(th%C3%A9%C3%A2tre)" TargetMode="External"/><Relationship Id="rId13" Type="http://schemas.openxmlformats.org/officeDocument/2006/relationships/hyperlink" Target="https://fr.wikipedia.org/wiki/Santon_de_Prov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1223" TargetMode="External"/><Relationship Id="rId12" Type="http://schemas.openxmlformats.org/officeDocument/2006/relationships/hyperlink" Target="https://fr.wikipedia.org/wiki/No%C3%A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Fran%C3%A7ois_d%27Assise" TargetMode="External"/><Relationship Id="rId11" Type="http://schemas.openxmlformats.org/officeDocument/2006/relationships/hyperlink" Target="https://fr.wikipedia.org/wiki/Proven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Santon_de_Prove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Santon_de_Proven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2015-12-24T11:22:00Z</cp:lastPrinted>
  <dcterms:created xsi:type="dcterms:W3CDTF">2015-12-24T10:44:00Z</dcterms:created>
  <dcterms:modified xsi:type="dcterms:W3CDTF">2015-12-24T11:24:00Z</dcterms:modified>
</cp:coreProperties>
</file>