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DD80" w14:textId="1A2CE83E" w:rsidR="00AA2648" w:rsidRPr="00606AB3" w:rsidRDefault="00606AB3" w:rsidP="00AA2648">
      <w:pPr>
        <w:jc w:val="both"/>
        <w:rPr>
          <w:rFonts w:ascii="Helvetica" w:eastAsia="Times New Roman" w:hAnsi="Helvetica" w:cs="Times New Roman"/>
          <w:color w:val="000000"/>
          <w:kern w:val="0"/>
          <w:sz w:val="28"/>
          <w:szCs w:val="28"/>
          <w:lang w:eastAsia="fr-FR"/>
          <w14:ligatures w14:val="none"/>
        </w:rPr>
      </w:pPr>
      <w:r w:rsidRPr="00606AB3">
        <w:rPr>
          <w:b/>
          <w:bCs/>
          <w:sz w:val="28"/>
          <w:szCs w:val="28"/>
        </w:rPr>
        <w:t>R</w:t>
      </w:r>
      <w:r w:rsidR="00AA2648" w:rsidRPr="00606AB3">
        <w:rPr>
          <w:b/>
          <w:bCs/>
          <w:sz w:val="28"/>
          <w:szCs w:val="28"/>
        </w:rPr>
        <w:t xml:space="preserve">eportage vidéo </w:t>
      </w:r>
      <w:r>
        <w:rPr>
          <w:b/>
          <w:bCs/>
          <w:sz w:val="28"/>
          <w:szCs w:val="28"/>
        </w:rPr>
        <w:t xml:space="preserve">extrait de </w:t>
      </w:r>
      <w:proofErr w:type="spellStart"/>
      <w:r>
        <w:rPr>
          <w:b/>
          <w:bCs/>
          <w:sz w:val="28"/>
          <w:szCs w:val="28"/>
        </w:rPr>
        <w:t>rtve</w:t>
      </w:r>
      <w:proofErr w:type="spellEnd"/>
      <w:r>
        <w:rPr>
          <w:b/>
          <w:bCs/>
          <w:sz w:val="28"/>
          <w:szCs w:val="28"/>
        </w:rPr>
        <w:t xml:space="preserve">, </w:t>
      </w:r>
      <w:r w:rsidR="00AA2648" w:rsidRPr="00606AB3">
        <w:rPr>
          <w:b/>
          <w:bCs/>
          <w:sz w:val="28"/>
          <w:szCs w:val="28"/>
        </w:rPr>
        <w:t>compris entre 13'05mn à 16'09mn</w:t>
      </w:r>
    </w:p>
    <w:p w14:paraId="299E1C4B" w14:textId="77777777" w:rsidR="00AA2648" w:rsidRPr="00606AB3" w:rsidRDefault="00000000" w:rsidP="00AA2648">
      <w:pPr>
        <w:jc w:val="both"/>
        <w:rPr>
          <w:sz w:val="28"/>
          <w:szCs w:val="28"/>
        </w:rPr>
      </w:pPr>
      <w:hyperlink r:id="rId7" w:history="1">
        <w:r w:rsidR="00AA2648" w:rsidRPr="00606AB3">
          <w:rPr>
            <w:rStyle w:val="Lienhypertexte"/>
            <w:sz w:val="28"/>
            <w:szCs w:val="28"/>
          </w:rPr>
          <w:t>https://padlet.com/laure_benitogentile/espa-a-ante-el-reto-clim-tico-y-medioambiental-ke9rq9pj2rksrpto</w:t>
        </w:r>
      </w:hyperlink>
    </w:p>
    <w:p w14:paraId="107E4D93" w14:textId="77777777" w:rsidR="00AA2648" w:rsidRPr="00AA2648" w:rsidRDefault="00AA2648" w:rsidP="00AA2648">
      <w:pPr>
        <w:jc w:val="both"/>
        <w:rPr>
          <w:rFonts w:ascii="Helvetica" w:eastAsia="Times New Roman" w:hAnsi="Helvetica" w:cs="Times New Roman"/>
          <w:color w:val="000000"/>
          <w:kern w:val="0"/>
          <w:sz w:val="18"/>
          <w:szCs w:val="18"/>
          <w:lang w:eastAsia="fr-FR"/>
          <w14:ligatures w14:val="none"/>
        </w:rPr>
      </w:pPr>
    </w:p>
    <w:p w14:paraId="6BE5354D" w14:textId="77777777" w:rsidR="00FC52B5" w:rsidRPr="00606AB3" w:rsidRDefault="00FC52B5">
      <w:pPr>
        <w:rPr>
          <w:lang w:val="es-ES"/>
        </w:rPr>
      </w:pPr>
    </w:p>
    <w:p w14:paraId="6979F07A" w14:textId="42F25458" w:rsidR="00E9409C" w:rsidRPr="00606AB3" w:rsidRDefault="00E9409C" w:rsidP="00E9409C">
      <w:pPr>
        <w:jc w:val="both"/>
        <w:rPr>
          <w:b/>
          <w:bCs/>
          <w:color w:val="4472C4" w:themeColor="accent1"/>
          <w:sz w:val="32"/>
          <w:szCs w:val="32"/>
          <w:u w:val="single"/>
        </w:rPr>
      </w:pPr>
      <w:r w:rsidRPr="00606AB3">
        <w:rPr>
          <w:b/>
          <w:bCs/>
          <w:color w:val="4472C4" w:themeColor="accent1"/>
          <w:sz w:val="32"/>
          <w:szCs w:val="32"/>
          <w:u w:val="single"/>
        </w:rPr>
        <w:t>CORRIGÉ</w:t>
      </w:r>
      <w:r w:rsidR="00606AB3" w:rsidRPr="00606AB3">
        <w:rPr>
          <w:b/>
          <w:bCs/>
          <w:color w:val="4472C4" w:themeColor="accent1"/>
          <w:sz w:val="32"/>
          <w:szCs w:val="32"/>
          <w:u w:val="single"/>
        </w:rPr>
        <w:t xml:space="preserve"> </w:t>
      </w:r>
      <w:r w:rsidR="00606AB3">
        <w:rPr>
          <w:b/>
          <w:bCs/>
          <w:color w:val="4472C4" w:themeColor="accent1"/>
          <w:sz w:val="32"/>
          <w:szCs w:val="32"/>
          <w:u w:val="single"/>
        </w:rPr>
        <w:t xml:space="preserve">de la </w:t>
      </w:r>
      <w:r w:rsidR="00606AB3" w:rsidRPr="00606AB3">
        <w:rPr>
          <w:b/>
          <w:bCs/>
          <w:color w:val="4472C4" w:themeColor="accent1"/>
          <w:sz w:val="32"/>
          <w:szCs w:val="32"/>
          <w:u w:val="single"/>
        </w:rPr>
        <w:t xml:space="preserve">synthèse de la </w:t>
      </w:r>
      <w:proofErr w:type="gramStart"/>
      <w:r w:rsidR="00606AB3" w:rsidRPr="00606AB3">
        <w:rPr>
          <w:b/>
          <w:bCs/>
          <w:color w:val="4472C4" w:themeColor="accent1"/>
          <w:sz w:val="32"/>
          <w:szCs w:val="32"/>
          <w:u w:val="single"/>
        </w:rPr>
        <w:t>vidéo</w:t>
      </w:r>
      <w:r w:rsidR="00E33734" w:rsidRPr="00606AB3">
        <w:rPr>
          <w:b/>
          <w:bCs/>
          <w:color w:val="4472C4" w:themeColor="accent1"/>
          <w:sz w:val="32"/>
          <w:szCs w:val="32"/>
          <w:u w:val="single"/>
        </w:rPr>
        <w:t>:</w:t>
      </w:r>
      <w:proofErr w:type="gramEnd"/>
    </w:p>
    <w:p w14:paraId="4C35E4E0" w14:textId="77777777" w:rsidR="00E33734" w:rsidRPr="00606AB3" w:rsidRDefault="00E33734" w:rsidP="00E9409C">
      <w:pPr>
        <w:jc w:val="both"/>
      </w:pPr>
    </w:p>
    <w:p w14:paraId="7ED118BB" w14:textId="5AB9D13C" w:rsidR="00E9409C" w:rsidRDefault="00E9409C" w:rsidP="00606AB3">
      <w:pPr>
        <w:ind w:firstLine="567"/>
        <w:jc w:val="both"/>
        <w:rPr>
          <w:lang w:val="es-ES"/>
        </w:rPr>
      </w:pPr>
      <w:r w:rsidRPr="00606AB3">
        <w:rPr>
          <w:b/>
          <w:bCs/>
          <w:lang w:val="es-ES"/>
        </w:rPr>
        <w:t>España vive un auge de las energías renovables</w:t>
      </w:r>
      <w:r>
        <w:rPr>
          <w:lang w:val="es-ES"/>
        </w:rPr>
        <w:t xml:space="preserve">, auge que conocen también las empresas que instalan y explotan las infraestructuras renovables. </w:t>
      </w:r>
      <w:r w:rsidRPr="00606AB3">
        <w:rPr>
          <w:b/>
          <w:bCs/>
          <w:lang w:val="es-ES"/>
        </w:rPr>
        <w:t>Pero este desarrollo lleva aparejados conflictos</w:t>
      </w:r>
      <w:r>
        <w:rPr>
          <w:lang w:val="es-ES"/>
        </w:rPr>
        <w:t xml:space="preserve">, porque en no pocas ocasiones se implantan sin escrúpulos ni regulación, sin consulta previa </w:t>
      </w:r>
      <w:r w:rsidR="00606AB3">
        <w:rPr>
          <w:lang w:val="es-ES"/>
        </w:rPr>
        <w:t>de</w:t>
      </w:r>
      <w:r>
        <w:rPr>
          <w:lang w:val="es-ES"/>
        </w:rPr>
        <w:t xml:space="preserve"> los que </w:t>
      </w:r>
      <w:r w:rsidR="00606AB3">
        <w:rPr>
          <w:lang w:val="es-ES"/>
        </w:rPr>
        <w:t>trabajan en</w:t>
      </w:r>
      <w:r>
        <w:rPr>
          <w:lang w:val="es-ES"/>
        </w:rPr>
        <w:t xml:space="preserve"> las tierras donde se implantan</w:t>
      </w:r>
      <w:r w:rsidR="00606AB3">
        <w:rPr>
          <w:lang w:val="es-ES"/>
        </w:rPr>
        <w:t>.</w:t>
      </w:r>
    </w:p>
    <w:p w14:paraId="73A2B180" w14:textId="77777777" w:rsidR="00E9409C" w:rsidRDefault="00E9409C" w:rsidP="00E9409C">
      <w:pPr>
        <w:jc w:val="both"/>
        <w:rPr>
          <w:lang w:val="es-ES"/>
        </w:rPr>
      </w:pPr>
    </w:p>
    <w:p w14:paraId="0B479238" w14:textId="7950F0AE" w:rsidR="00483AFA" w:rsidRDefault="00606AB3" w:rsidP="00606AB3">
      <w:pPr>
        <w:ind w:firstLine="567"/>
        <w:jc w:val="both"/>
        <w:rPr>
          <w:lang w:val="es-ES"/>
        </w:rPr>
      </w:pPr>
      <w:r w:rsidRPr="00606AB3">
        <w:rPr>
          <w:b/>
          <w:bCs/>
          <w:lang w:val="es-ES"/>
        </w:rPr>
        <w:t xml:space="preserve">En realidad, </w:t>
      </w:r>
      <w:r w:rsidR="00E9409C" w:rsidRPr="00606AB3">
        <w:rPr>
          <w:b/>
          <w:bCs/>
          <w:lang w:val="es-ES"/>
        </w:rPr>
        <w:t xml:space="preserve">hay terreno </w:t>
      </w:r>
      <w:r w:rsidRPr="00606AB3">
        <w:rPr>
          <w:b/>
          <w:bCs/>
          <w:lang w:val="es-ES"/>
        </w:rPr>
        <w:t xml:space="preserve">y espacio </w:t>
      </w:r>
      <w:r w:rsidR="00E9409C" w:rsidRPr="00606AB3">
        <w:rPr>
          <w:b/>
          <w:bCs/>
          <w:lang w:val="es-ES"/>
        </w:rPr>
        <w:t>suficiente</w:t>
      </w:r>
      <w:r w:rsidRPr="00606AB3">
        <w:rPr>
          <w:b/>
          <w:bCs/>
          <w:lang w:val="es-ES"/>
        </w:rPr>
        <w:t xml:space="preserve"> en España</w:t>
      </w:r>
      <w:r w:rsidR="00E9409C" w:rsidRPr="00606AB3">
        <w:rPr>
          <w:b/>
          <w:bCs/>
          <w:lang w:val="es-ES"/>
        </w:rPr>
        <w:t xml:space="preserve"> para poder desarrollar estas infraestructuras </w:t>
      </w:r>
      <w:r w:rsidRPr="00606AB3">
        <w:rPr>
          <w:b/>
          <w:bCs/>
          <w:lang w:val="es-ES"/>
        </w:rPr>
        <w:t xml:space="preserve">renovables </w:t>
      </w:r>
      <w:r w:rsidR="00E9409C" w:rsidRPr="00606AB3">
        <w:rPr>
          <w:b/>
          <w:bCs/>
          <w:lang w:val="es-ES"/>
        </w:rPr>
        <w:t>sin generar conflictos</w:t>
      </w:r>
      <w:r w:rsidR="00E9409C">
        <w:rPr>
          <w:lang w:val="es-ES"/>
        </w:rPr>
        <w:t xml:space="preserve"> </w:t>
      </w:r>
      <w:r>
        <w:rPr>
          <w:lang w:val="es-ES"/>
        </w:rPr>
        <w:t xml:space="preserve">con la población local y los trabajadores del campo, </w:t>
      </w:r>
      <w:r w:rsidR="00E9409C">
        <w:rPr>
          <w:lang w:val="es-ES"/>
        </w:rPr>
        <w:t>en particular agricultores y viticultores que las rechazan</w:t>
      </w:r>
      <w:r>
        <w:rPr>
          <w:lang w:val="es-ES"/>
        </w:rPr>
        <w:t xml:space="preserve">. Es lo que sobreentiende el miembro del Ministerio de la Transición energética entrevistado. </w:t>
      </w:r>
    </w:p>
    <w:p w14:paraId="32478DBB" w14:textId="3C4CBBAF" w:rsidR="00494A6E" w:rsidRPr="00483AFA" w:rsidRDefault="00606AB3" w:rsidP="00E9409C">
      <w:pPr>
        <w:jc w:val="both"/>
        <w:rPr>
          <w:lang w:val="es-ES"/>
        </w:rPr>
      </w:pPr>
      <w:r>
        <w:rPr>
          <w:lang w:val="es-ES"/>
        </w:rPr>
        <w:t xml:space="preserve">El </w:t>
      </w:r>
      <w:r w:rsidR="00483AFA" w:rsidRPr="00483AFA">
        <w:rPr>
          <w:lang w:val="es-ES"/>
        </w:rPr>
        <w:t>46% de</w:t>
      </w:r>
      <w:r>
        <w:rPr>
          <w:lang w:val="es-ES"/>
        </w:rPr>
        <w:t xml:space="preserve">l territorio se dedica a la </w:t>
      </w:r>
      <w:r w:rsidR="00483AFA" w:rsidRPr="00483AFA">
        <w:rPr>
          <w:lang w:val="es-ES"/>
        </w:rPr>
        <w:t>agr</w:t>
      </w:r>
      <w:r>
        <w:rPr>
          <w:lang w:val="es-ES"/>
        </w:rPr>
        <w:t>icultura</w:t>
      </w:r>
    </w:p>
    <w:p w14:paraId="1795E9B4" w14:textId="5EB4D5C4" w:rsidR="00483AFA" w:rsidRDefault="00606AB3" w:rsidP="00E9409C">
      <w:pPr>
        <w:jc w:val="both"/>
        <w:rPr>
          <w:lang w:val="es-ES"/>
        </w:rPr>
      </w:pPr>
      <w:r>
        <w:rPr>
          <w:lang w:val="es-ES"/>
        </w:rPr>
        <w:t xml:space="preserve">El </w:t>
      </w:r>
      <w:r w:rsidR="00483AFA" w:rsidRPr="00483AFA">
        <w:rPr>
          <w:lang w:val="es-ES"/>
        </w:rPr>
        <w:t>3% d</w:t>
      </w:r>
      <w:r>
        <w:rPr>
          <w:lang w:val="es-ES"/>
        </w:rPr>
        <w:t xml:space="preserve">el territorio es </w:t>
      </w:r>
      <w:r w:rsidR="00483AFA" w:rsidRPr="00483AFA">
        <w:rPr>
          <w:lang w:val="es-ES"/>
        </w:rPr>
        <w:t>espacio p</w:t>
      </w:r>
      <w:r w:rsidR="00483AFA">
        <w:rPr>
          <w:lang w:val="es-ES"/>
        </w:rPr>
        <w:t>rotegido</w:t>
      </w:r>
    </w:p>
    <w:p w14:paraId="46DC58F9" w14:textId="7B74A98C" w:rsidR="00483AFA" w:rsidRDefault="00606AB3" w:rsidP="00E9409C">
      <w:pPr>
        <w:jc w:val="both"/>
        <w:rPr>
          <w:lang w:val="es-ES"/>
        </w:rPr>
      </w:pPr>
      <w:r>
        <w:rPr>
          <w:lang w:val="es-ES"/>
        </w:rPr>
        <w:t xml:space="preserve">Con solo el </w:t>
      </w:r>
      <w:r w:rsidR="00483AFA">
        <w:rPr>
          <w:lang w:val="es-ES"/>
        </w:rPr>
        <w:t>0,4% del territorio</w:t>
      </w:r>
      <w:r>
        <w:rPr>
          <w:lang w:val="es-ES"/>
        </w:rPr>
        <w:t xml:space="preserve">, sería </w:t>
      </w:r>
      <w:r w:rsidR="00483AFA">
        <w:rPr>
          <w:lang w:val="es-ES"/>
        </w:rPr>
        <w:t xml:space="preserve">suficiente para desarrollar </w:t>
      </w:r>
      <w:r>
        <w:rPr>
          <w:lang w:val="es-ES"/>
        </w:rPr>
        <w:t xml:space="preserve">todo el </w:t>
      </w:r>
      <w:r w:rsidR="00483AFA">
        <w:rPr>
          <w:lang w:val="es-ES"/>
        </w:rPr>
        <w:t>potencial de energías renovables que necesita Esp</w:t>
      </w:r>
      <w:r>
        <w:rPr>
          <w:lang w:val="es-ES"/>
        </w:rPr>
        <w:t xml:space="preserve">aña. </w:t>
      </w:r>
    </w:p>
    <w:p w14:paraId="7DEFDDAD" w14:textId="1FB7BDE8" w:rsidR="00483AFA" w:rsidRDefault="00483AFA" w:rsidP="00E9409C">
      <w:pPr>
        <w:jc w:val="both"/>
        <w:rPr>
          <w:lang w:val="es-ES"/>
        </w:rPr>
      </w:pPr>
      <w:r>
        <w:rPr>
          <w:lang w:val="es-ES"/>
        </w:rPr>
        <w:t xml:space="preserve"> </w:t>
      </w:r>
    </w:p>
    <w:p w14:paraId="167D2953" w14:textId="545812B3" w:rsidR="00483AFA" w:rsidRDefault="00483AFA" w:rsidP="00606AB3">
      <w:pPr>
        <w:ind w:firstLine="567"/>
        <w:jc w:val="both"/>
        <w:rPr>
          <w:lang w:val="es-ES"/>
        </w:rPr>
      </w:pPr>
      <w:r w:rsidRPr="00606AB3">
        <w:rPr>
          <w:b/>
          <w:bCs/>
          <w:lang w:val="es-ES"/>
        </w:rPr>
        <w:t xml:space="preserve">PERO </w:t>
      </w:r>
      <w:r w:rsidR="00E9409C" w:rsidRPr="00606AB3">
        <w:rPr>
          <w:b/>
          <w:bCs/>
          <w:lang w:val="es-ES"/>
        </w:rPr>
        <w:t>dos agricultores entrevistados en el reportaje señalan la contradicción y la falta de regulación que existe, los excesos y las salvajadas que se pueden producir</w:t>
      </w:r>
      <w:r w:rsidR="00E9409C">
        <w:rPr>
          <w:lang w:val="es-ES"/>
        </w:rPr>
        <w:t xml:space="preserve"> con tal de expandir las energías verdes: es el caso de </w:t>
      </w:r>
      <w:r>
        <w:rPr>
          <w:lang w:val="es-ES"/>
        </w:rPr>
        <w:t xml:space="preserve">una </w:t>
      </w:r>
      <w:r w:rsidRPr="00606AB3">
        <w:rPr>
          <w:b/>
          <w:bCs/>
          <w:lang w:val="es-ES"/>
        </w:rPr>
        <w:t>explotación vitícola y otra agrícola en la CA de Castilla y León</w:t>
      </w:r>
      <w:r>
        <w:rPr>
          <w:lang w:val="es-ES"/>
        </w:rPr>
        <w:t xml:space="preserve">, alrededor de la ciudad de Toro, provincia de Zamora. </w:t>
      </w:r>
    </w:p>
    <w:p w14:paraId="7C6FBC1B" w14:textId="77777777" w:rsidR="00E9409C" w:rsidRDefault="00E9409C" w:rsidP="00E9409C">
      <w:pPr>
        <w:jc w:val="both"/>
        <w:rPr>
          <w:lang w:val="es-ES"/>
        </w:rPr>
      </w:pPr>
    </w:p>
    <w:p w14:paraId="528DBA03" w14:textId="40D31519" w:rsidR="00483AFA" w:rsidRDefault="00606AB3" w:rsidP="00E9409C">
      <w:pPr>
        <w:jc w:val="both"/>
        <w:rPr>
          <w:lang w:val="es-ES"/>
        </w:rPr>
      </w:pPr>
      <w:r w:rsidRPr="00606AB3">
        <w:rPr>
          <w:b/>
          <w:bCs/>
          <w:lang w:val="es-ES"/>
        </w:rPr>
        <w:t>Por un lado, e</w:t>
      </w:r>
      <w:r w:rsidR="00E9409C" w:rsidRPr="00606AB3">
        <w:rPr>
          <w:b/>
          <w:bCs/>
          <w:lang w:val="es-ES"/>
        </w:rPr>
        <w:t>n la zona de Toro, y</w:t>
      </w:r>
      <w:r w:rsidR="00483AFA" w:rsidRPr="00606AB3">
        <w:rPr>
          <w:b/>
          <w:bCs/>
          <w:lang w:val="es-ES"/>
        </w:rPr>
        <w:t>a se ha implantado y se est</w:t>
      </w:r>
      <w:r w:rsidR="00E9409C" w:rsidRPr="00606AB3">
        <w:rPr>
          <w:b/>
          <w:bCs/>
          <w:lang w:val="es-ES"/>
        </w:rPr>
        <w:t>á</w:t>
      </w:r>
      <w:r w:rsidR="00483AFA" w:rsidRPr="00606AB3">
        <w:rPr>
          <w:b/>
          <w:bCs/>
          <w:lang w:val="es-ES"/>
        </w:rPr>
        <w:t xml:space="preserve"> estudiando la implantación de 14 proyectos de placas solares que se despliega</w:t>
      </w:r>
      <w:r>
        <w:rPr>
          <w:b/>
          <w:bCs/>
          <w:lang w:val="es-ES"/>
        </w:rPr>
        <w:t xml:space="preserve">n en una zona valiosa donde se explota el viñedo de Toro, y se produce vino </w:t>
      </w:r>
      <w:r w:rsidR="00483AFA">
        <w:rPr>
          <w:lang w:val="es-ES"/>
        </w:rPr>
        <w:t>con denominación de origen</w:t>
      </w:r>
      <w:r>
        <w:rPr>
          <w:lang w:val="es-ES"/>
        </w:rPr>
        <w:t>. Los v</w:t>
      </w:r>
      <w:r w:rsidR="00483AFA">
        <w:rPr>
          <w:lang w:val="es-ES"/>
        </w:rPr>
        <w:t xml:space="preserve">iticultores no están en contra </w:t>
      </w:r>
      <w:r>
        <w:rPr>
          <w:lang w:val="es-ES"/>
        </w:rPr>
        <w:t xml:space="preserve">del proyecto, </w:t>
      </w:r>
      <w:r w:rsidR="00483AFA">
        <w:rPr>
          <w:lang w:val="es-ES"/>
        </w:rPr>
        <w:t xml:space="preserve">pero quieren regulación, no quieren dejar que las empresas avasallen a los agricultores y coloquen sus placas en terrenos que se explotan para el viñedo. </w:t>
      </w:r>
    </w:p>
    <w:p w14:paraId="0E200A69" w14:textId="77777777" w:rsidR="00483AFA" w:rsidRDefault="00483AFA" w:rsidP="00E9409C">
      <w:pPr>
        <w:jc w:val="both"/>
        <w:rPr>
          <w:lang w:val="es-ES"/>
        </w:rPr>
      </w:pPr>
    </w:p>
    <w:p w14:paraId="5F88A8EF" w14:textId="79221B01" w:rsidR="00483AFA" w:rsidRDefault="00483AFA" w:rsidP="00E9409C">
      <w:pPr>
        <w:jc w:val="both"/>
        <w:rPr>
          <w:lang w:val="es-ES"/>
        </w:rPr>
      </w:pPr>
      <w:r w:rsidRPr="00606AB3">
        <w:rPr>
          <w:b/>
          <w:bCs/>
          <w:lang w:val="es-ES"/>
        </w:rPr>
        <w:t>Otro caso es el de un propietario de una finca familiar,</w:t>
      </w:r>
      <w:r>
        <w:rPr>
          <w:lang w:val="es-ES"/>
        </w:rPr>
        <w:t xml:space="preserve"> que pertenece a </w:t>
      </w:r>
      <w:r w:rsidR="00606AB3">
        <w:rPr>
          <w:lang w:val="es-ES"/>
        </w:rPr>
        <w:t>su</w:t>
      </w:r>
      <w:r>
        <w:rPr>
          <w:lang w:val="es-ES"/>
        </w:rPr>
        <w:t xml:space="preserve"> familia desde siempre. La familia ha perdido unas 500 cepas </w:t>
      </w:r>
      <w:r w:rsidR="00E9409C">
        <w:rPr>
          <w:lang w:val="es-ES"/>
        </w:rPr>
        <w:t xml:space="preserve">de la noche a la mañana, porque </w:t>
      </w:r>
      <w:r w:rsidR="00E9409C" w:rsidRPr="00606AB3">
        <w:rPr>
          <w:b/>
          <w:bCs/>
          <w:lang w:val="es-ES"/>
        </w:rPr>
        <w:t>una empresa vino a instalar placas solares sin pedir permiso</w:t>
      </w:r>
      <w:r w:rsidR="00E9409C">
        <w:rPr>
          <w:lang w:val="es-ES"/>
        </w:rPr>
        <w:t>. Lo que obliga a la familia a estar metida en un l</w:t>
      </w:r>
      <w:r w:rsidR="00606AB3">
        <w:rPr>
          <w:lang w:val="es-ES"/>
        </w:rPr>
        <w:t>í</w:t>
      </w:r>
      <w:r w:rsidR="00E9409C">
        <w:rPr>
          <w:lang w:val="es-ES"/>
        </w:rPr>
        <w:t xml:space="preserve">o judicial, con abogados, para tratar de encontrar una solución. </w:t>
      </w:r>
    </w:p>
    <w:p w14:paraId="0625A67E" w14:textId="77777777" w:rsidR="00494A6E" w:rsidRDefault="00494A6E">
      <w:pPr>
        <w:rPr>
          <w:lang w:val="es-ES"/>
        </w:rPr>
      </w:pPr>
    </w:p>
    <w:p w14:paraId="4341A5E3" w14:textId="77777777" w:rsidR="00AA2648" w:rsidRDefault="00AA2648">
      <w:pPr>
        <w:rPr>
          <w:lang w:val="es-ES"/>
        </w:rPr>
      </w:pPr>
    </w:p>
    <w:p w14:paraId="51ED03CF" w14:textId="77777777" w:rsidR="00AA2648" w:rsidRDefault="00AA2648">
      <w:pPr>
        <w:rPr>
          <w:lang w:val="es-ES"/>
        </w:rPr>
      </w:pPr>
    </w:p>
    <w:p w14:paraId="4E720DCF" w14:textId="77777777" w:rsidR="00606AB3" w:rsidRDefault="00606AB3">
      <w:pPr>
        <w:rPr>
          <w:lang w:val="es-ES"/>
        </w:rPr>
      </w:pPr>
    </w:p>
    <w:p w14:paraId="7AF5AC89" w14:textId="77777777" w:rsidR="00606AB3" w:rsidRDefault="00606AB3">
      <w:pPr>
        <w:rPr>
          <w:lang w:val="es-ES"/>
        </w:rPr>
      </w:pPr>
    </w:p>
    <w:p w14:paraId="2D6A2EBA" w14:textId="77777777" w:rsidR="00606AB3" w:rsidRDefault="00606AB3">
      <w:pPr>
        <w:rPr>
          <w:lang w:val="es-ES"/>
        </w:rPr>
      </w:pPr>
    </w:p>
    <w:p w14:paraId="6247859A" w14:textId="77777777" w:rsidR="00606AB3" w:rsidRDefault="00606AB3">
      <w:pPr>
        <w:rPr>
          <w:lang w:val="es-ES"/>
        </w:rPr>
      </w:pPr>
    </w:p>
    <w:p w14:paraId="7E87D925" w14:textId="77777777" w:rsidR="00606AB3" w:rsidRDefault="00606AB3">
      <w:pPr>
        <w:rPr>
          <w:lang w:val="es-ES"/>
        </w:rPr>
      </w:pPr>
    </w:p>
    <w:p w14:paraId="4FAD5122" w14:textId="77777777" w:rsidR="00FC52B5" w:rsidRDefault="00FC52B5"/>
    <w:p w14:paraId="0653855D" w14:textId="77777777" w:rsidR="00517853" w:rsidRDefault="00517853" w:rsidP="00606AB3">
      <w:pPr>
        <w:jc w:val="both"/>
      </w:pPr>
    </w:p>
    <w:p w14:paraId="28B9D506" w14:textId="743E6871" w:rsidR="00D9422F" w:rsidRDefault="003271B2" w:rsidP="003271B2">
      <w:pPr>
        <w:shd w:val="clear" w:color="auto" w:fill="FBE4D5" w:themeFill="accent2" w:themeFillTint="33"/>
        <w:jc w:val="both"/>
        <w:rPr>
          <w:b/>
          <w:bCs/>
        </w:rPr>
      </w:pPr>
      <w:r w:rsidRPr="00E33734">
        <w:rPr>
          <w:b/>
          <w:bCs/>
          <w:color w:val="FF0000"/>
          <w:u w:val="single"/>
        </w:rPr>
        <w:lastRenderedPageBreak/>
        <w:t>CONSEIL</w:t>
      </w:r>
      <w:r w:rsidR="00D9422F">
        <w:rPr>
          <w:b/>
          <w:bCs/>
          <w:color w:val="FF0000"/>
          <w:u w:val="single"/>
        </w:rPr>
        <w:t xml:space="preserve">S </w:t>
      </w:r>
      <w:r w:rsidRPr="00E33734">
        <w:rPr>
          <w:b/>
          <w:bCs/>
          <w:color w:val="FF0000"/>
          <w:u w:val="single"/>
        </w:rPr>
        <w:t>important</w:t>
      </w:r>
      <w:r w:rsidR="00D9422F">
        <w:rPr>
          <w:b/>
          <w:bCs/>
          <w:color w:val="FF0000"/>
          <w:u w:val="single"/>
        </w:rPr>
        <w:t>s</w:t>
      </w:r>
      <w:r w:rsidRPr="00E33734">
        <w:rPr>
          <w:b/>
          <w:bCs/>
          <w:color w:val="FF0000"/>
          <w:u w:val="single"/>
        </w:rPr>
        <w:t xml:space="preserve"> </w:t>
      </w:r>
      <w:r w:rsidRPr="003271B2">
        <w:rPr>
          <w:b/>
          <w:bCs/>
        </w:rPr>
        <w:t xml:space="preserve">: </w:t>
      </w:r>
    </w:p>
    <w:p w14:paraId="1CDE7A75" w14:textId="7C2E103B" w:rsidR="003271B2" w:rsidRDefault="00D9422F" w:rsidP="003271B2">
      <w:pPr>
        <w:shd w:val="clear" w:color="auto" w:fill="FBE4D5" w:themeFill="accent2" w:themeFillTint="33"/>
        <w:jc w:val="both"/>
      </w:pPr>
      <w:r>
        <w:rPr>
          <w:b/>
          <w:bCs/>
        </w:rPr>
        <w:t>*</w:t>
      </w:r>
      <w:r w:rsidR="003271B2" w:rsidRPr="003271B2">
        <w:rPr>
          <w:b/>
          <w:bCs/>
        </w:rPr>
        <w:t>toute problématique doit découler logiquement du texte ou de la vidéo de départ, il faut donc veiller à ce que l’étudiant formule oralement ou écrive une TRA</w:t>
      </w:r>
      <w:r w:rsidR="00517853">
        <w:rPr>
          <w:b/>
          <w:bCs/>
        </w:rPr>
        <w:t>N</w:t>
      </w:r>
      <w:r w:rsidR="003271B2" w:rsidRPr="003271B2">
        <w:rPr>
          <w:b/>
          <w:bCs/>
        </w:rPr>
        <w:t>SITION digne de ce nom</w:t>
      </w:r>
      <w:r w:rsidR="003271B2">
        <w:t xml:space="preserve">. Dans la transition, on rappelle au jury une idée clef du document support avant de formuler sa propre problématique, en lien. </w:t>
      </w:r>
    </w:p>
    <w:p w14:paraId="228B834B" w14:textId="265943A6" w:rsidR="00D9422F" w:rsidRDefault="00D9422F" w:rsidP="003271B2">
      <w:pPr>
        <w:shd w:val="clear" w:color="auto" w:fill="FBE4D5" w:themeFill="accent2" w:themeFillTint="33"/>
        <w:jc w:val="both"/>
      </w:pPr>
      <w:r>
        <w:t xml:space="preserve">*essayer de </w:t>
      </w:r>
      <w:r w:rsidRPr="00D9422F">
        <w:rPr>
          <w:b/>
          <w:bCs/>
        </w:rPr>
        <w:t>prendre position</w:t>
      </w:r>
      <w:r>
        <w:t xml:space="preserve">, de chercher un plan qui suive une </w:t>
      </w:r>
      <w:r w:rsidRPr="00D9422F">
        <w:rPr>
          <w:b/>
          <w:bCs/>
        </w:rPr>
        <w:t>démonstration engagée</w:t>
      </w:r>
      <w:r>
        <w:t xml:space="preserve">, pas juste un exposé de connaissances. </w:t>
      </w:r>
    </w:p>
    <w:p w14:paraId="0FB63837" w14:textId="6446B826" w:rsidR="00D9422F" w:rsidRDefault="00D9422F" w:rsidP="003271B2">
      <w:pPr>
        <w:shd w:val="clear" w:color="auto" w:fill="FBE4D5" w:themeFill="accent2" w:themeFillTint="33"/>
        <w:jc w:val="both"/>
      </w:pPr>
      <w:r>
        <w:t xml:space="preserve">*essayer de </w:t>
      </w:r>
      <w:r w:rsidRPr="00D9422F">
        <w:rPr>
          <w:b/>
          <w:bCs/>
        </w:rPr>
        <w:t>nuancer ses propos</w:t>
      </w:r>
      <w:r>
        <w:t xml:space="preserve">, le plus possible, de ne pas proposer un commentaire qui fasse exclusivement un plaidoyer en faveur de/ ou un commentaire à charge contre. </w:t>
      </w:r>
    </w:p>
    <w:p w14:paraId="69B05C7E" w14:textId="77777777" w:rsidR="00FC63E6" w:rsidRDefault="00FC63E6"/>
    <w:p w14:paraId="0B2D58FA" w14:textId="77777777" w:rsidR="002B7DA5" w:rsidRDefault="002B7DA5"/>
    <w:p w14:paraId="6147225A" w14:textId="7B7B03FF" w:rsidR="00E33734" w:rsidRPr="00E33734" w:rsidRDefault="00FC52B5" w:rsidP="00E9409C">
      <w:pPr>
        <w:jc w:val="both"/>
        <w:rPr>
          <w:b/>
          <w:bCs/>
          <w:color w:val="0070C0"/>
          <w:sz w:val="32"/>
          <w:szCs w:val="32"/>
          <w:u w:val="single"/>
        </w:rPr>
      </w:pPr>
      <w:r>
        <w:rPr>
          <w:b/>
          <w:bCs/>
          <w:color w:val="0070C0"/>
          <w:sz w:val="32"/>
          <w:szCs w:val="32"/>
          <w:u w:val="single"/>
        </w:rPr>
        <w:t xml:space="preserve">Un </w:t>
      </w:r>
      <w:r w:rsidR="00E33734" w:rsidRPr="00E33734">
        <w:rPr>
          <w:b/>
          <w:bCs/>
          <w:color w:val="0070C0"/>
          <w:sz w:val="32"/>
          <w:szCs w:val="32"/>
          <w:u w:val="single"/>
        </w:rPr>
        <w:t>CORRIGÉ</w:t>
      </w:r>
      <w:r w:rsidR="00E33734">
        <w:rPr>
          <w:b/>
          <w:bCs/>
          <w:color w:val="0070C0"/>
          <w:sz w:val="32"/>
          <w:szCs w:val="32"/>
          <w:u w:val="single"/>
        </w:rPr>
        <w:t xml:space="preserve"> possible</w:t>
      </w:r>
      <w:r w:rsidR="00606AB3">
        <w:rPr>
          <w:b/>
          <w:bCs/>
          <w:color w:val="0070C0"/>
          <w:sz w:val="32"/>
          <w:szCs w:val="32"/>
          <w:u w:val="single"/>
        </w:rPr>
        <w:t xml:space="preserve"> de transition et problématique personnelle et plan du commentaire personnel :</w:t>
      </w:r>
    </w:p>
    <w:p w14:paraId="5A49DCBB" w14:textId="77777777" w:rsidR="00517853" w:rsidRDefault="00517853" w:rsidP="00E9409C">
      <w:pPr>
        <w:jc w:val="both"/>
        <w:rPr>
          <w:b/>
          <w:bCs/>
          <w:color w:val="ED7D31" w:themeColor="accent2"/>
          <w:sz w:val="32"/>
          <w:szCs w:val="32"/>
        </w:rPr>
      </w:pPr>
    </w:p>
    <w:p w14:paraId="40C9F043" w14:textId="5DD276D1" w:rsidR="00517853" w:rsidRPr="00E33734" w:rsidRDefault="00285201" w:rsidP="00E9409C">
      <w:pPr>
        <w:jc w:val="both"/>
        <w:rPr>
          <w:b/>
          <w:bCs/>
          <w:sz w:val="32"/>
          <w:szCs w:val="32"/>
        </w:rPr>
      </w:pPr>
      <w:r w:rsidRPr="00E33734">
        <w:rPr>
          <w:b/>
          <w:bCs/>
          <w:color w:val="ED7D31" w:themeColor="accent2"/>
          <w:sz w:val="32"/>
          <w:szCs w:val="32"/>
        </w:rPr>
        <w:t>Transition</w:t>
      </w:r>
      <w:r w:rsidR="00E33734">
        <w:rPr>
          <w:b/>
          <w:bCs/>
          <w:color w:val="ED7D31" w:themeColor="accent2"/>
          <w:sz w:val="32"/>
          <w:szCs w:val="32"/>
        </w:rPr>
        <w:t xml:space="preserve"> </w:t>
      </w:r>
      <w:r w:rsidR="00E33734" w:rsidRPr="00E33734">
        <w:rPr>
          <w:b/>
          <w:bCs/>
          <w:color w:val="ED7D31" w:themeColor="accent2"/>
          <w:sz w:val="32"/>
          <w:szCs w:val="32"/>
        </w:rPr>
        <w:t>(phrase de lien avec le document support)</w:t>
      </w:r>
      <w:r w:rsidRPr="00E33734">
        <w:rPr>
          <w:b/>
          <w:bCs/>
          <w:sz w:val="32"/>
          <w:szCs w:val="32"/>
        </w:rPr>
        <w:t xml:space="preserve">, </w:t>
      </w:r>
      <w:r w:rsidRPr="00E33734">
        <w:rPr>
          <w:b/>
          <w:bCs/>
          <w:color w:val="00B050"/>
          <w:sz w:val="32"/>
          <w:szCs w:val="32"/>
        </w:rPr>
        <w:t>p</w:t>
      </w:r>
      <w:r w:rsidR="003271B2" w:rsidRPr="00E33734">
        <w:rPr>
          <w:b/>
          <w:bCs/>
          <w:color w:val="00B050"/>
          <w:sz w:val="32"/>
          <w:szCs w:val="32"/>
        </w:rPr>
        <w:t>roblématique</w:t>
      </w:r>
      <w:r w:rsidR="00E33734">
        <w:rPr>
          <w:b/>
          <w:bCs/>
          <w:color w:val="00B050"/>
          <w:sz w:val="32"/>
          <w:szCs w:val="32"/>
        </w:rPr>
        <w:t xml:space="preserve"> (question à laquelle on va répondre avec la démonstration qui suit)</w:t>
      </w:r>
      <w:r w:rsidRPr="00E33734">
        <w:rPr>
          <w:b/>
          <w:bCs/>
          <w:color w:val="00B050"/>
          <w:sz w:val="32"/>
          <w:szCs w:val="32"/>
        </w:rPr>
        <w:t xml:space="preserve"> </w:t>
      </w:r>
      <w:r w:rsidRPr="00E33734">
        <w:rPr>
          <w:b/>
          <w:bCs/>
          <w:sz w:val="32"/>
          <w:szCs w:val="32"/>
        </w:rPr>
        <w:t xml:space="preserve">et </w:t>
      </w:r>
      <w:r w:rsidRPr="00E33734">
        <w:rPr>
          <w:b/>
          <w:bCs/>
          <w:color w:val="7030A0"/>
          <w:sz w:val="32"/>
          <w:szCs w:val="32"/>
        </w:rPr>
        <w:t>plan</w:t>
      </w:r>
      <w:r w:rsidR="003271B2" w:rsidRPr="00E33734">
        <w:rPr>
          <w:b/>
          <w:bCs/>
          <w:color w:val="7030A0"/>
          <w:sz w:val="32"/>
          <w:szCs w:val="32"/>
        </w:rPr>
        <w:t> </w:t>
      </w:r>
      <w:r w:rsidR="003271B2" w:rsidRPr="00E33734">
        <w:rPr>
          <w:b/>
          <w:bCs/>
          <w:sz w:val="32"/>
          <w:szCs w:val="32"/>
        </w:rPr>
        <w:t xml:space="preserve">:  </w:t>
      </w:r>
    </w:p>
    <w:p w14:paraId="5CDFBA21" w14:textId="2A208A66" w:rsidR="00285201" w:rsidRPr="00517853" w:rsidRDefault="00E33734" w:rsidP="00E33734">
      <w:pPr>
        <w:ind w:firstLine="284"/>
        <w:jc w:val="both"/>
        <w:rPr>
          <w:sz w:val="28"/>
          <w:szCs w:val="28"/>
          <w:lang w:val="es-ES"/>
        </w:rPr>
      </w:pPr>
      <w:r w:rsidRPr="00517853">
        <w:rPr>
          <w:color w:val="ED7D31" w:themeColor="accent2"/>
          <w:sz w:val="28"/>
          <w:szCs w:val="28"/>
          <w:lang w:val="es-ES"/>
        </w:rPr>
        <w:t xml:space="preserve">En este documental, tenemos la sensación de que la implantación de placas solares se hace de manera casi unilateral y poco controlada, sin consenso ni consulta. </w:t>
      </w:r>
      <w:r w:rsidRPr="00517853">
        <w:rPr>
          <w:color w:val="000000" w:themeColor="text1"/>
          <w:sz w:val="28"/>
          <w:szCs w:val="28"/>
          <w:lang w:val="es-ES"/>
        </w:rPr>
        <w:t xml:space="preserve">Y </w:t>
      </w:r>
      <w:r w:rsidRPr="00517853">
        <w:rPr>
          <w:sz w:val="28"/>
          <w:szCs w:val="28"/>
          <w:lang w:val="es-ES"/>
        </w:rPr>
        <w:t xml:space="preserve">por lo que sé, </w:t>
      </w:r>
      <w:r w:rsidR="00517853">
        <w:rPr>
          <w:sz w:val="28"/>
          <w:szCs w:val="28"/>
          <w:lang w:val="es-ES"/>
        </w:rPr>
        <w:t>van creciendo las quejas contra esta anarquía y los abusos de la fiebre renovable en la España rural, por ejemplo, desde</w:t>
      </w:r>
      <w:r w:rsidRPr="00517853">
        <w:rPr>
          <w:sz w:val="28"/>
          <w:szCs w:val="28"/>
          <w:lang w:val="es-ES"/>
        </w:rPr>
        <w:t xml:space="preserve"> colectivos como “Aliente” o “Salvemos los campos”</w:t>
      </w:r>
      <w:r w:rsidR="00517853">
        <w:rPr>
          <w:sz w:val="28"/>
          <w:szCs w:val="28"/>
          <w:lang w:val="es-ES"/>
        </w:rPr>
        <w:t xml:space="preserve">. </w:t>
      </w:r>
    </w:p>
    <w:p w14:paraId="0D7B34C9" w14:textId="16B0EBBC" w:rsidR="003271B2" w:rsidRPr="00517853" w:rsidRDefault="00285201" w:rsidP="00E33734">
      <w:pPr>
        <w:ind w:firstLine="284"/>
        <w:jc w:val="both"/>
        <w:rPr>
          <w:sz w:val="28"/>
          <w:szCs w:val="28"/>
          <w:lang w:val="es-ES"/>
        </w:rPr>
      </w:pPr>
      <w:r w:rsidRPr="00517853">
        <w:rPr>
          <w:sz w:val="28"/>
          <w:szCs w:val="28"/>
          <w:lang w:val="es-ES"/>
        </w:rPr>
        <w:t>Por eso podemos preguntarnos si</w:t>
      </w:r>
      <w:r w:rsidR="00D9422F">
        <w:rPr>
          <w:sz w:val="28"/>
          <w:szCs w:val="28"/>
          <w:lang w:val="es-ES"/>
        </w:rPr>
        <w:t xml:space="preserve"> </w:t>
      </w:r>
      <w:r w:rsidR="00517853">
        <w:rPr>
          <w:sz w:val="28"/>
          <w:szCs w:val="28"/>
          <w:lang w:val="es-ES"/>
        </w:rPr>
        <w:t xml:space="preserve">en nombre de la transición energética y medioambiental, </w:t>
      </w:r>
      <w:r w:rsidRPr="00517853">
        <w:rPr>
          <w:b/>
          <w:bCs/>
          <w:color w:val="00B050"/>
          <w:sz w:val="28"/>
          <w:szCs w:val="28"/>
          <w:lang w:val="es-ES"/>
        </w:rPr>
        <w:t>t</w:t>
      </w:r>
      <w:r w:rsidR="003271B2" w:rsidRPr="00517853">
        <w:rPr>
          <w:b/>
          <w:bCs/>
          <w:color w:val="00B050"/>
          <w:sz w:val="28"/>
          <w:szCs w:val="28"/>
          <w:lang w:val="es-ES"/>
        </w:rPr>
        <w:t>odo vale</w:t>
      </w:r>
      <w:r w:rsidR="00D9422F">
        <w:rPr>
          <w:b/>
          <w:bCs/>
          <w:color w:val="00B050"/>
          <w:sz w:val="28"/>
          <w:szCs w:val="28"/>
          <w:lang w:val="es-ES"/>
        </w:rPr>
        <w:t xml:space="preserve"> </w:t>
      </w:r>
      <w:r w:rsidR="00517853" w:rsidRPr="00517853">
        <w:rPr>
          <w:i/>
          <w:iCs/>
          <w:color w:val="000000" w:themeColor="text1"/>
          <w:sz w:val="28"/>
          <w:szCs w:val="28"/>
          <w:lang w:val="es-ES"/>
        </w:rPr>
        <w:t>(</w:t>
      </w:r>
      <w:proofErr w:type="gramStart"/>
      <w:r w:rsidR="00D9422F">
        <w:rPr>
          <w:i/>
          <w:iCs/>
          <w:color w:val="000000" w:themeColor="text1"/>
          <w:sz w:val="28"/>
          <w:szCs w:val="28"/>
          <w:lang w:val="es-ES"/>
        </w:rPr>
        <w:t>c</w:t>
      </w:r>
      <w:r w:rsidR="00517853" w:rsidRPr="00517853">
        <w:rPr>
          <w:i/>
          <w:iCs/>
          <w:color w:val="000000" w:themeColor="text1"/>
          <w:sz w:val="28"/>
          <w:szCs w:val="28"/>
          <w:lang w:val="es-ES"/>
        </w:rPr>
        <w:t xml:space="preserve">ela </w:t>
      </w:r>
      <w:proofErr w:type="spellStart"/>
      <w:r w:rsidR="00517853" w:rsidRPr="00517853">
        <w:rPr>
          <w:i/>
          <w:iCs/>
          <w:color w:val="000000" w:themeColor="text1"/>
          <w:sz w:val="28"/>
          <w:szCs w:val="28"/>
          <w:lang w:val="es-ES"/>
        </w:rPr>
        <w:t>doit</w:t>
      </w:r>
      <w:proofErr w:type="spellEnd"/>
      <w:r w:rsidR="00517853" w:rsidRPr="00517853">
        <w:rPr>
          <w:i/>
          <w:iCs/>
          <w:color w:val="000000" w:themeColor="text1"/>
          <w:sz w:val="28"/>
          <w:szCs w:val="28"/>
          <w:lang w:val="es-ES"/>
        </w:rPr>
        <w:t xml:space="preserve"> se faire à </w:t>
      </w:r>
      <w:proofErr w:type="spellStart"/>
      <w:r w:rsidR="00517853" w:rsidRPr="00517853">
        <w:rPr>
          <w:i/>
          <w:iCs/>
          <w:color w:val="000000" w:themeColor="text1"/>
          <w:sz w:val="28"/>
          <w:szCs w:val="28"/>
          <w:lang w:val="es-ES"/>
        </w:rPr>
        <w:t>n’importe</w:t>
      </w:r>
      <w:proofErr w:type="spellEnd"/>
      <w:r w:rsidR="00517853" w:rsidRPr="00517853">
        <w:rPr>
          <w:i/>
          <w:iCs/>
          <w:color w:val="000000" w:themeColor="text1"/>
          <w:sz w:val="28"/>
          <w:szCs w:val="28"/>
          <w:lang w:val="es-ES"/>
        </w:rPr>
        <w:t xml:space="preserve"> </w:t>
      </w:r>
      <w:proofErr w:type="spellStart"/>
      <w:r w:rsidR="00517853" w:rsidRPr="00517853">
        <w:rPr>
          <w:i/>
          <w:iCs/>
          <w:color w:val="000000" w:themeColor="text1"/>
          <w:sz w:val="28"/>
          <w:szCs w:val="28"/>
          <w:lang w:val="es-ES"/>
        </w:rPr>
        <w:t>quel</w:t>
      </w:r>
      <w:proofErr w:type="spellEnd"/>
      <w:r w:rsidR="00517853" w:rsidRPr="00517853">
        <w:rPr>
          <w:i/>
          <w:iCs/>
          <w:color w:val="000000" w:themeColor="text1"/>
          <w:sz w:val="28"/>
          <w:szCs w:val="28"/>
          <w:lang w:val="es-ES"/>
        </w:rPr>
        <w:t xml:space="preserve"> </w:t>
      </w:r>
      <w:proofErr w:type="spellStart"/>
      <w:r w:rsidR="00517853" w:rsidRPr="00517853">
        <w:rPr>
          <w:i/>
          <w:iCs/>
          <w:color w:val="000000" w:themeColor="text1"/>
          <w:sz w:val="28"/>
          <w:szCs w:val="28"/>
          <w:lang w:val="es-ES"/>
        </w:rPr>
        <w:t>prix</w:t>
      </w:r>
      <w:proofErr w:type="spellEnd"/>
      <w:r w:rsidR="00517853" w:rsidRPr="00517853">
        <w:rPr>
          <w:i/>
          <w:iCs/>
          <w:color w:val="000000" w:themeColor="text1"/>
          <w:sz w:val="28"/>
          <w:szCs w:val="28"/>
          <w:lang w:val="es-ES"/>
        </w:rPr>
        <w:t>?</w:t>
      </w:r>
      <w:proofErr w:type="gramEnd"/>
      <w:r w:rsidR="00517853" w:rsidRPr="00517853">
        <w:rPr>
          <w:i/>
          <w:iCs/>
          <w:color w:val="000000" w:themeColor="text1"/>
          <w:sz w:val="28"/>
          <w:szCs w:val="28"/>
          <w:lang w:val="es-ES"/>
        </w:rPr>
        <w:t xml:space="preserve">) </w:t>
      </w:r>
      <w:r w:rsidR="00517853" w:rsidRPr="00517853">
        <w:rPr>
          <w:b/>
          <w:bCs/>
          <w:color w:val="00B050"/>
          <w:sz w:val="28"/>
          <w:szCs w:val="28"/>
          <w:lang w:val="es-ES"/>
        </w:rPr>
        <w:t>y si España es modélica en los esfuerzos y el compromiso que promete y alardea.</w:t>
      </w:r>
    </w:p>
    <w:p w14:paraId="23D7C1DA" w14:textId="77777777" w:rsidR="00E33734" w:rsidRDefault="00E33734" w:rsidP="00532C2D">
      <w:pPr>
        <w:jc w:val="both"/>
        <w:rPr>
          <w:sz w:val="28"/>
          <w:szCs w:val="28"/>
          <w:lang w:val="es-ES"/>
        </w:rPr>
      </w:pPr>
    </w:p>
    <w:p w14:paraId="247FE6DE" w14:textId="77777777" w:rsidR="00517853" w:rsidRPr="00517853" w:rsidRDefault="00517853" w:rsidP="00532C2D">
      <w:pPr>
        <w:jc w:val="both"/>
        <w:rPr>
          <w:sz w:val="28"/>
          <w:szCs w:val="28"/>
          <w:lang w:val="es-ES"/>
        </w:rPr>
      </w:pPr>
    </w:p>
    <w:p w14:paraId="7242EE2A" w14:textId="77777777" w:rsidR="00517853" w:rsidRDefault="00517853" w:rsidP="00FC52B5">
      <w:pPr>
        <w:pStyle w:val="Paragraphedeliste"/>
        <w:numPr>
          <w:ilvl w:val="0"/>
          <w:numId w:val="3"/>
        </w:numPr>
        <w:pBdr>
          <w:left w:val="single" w:sz="4" w:space="4" w:color="auto"/>
          <w:bottom w:val="single" w:sz="4" w:space="1" w:color="auto"/>
        </w:pBdr>
        <w:ind w:left="142" w:firstLine="0"/>
        <w:jc w:val="both"/>
        <w:rPr>
          <w:sz w:val="28"/>
          <w:szCs w:val="28"/>
        </w:rPr>
      </w:pPr>
      <w:r w:rsidRPr="00517853">
        <w:rPr>
          <w:b/>
          <w:bCs/>
          <w:color w:val="7030A0"/>
          <w:sz w:val="28"/>
          <w:szCs w:val="28"/>
        </w:rPr>
        <w:t>S</w:t>
      </w:r>
      <w:r>
        <w:rPr>
          <w:b/>
          <w:bCs/>
          <w:color w:val="7030A0"/>
          <w:sz w:val="28"/>
          <w:szCs w:val="28"/>
        </w:rPr>
        <w:t xml:space="preserve">’engager pour le développement </w:t>
      </w:r>
      <w:r w:rsidR="00532C2D" w:rsidRPr="00517853">
        <w:rPr>
          <w:b/>
          <w:bCs/>
          <w:color w:val="7030A0"/>
          <w:sz w:val="28"/>
          <w:szCs w:val="28"/>
        </w:rPr>
        <w:t>des énergies renouvelables est important</w:t>
      </w:r>
      <w:r w:rsidR="00285201" w:rsidRPr="00517853">
        <w:rPr>
          <w:b/>
          <w:bCs/>
          <w:color w:val="7030A0"/>
          <w:sz w:val="28"/>
          <w:szCs w:val="28"/>
        </w:rPr>
        <w:t xml:space="preserve"> et nécessaire</w:t>
      </w:r>
      <w:r w:rsidR="00532C2D" w:rsidRPr="00D9422F">
        <w:rPr>
          <w:b/>
          <w:bCs/>
          <w:color w:val="7030A0"/>
          <w:sz w:val="28"/>
          <w:szCs w:val="28"/>
        </w:rPr>
        <w:t xml:space="preserve">, </w:t>
      </w:r>
      <w:r w:rsidRPr="00D9422F">
        <w:rPr>
          <w:b/>
          <w:bCs/>
          <w:color w:val="7030A0"/>
          <w:sz w:val="28"/>
          <w:szCs w:val="28"/>
        </w:rPr>
        <w:t>l’Espagne a raison de hisser cet objectif en priorité.</w:t>
      </w:r>
      <w:r w:rsidRPr="00D9422F">
        <w:rPr>
          <w:color w:val="7030A0"/>
          <w:sz w:val="28"/>
          <w:szCs w:val="28"/>
        </w:rPr>
        <w:t xml:space="preserve"> </w:t>
      </w:r>
    </w:p>
    <w:p w14:paraId="1155E7ED" w14:textId="77777777" w:rsidR="00517853" w:rsidRDefault="00517853" w:rsidP="00517853">
      <w:pPr>
        <w:pStyle w:val="Paragraphedeliste"/>
        <w:ind w:left="142"/>
        <w:jc w:val="both"/>
        <w:rPr>
          <w:color w:val="000000" w:themeColor="text1"/>
          <w:sz w:val="28"/>
          <w:szCs w:val="28"/>
        </w:rPr>
      </w:pPr>
    </w:p>
    <w:p w14:paraId="1FB4CF3F" w14:textId="77777777" w:rsidR="00517853" w:rsidRDefault="00517853" w:rsidP="00517853">
      <w:pPr>
        <w:pStyle w:val="Paragraphedeliste"/>
        <w:ind w:left="142"/>
        <w:jc w:val="both"/>
        <w:rPr>
          <w:b/>
          <w:bCs/>
          <w:sz w:val="28"/>
          <w:szCs w:val="28"/>
        </w:rPr>
      </w:pPr>
      <w:r w:rsidRPr="00517853">
        <w:rPr>
          <w:color w:val="000000" w:themeColor="text1"/>
          <w:sz w:val="28"/>
          <w:szCs w:val="28"/>
        </w:rPr>
        <w:t>O</w:t>
      </w:r>
      <w:r w:rsidR="00532C2D" w:rsidRPr="00517853">
        <w:rPr>
          <w:sz w:val="28"/>
          <w:szCs w:val="28"/>
        </w:rPr>
        <w:t xml:space="preserve">n ne peut </w:t>
      </w:r>
      <w:r w:rsidR="00532C2D" w:rsidRPr="00517853">
        <w:rPr>
          <w:b/>
          <w:bCs/>
          <w:sz w:val="28"/>
          <w:szCs w:val="28"/>
        </w:rPr>
        <w:t>pas continuer à être des producteurs et consommateurs d’énergie contaminante</w:t>
      </w:r>
      <w:r w:rsidR="00532C2D" w:rsidRPr="00517853">
        <w:rPr>
          <w:sz w:val="28"/>
          <w:szCs w:val="28"/>
        </w:rPr>
        <w:t xml:space="preserve">.  Pour l’Espagne : elle produit beaucoup d’énergie verte mais elle importe aussi du gaz et du pétrole en grande quantité car sa consommation énergétique est plus importante que l’énergie verte qu’elle produit. Elle doit remédier à ce problème, à un moment où le monde et l’Europe sont conscients de la nécessité d’entrer dans un nouveau paradigme énergétique. Laisser les énergies fossiles dans le sol, produire d’autres énergies, propres. </w:t>
      </w:r>
      <w:r w:rsidR="00532C2D" w:rsidRPr="00517853">
        <w:rPr>
          <w:b/>
          <w:bCs/>
          <w:sz w:val="28"/>
          <w:szCs w:val="28"/>
        </w:rPr>
        <w:t>Question d</w:t>
      </w:r>
      <w:r w:rsidR="004928FD" w:rsidRPr="00517853">
        <w:rPr>
          <w:b/>
          <w:bCs/>
          <w:sz w:val="28"/>
          <w:szCs w:val="28"/>
        </w:rPr>
        <w:t>’</w:t>
      </w:r>
      <w:r w:rsidR="00532C2D" w:rsidRPr="00517853">
        <w:rPr>
          <w:b/>
          <w:bCs/>
          <w:sz w:val="28"/>
          <w:szCs w:val="28"/>
        </w:rPr>
        <w:t xml:space="preserve">urgence climatique. </w:t>
      </w:r>
    </w:p>
    <w:p w14:paraId="10BFC002" w14:textId="77777777" w:rsidR="00517853" w:rsidRDefault="00517853" w:rsidP="00517853">
      <w:pPr>
        <w:pStyle w:val="Paragraphedeliste"/>
        <w:ind w:left="142"/>
        <w:jc w:val="both"/>
        <w:rPr>
          <w:sz w:val="28"/>
          <w:szCs w:val="28"/>
        </w:rPr>
      </w:pPr>
    </w:p>
    <w:p w14:paraId="7844D6C6" w14:textId="767F67D8" w:rsidR="00532C2D" w:rsidRPr="00517853" w:rsidRDefault="004928FD" w:rsidP="00517853">
      <w:pPr>
        <w:pStyle w:val="Paragraphedeliste"/>
        <w:ind w:left="142"/>
        <w:jc w:val="both"/>
        <w:rPr>
          <w:sz w:val="28"/>
          <w:szCs w:val="28"/>
        </w:rPr>
      </w:pPr>
      <w:r w:rsidRPr="00517853">
        <w:rPr>
          <w:sz w:val="28"/>
          <w:szCs w:val="28"/>
        </w:rPr>
        <w:lastRenderedPageBreak/>
        <w:t>Il y a aussi une</w:t>
      </w:r>
      <w:r w:rsidRPr="00517853">
        <w:rPr>
          <w:b/>
          <w:bCs/>
          <w:sz w:val="28"/>
          <w:szCs w:val="28"/>
        </w:rPr>
        <w:t xml:space="preserve"> question d’indépendance énergétique, mise en exergue par la guerre en Ukraine :</w:t>
      </w:r>
      <w:r w:rsidRPr="00517853">
        <w:rPr>
          <w:sz w:val="28"/>
          <w:szCs w:val="28"/>
        </w:rPr>
        <w:t xml:space="preserve"> l’Espagne a su tirer son épingle du jeu car elle dépendait dans une moindre mesure que d’autres pays européens du gaz russe.</w:t>
      </w:r>
    </w:p>
    <w:p w14:paraId="26D3C7A0" w14:textId="44029535" w:rsidR="009E2938" w:rsidRPr="00606AB3" w:rsidRDefault="004928FD" w:rsidP="00606AB3">
      <w:pPr>
        <w:pStyle w:val="Paragraphedeliste"/>
        <w:ind w:left="142"/>
        <w:jc w:val="both"/>
        <w:rPr>
          <w:sz w:val="28"/>
          <w:szCs w:val="28"/>
        </w:rPr>
      </w:pPr>
      <w:r w:rsidRPr="00517853">
        <w:rPr>
          <w:sz w:val="28"/>
          <w:szCs w:val="28"/>
        </w:rPr>
        <w:t xml:space="preserve">Elle a obtenu l’exception ibérique en matière de tarification de l’électricité car elle dispose de sources vertes importantes et que c’est une « île » moins connectée à l’Europe en termes de réseaux électriques. Mais </w:t>
      </w:r>
      <w:r w:rsidRPr="00517853">
        <w:rPr>
          <w:b/>
          <w:bCs/>
          <w:sz w:val="28"/>
          <w:szCs w:val="28"/>
        </w:rPr>
        <w:t>l’urgence climatique et la géopolitique mondiale montrent l’importance de miser sur les renouvelables</w:t>
      </w:r>
      <w:r w:rsidRPr="00517853">
        <w:rPr>
          <w:sz w:val="28"/>
          <w:szCs w:val="28"/>
        </w:rPr>
        <w:t xml:space="preserve">. </w:t>
      </w:r>
    </w:p>
    <w:p w14:paraId="3AB58254" w14:textId="77777777" w:rsidR="009E2938" w:rsidRPr="00517853" w:rsidRDefault="009E2938" w:rsidP="004928FD">
      <w:pPr>
        <w:pStyle w:val="Paragraphedeliste"/>
        <w:ind w:left="142"/>
        <w:jc w:val="both"/>
        <w:rPr>
          <w:sz w:val="28"/>
          <w:szCs w:val="28"/>
        </w:rPr>
      </w:pPr>
    </w:p>
    <w:p w14:paraId="5C857B77" w14:textId="77777777" w:rsidR="00D9422F" w:rsidRPr="00D9422F" w:rsidRDefault="00532C2D" w:rsidP="00FC52B5">
      <w:pPr>
        <w:pStyle w:val="Paragraphedeliste"/>
        <w:numPr>
          <w:ilvl w:val="0"/>
          <w:numId w:val="3"/>
        </w:numPr>
        <w:pBdr>
          <w:left w:val="single" w:sz="4" w:space="4" w:color="auto"/>
          <w:bottom w:val="single" w:sz="4" w:space="1" w:color="auto"/>
        </w:pBdr>
        <w:ind w:left="142" w:firstLine="0"/>
        <w:jc w:val="both"/>
        <w:rPr>
          <w:sz w:val="28"/>
          <w:szCs w:val="28"/>
        </w:rPr>
      </w:pPr>
      <w:r w:rsidRPr="00517853">
        <w:rPr>
          <w:b/>
          <w:bCs/>
          <w:color w:val="7030A0"/>
          <w:sz w:val="28"/>
          <w:szCs w:val="28"/>
        </w:rPr>
        <w:t>Mais la façon d’atteindre</w:t>
      </w:r>
      <w:r w:rsidR="00D9422F">
        <w:rPr>
          <w:b/>
          <w:bCs/>
          <w:color w:val="7030A0"/>
          <w:sz w:val="28"/>
          <w:szCs w:val="28"/>
        </w:rPr>
        <w:t xml:space="preserve"> cet objectif est contestable si des abus sont commis. Et des abus sont commis, </w:t>
      </w:r>
      <w:r w:rsidRPr="00517853">
        <w:rPr>
          <w:b/>
          <w:bCs/>
          <w:color w:val="7030A0"/>
          <w:sz w:val="28"/>
          <w:szCs w:val="28"/>
        </w:rPr>
        <w:t xml:space="preserve">la façon dont ces entreprises </w:t>
      </w:r>
      <w:r w:rsidR="00D9422F">
        <w:rPr>
          <w:b/>
          <w:bCs/>
          <w:color w:val="7030A0"/>
          <w:sz w:val="28"/>
          <w:szCs w:val="28"/>
        </w:rPr>
        <w:t xml:space="preserve">du secteur renouvelable </w:t>
      </w:r>
      <w:r w:rsidRPr="00517853">
        <w:rPr>
          <w:b/>
          <w:bCs/>
          <w:color w:val="7030A0"/>
          <w:sz w:val="28"/>
          <w:szCs w:val="28"/>
        </w:rPr>
        <w:t xml:space="preserve">se déploient ne fait pas l’unanimité. </w:t>
      </w:r>
    </w:p>
    <w:p w14:paraId="6FBAA0A1" w14:textId="77777777" w:rsidR="00D9422F" w:rsidRPr="009E2938" w:rsidRDefault="00D9422F" w:rsidP="00D9422F">
      <w:pPr>
        <w:ind w:left="142"/>
        <w:jc w:val="both"/>
        <w:rPr>
          <w:sz w:val="28"/>
          <w:szCs w:val="28"/>
        </w:rPr>
      </w:pPr>
    </w:p>
    <w:p w14:paraId="2E80E87C" w14:textId="77777777" w:rsidR="00D9422F" w:rsidRDefault="00532C2D" w:rsidP="00D9422F">
      <w:pPr>
        <w:ind w:left="142"/>
        <w:jc w:val="both"/>
        <w:rPr>
          <w:sz w:val="28"/>
          <w:szCs w:val="28"/>
          <w:lang w:val="es-ES"/>
        </w:rPr>
      </w:pPr>
      <w:proofErr w:type="spellStart"/>
      <w:r w:rsidRPr="00D9422F">
        <w:rPr>
          <w:sz w:val="28"/>
          <w:szCs w:val="28"/>
          <w:lang w:val="es-ES"/>
        </w:rPr>
        <w:t>D’où</w:t>
      </w:r>
      <w:proofErr w:type="spellEnd"/>
      <w:r w:rsidRPr="00D9422F">
        <w:rPr>
          <w:sz w:val="28"/>
          <w:szCs w:val="28"/>
          <w:lang w:val="es-ES"/>
        </w:rPr>
        <w:t xml:space="preserve"> le slogan </w:t>
      </w:r>
      <w:proofErr w:type="gramStart"/>
      <w:r w:rsidRPr="00D9422F">
        <w:rPr>
          <w:sz w:val="28"/>
          <w:szCs w:val="28"/>
          <w:lang w:val="es-ES"/>
        </w:rPr>
        <w:t>« energ</w:t>
      </w:r>
      <w:r w:rsidR="00D9422F" w:rsidRPr="00D9422F">
        <w:rPr>
          <w:sz w:val="28"/>
          <w:szCs w:val="28"/>
          <w:lang w:val="es-ES"/>
        </w:rPr>
        <w:t>í</w:t>
      </w:r>
      <w:r w:rsidRPr="00D9422F">
        <w:rPr>
          <w:sz w:val="28"/>
          <w:szCs w:val="28"/>
          <w:lang w:val="es-ES"/>
        </w:rPr>
        <w:t>as</w:t>
      </w:r>
      <w:proofErr w:type="gramEnd"/>
      <w:r w:rsidRPr="00D9422F">
        <w:rPr>
          <w:sz w:val="28"/>
          <w:szCs w:val="28"/>
          <w:lang w:val="es-ES"/>
        </w:rPr>
        <w:t xml:space="preserve"> ren</w:t>
      </w:r>
      <w:r w:rsidR="00D9422F" w:rsidRPr="00D9422F">
        <w:rPr>
          <w:sz w:val="28"/>
          <w:szCs w:val="28"/>
          <w:lang w:val="es-ES"/>
        </w:rPr>
        <w:t>ov</w:t>
      </w:r>
      <w:r w:rsidRPr="00D9422F">
        <w:rPr>
          <w:sz w:val="28"/>
          <w:szCs w:val="28"/>
          <w:lang w:val="es-ES"/>
        </w:rPr>
        <w:t>ables s</w:t>
      </w:r>
      <w:r w:rsidR="00D9422F" w:rsidRPr="00D9422F">
        <w:rPr>
          <w:sz w:val="28"/>
          <w:szCs w:val="28"/>
          <w:lang w:val="es-ES"/>
        </w:rPr>
        <w:t>í</w:t>
      </w:r>
      <w:r w:rsidRPr="00D9422F">
        <w:rPr>
          <w:sz w:val="28"/>
          <w:szCs w:val="28"/>
          <w:lang w:val="es-ES"/>
        </w:rPr>
        <w:t>, pero no as</w:t>
      </w:r>
      <w:r w:rsidR="00D9422F" w:rsidRPr="00D9422F">
        <w:rPr>
          <w:sz w:val="28"/>
          <w:szCs w:val="28"/>
          <w:lang w:val="es-ES"/>
        </w:rPr>
        <w:t xml:space="preserve">í </w:t>
      </w:r>
      <w:r w:rsidRPr="00D9422F">
        <w:rPr>
          <w:sz w:val="28"/>
          <w:szCs w:val="28"/>
          <w:lang w:val="es-ES"/>
        </w:rPr>
        <w:t xml:space="preserve">». </w:t>
      </w:r>
    </w:p>
    <w:p w14:paraId="6269C24E" w14:textId="77777777" w:rsidR="00D9422F" w:rsidRDefault="00D9422F" w:rsidP="00D9422F">
      <w:pPr>
        <w:ind w:left="142"/>
        <w:jc w:val="both"/>
        <w:rPr>
          <w:sz w:val="28"/>
          <w:szCs w:val="28"/>
          <w:lang w:val="es-ES"/>
        </w:rPr>
      </w:pPr>
    </w:p>
    <w:p w14:paraId="30AE4DA6" w14:textId="77777777" w:rsidR="00D9422F" w:rsidRDefault="00532C2D" w:rsidP="00D9422F">
      <w:pPr>
        <w:ind w:left="142"/>
        <w:jc w:val="both"/>
        <w:rPr>
          <w:sz w:val="28"/>
          <w:szCs w:val="28"/>
        </w:rPr>
      </w:pPr>
      <w:r w:rsidRPr="00D9422F">
        <w:rPr>
          <w:b/>
          <w:bCs/>
          <w:sz w:val="28"/>
          <w:szCs w:val="28"/>
        </w:rPr>
        <w:t>Les conflits sont nombreux</w:t>
      </w:r>
      <w:r w:rsidRPr="00D9422F">
        <w:rPr>
          <w:sz w:val="28"/>
          <w:szCs w:val="28"/>
        </w:rPr>
        <w:t xml:space="preserve"> et variés. La p</w:t>
      </w:r>
      <w:r w:rsidR="00E9409C" w:rsidRPr="00D9422F">
        <w:rPr>
          <w:sz w:val="28"/>
          <w:szCs w:val="28"/>
        </w:rPr>
        <w:t xml:space="preserve">roduction cinématographique actuelle </w:t>
      </w:r>
      <w:r w:rsidRPr="00D9422F">
        <w:rPr>
          <w:sz w:val="28"/>
          <w:szCs w:val="28"/>
        </w:rPr>
        <w:t xml:space="preserve">(As </w:t>
      </w:r>
      <w:proofErr w:type="spellStart"/>
      <w:r w:rsidRPr="00D9422F">
        <w:rPr>
          <w:sz w:val="28"/>
          <w:szCs w:val="28"/>
        </w:rPr>
        <w:t>Bestas</w:t>
      </w:r>
      <w:proofErr w:type="spellEnd"/>
      <w:r w:rsidRPr="00D9422F">
        <w:rPr>
          <w:sz w:val="28"/>
          <w:szCs w:val="28"/>
        </w:rPr>
        <w:t xml:space="preserve"> et discours de </w:t>
      </w:r>
      <w:proofErr w:type="spellStart"/>
      <w:r w:rsidRPr="00D9422F">
        <w:rPr>
          <w:sz w:val="28"/>
          <w:szCs w:val="28"/>
        </w:rPr>
        <w:t>Sorogoyen</w:t>
      </w:r>
      <w:proofErr w:type="spellEnd"/>
      <w:r w:rsidRPr="00D9422F">
        <w:rPr>
          <w:sz w:val="28"/>
          <w:szCs w:val="28"/>
        </w:rPr>
        <w:t xml:space="preserve"> en recevant le Goya ; </w:t>
      </w:r>
      <w:proofErr w:type="spellStart"/>
      <w:r w:rsidRPr="00D9422F">
        <w:rPr>
          <w:sz w:val="28"/>
          <w:szCs w:val="28"/>
        </w:rPr>
        <w:t>Alcarrás</w:t>
      </w:r>
      <w:proofErr w:type="spellEnd"/>
      <w:r w:rsidRPr="00D9422F">
        <w:rPr>
          <w:sz w:val="28"/>
          <w:szCs w:val="28"/>
        </w:rPr>
        <w:t xml:space="preserve">) </w:t>
      </w:r>
      <w:r w:rsidR="00E9409C" w:rsidRPr="00D9422F">
        <w:rPr>
          <w:sz w:val="28"/>
          <w:szCs w:val="28"/>
        </w:rPr>
        <w:t xml:space="preserve">donne à voir au grand public les fortes tensions qui existent en Espagne, liées au développement des énergies renouvelables. </w:t>
      </w:r>
    </w:p>
    <w:p w14:paraId="68A9AB8E" w14:textId="77777777" w:rsidR="00D9422F" w:rsidRDefault="00D9422F" w:rsidP="00D9422F">
      <w:pPr>
        <w:ind w:left="142"/>
        <w:jc w:val="both"/>
        <w:rPr>
          <w:sz w:val="28"/>
          <w:szCs w:val="28"/>
        </w:rPr>
      </w:pPr>
    </w:p>
    <w:p w14:paraId="1718613A" w14:textId="29E59C4B" w:rsidR="00E9409C" w:rsidRPr="00D9422F" w:rsidRDefault="00E9409C" w:rsidP="00D9422F">
      <w:pPr>
        <w:ind w:left="142"/>
        <w:jc w:val="both"/>
        <w:rPr>
          <w:sz w:val="28"/>
          <w:szCs w:val="28"/>
        </w:rPr>
      </w:pPr>
      <w:r w:rsidRPr="00D9422F">
        <w:rPr>
          <w:sz w:val="28"/>
          <w:szCs w:val="28"/>
        </w:rPr>
        <w:t>On se doit d</w:t>
      </w:r>
      <w:r w:rsidR="00532C2D" w:rsidRPr="00D9422F">
        <w:rPr>
          <w:sz w:val="28"/>
          <w:szCs w:val="28"/>
        </w:rPr>
        <w:t>’</w:t>
      </w:r>
      <w:r w:rsidRPr="00D9422F">
        <w:rPr>
          <w:sz w:val="28"/>
          <w:szCs w:val="28"/>
        </w:rPr>
        <w:t xml:space="preserve">écouter les </w:t>
      </w:r>
      <w:r w:rsidRPr="00D9422F">
        <w:rPr>
          <w:b/>
          <w:bCs/>
          <w:sz w:val="28"/>
          <w:szCs w:val="28"/>
        </w:rPr>
        <w:t>plaintes de ceux qui refusent un essor non encadré</w:t>
      </w:r>
      <w:r w:rsidR="00532C2D" w:rsidRPr="00D9422F">
        <w:rPr>
          <w:b/>
          <w:bCs/>
          <w:sz w:val="28"/>
          <w:szCs w:val="28"/>
        </w:rPr>
        <w:t xml:space="preserve"> ou abusif</w:t>
      </w:r>
      <w:r w:rsidR="00532C2D" w:rsidRPr="00D9422F">
        <w:rPr>
          <w:sz w:val="28"/>
          <w:szCs w:val="28"/>
        </w:rPr>
        <w:t xml:space="preserve">. </w:t>
      </w:r>
      <w:r w:rsidR="00D9422F" w:rsidRPr="00D9422F">
        <w:rPr>
          <w:sz w:val="28"/>
          <w:szCs w:val="28"/>
        </w:rPr>
        <w:t xml:space="preserve">Ces abus existent, il ne fait pas les éclipser ni les ignorer. </w:t>
      </w:r>
    </w:p>
    <w:p w14:paraId="10F0F77B" w14:textId="77777777" w:rsidR="00FC52B5" w:rsidRPr="00606AB3" w:rsidRDefault="00FC52B5" w:rsidP="00606AB3">
      <w:pPr>
        <w:rPr>
          <w:sz w:val="28"/>
          <w:szCs w:val="28"/>
        </w:rPr>
      </w:pPr>
    </w:p>
    <w:p w14:paraId="43C9EA56" w14:textId="312CAEA5" w:rsidR="00D9422F" w:rsidRPr="00D9422F" w:rsidRDefault="00D9422F" w:rsidP="00FC52B5">
      <w:pPr>
        <w:pStyle w:val="Paragraphedeliste"/>
        <w:numPr>
          <w:ilvl w:val="0"/>
          <w:numId w:val="3"/>
        </w:numPr>
        <w:pBdr>
          <w:left w:val="single" w:sz="4" w:space="4" w:color="auto"/>
          <w:bottom w:val="single" w:sz="4" w:space="1" w:color="auto"/>
        </w:pBdr>
        <w:ind w:left="142" w:firstLine="0"/>
        <w:jc w:val="both"/>
        <w:rPr>
          <w:sz w:val="28"/>
          <w:szCs w:val="28"/>
        </w:rPr>
      </w:pPr>
      <w:r>
        <w:rPr>
          <w:b/>
          <w:bCs/>
          <w:color w:val="7030A0"/>
          <w:sz w:val="28"/>
          <w:szCs w:val="28"/>
        </w:rPr>
        <w:t xml:space="preserve">Mais lorsqu’on écoute les plaintes des uns et des autres, on est parfois face à des contradictions et incohérences et du coup, c’est assez difficile de prendre parti. </w:t>
      </w:r>
    </w:p>
    <w:p w14:paraId="342FB5F1" w14:textId="77777777" w:rsidR="00D9422F" w:rsidRPr="00D9422F" w:rsidRDefault="00D9422F" w:rsidP="00D9422F">
      <w:pPr>
        <w:pStyle w:val="Paragraphedeliste"/>
        <w:rPr>
          <w:sz w:val="28"/>
          <w:szCs w:val="28"/>
        </w:rPr>
      </w:pPr>
    </w:p>
    <w:p w14:paraId="7FD9EC95" w14:textId="77777777" w:rsidR="00D9422F" w:rsidRDefault="00285201" w:rsidP="00D9422F">
      <w:pPr>
        <w:pStyle w:val="Paragraphedeliste"/>
        <w:ind w:left="142"/>
        <w:jc w:val="both"/>
        <w:rPr>
          <w:sz w:val="28"/>
          <w:szCs w:val="28"/>
        </w:rPr>
      </w:pPr>
      <w:r w:rsidRPr="00517853">
        <w:rPr>
          <w:sz w:val="28"/>
          <w:szCs w:val="28"/>
        </w:rPr>
        <w:t xml:space="preserve">Par exemple, si on est tentés de prime abord de </w:t>
      </w:r>
      <w:r w:rsidRPr="00517853">
        <w:rPr>
          <w:b/>
          <w:bCs/>
          <w:sz w:val="28"/>
          <w:szCs w:val="28"/>
        </w:rPr>
        <w:t>défendre les agriculteurs qui veulent protéger leurs terres et leurs activités</w:t>
      </w:r>
      <w:r w:rsidRPr="00517853">
        <w:rPr>
          <w:sz w:val="28"/>
          <w:szCs w:val="28"/>
        </w:rPr>
        <w:t xml:space="preserve"> de l’invasion photovoltaïque qui détruit les pratiques rurales ancestrales et la nature, le paysage, dans d’autres cas liés aussi à la problématique environnementale, </w:t>
      </w:r>
      <w:r w:rsidRPr="00517853">
        <w:rPr>
          <w:b/>
          <w:bCs/>
          <w:sz w:val="28"/>
          <w:szCs w:val="28"/>
        </w:rPr>
        <w:t>les agriculteurs ne sont pas des agneaux et sont loin d’être d’exemplaires défenseurs de la nature</w:t>
      </w:r>
      <w:r w:rsidRPr="00517853">
        <w:rPr>
          <w:sz w:val="28"/>
          <w:szCs w:val="28"/>
        </w:rPr>
        <w:t xml:space="preserve">. </w:t>
      </w:r>
    </w:p>
    <w:p w14:paraId="0D1111D3" w14:textId="77777777" w:rsidR="00D9422F" w:rsidRDefault="00D9422F" w:rsidP="00D9422F">
      <w:pPr>
        <w:pStyle w:val="Paragraphedeliste"/>
        <w:ind w:left="142"/>
        <w:jc w:val="both"/>
        <w:rPr>
          <w:sz w:val="28"/>
          <w:szCs w:val="28"/>
        </w:rPr>
      </w:pPr>
    </w:p>
    <w:p w14:paraId="75AB95BE" w14:textId="4E11BD58" w:rsidR="00532C2D" w:rsidRPr="00D9422F" w:rsidRDefault="00D9422F" w:rsidP="00D9422F">
      <w:pPr>
        <w:pStyle w:val="Paragraphedeliste"/>
        <w:ind w:left="142"/>
        <w:jc w:val="both"/>
        <w:rPr>
          <w:i/>
          <w:iCs/>
          <w:sz w:val="28"/>
          <w:szCs w:val="28"/>
        </w:rPr>
      </w:pPr>
      <w:r>
        <w:rPr>
          <w:sz w:val="28"/>
          <w:szCs w:val="28"/>
        </w:rPr>
        <w:t>Cf par exemple</w:t>
      </w:r>
      <w:r w:rsidR="00285201" w:rsidRPr="00517853">
        <w:rPr>
          <w:sz w:val="28"/>
          <w:szCs w:val="28"/>
        </w:rPr>
        <w:t xml:space="preserve"> </w:t>
      </w:r>
      <w:r w:rsidR="00285201" w:rsidRPr="00517853">
        <w:rPr>
          <w:b/>
          <w:bCs/>
          <w:sz w:val="28"/>
          <w:szCs w:val="28"/>
        </w:rPr>
        <w:t>l’expansion sans vergogne des cultures</w:t>
      </w:r>
      <w:r w:rsidR="00285201" w:rsidRPr="00517853">
        <w:rPr>
          <w:sz w:val="28"/>
          <w:szCs w:val="28"/>
        </w:rPr>
        <w:t xml:space="preserve"> dans le sud et sud-est de l’Espagne, où depuis des décennies les régions légalisent des </w:t>
      </w:r>
      <w:r w:rsidR="00285201" w:rsidRPr="00517853">
        <w:rPr>
          <w:b/>
          <w:bCs/>
          <w:sz w:val="28"/>
          <w:szCs w:val="28"/>
        </w:rPr>
        <w:t>puits illégaux</w:t>
      </w:r>
      <w:r w:rsidR="00285201" w:rsidRPr="00517853">
        <w:rPr>
          <w:sz w:val="28"/>
          <w:szCs w:val="28"/>
        </w:rPr>
        <w:t xml:space="preserve"> qui puisent dans les nappes phréatiques pour arroser les plantations, et qui s’opposent aux décisions gouvernementales nationales de gestion plus durable de l’eau. </w:t>
      </w:r>
      <w:r>
        <w:rPr>
          <w:sz w:val="28"/>
          <w:szCs w:val="28"/>
        </w:rPr>
        <w:t>(</w:t>
      </w:r>
      <w:proofErr w:type="gramStart"/>
      <w:r w:rsidRPr="00D9422F">
        <w:rPr>
          <w:i/>
          <w:iCs/>
          <w:sz w:val="28"/>
          <w:szCs w:val="28"/>
        </w:rPr>
        <w:t>idée</w:t>
      </w:r>
      <w:proofErr w:type="gramEnd"/>
      <w:r w:rsidRPr="00D9422F">
        <w:rPr>
          <w:i/>
          <w:iCs/>
          <w:sz w:val="28"/>
          <w:szCs w:val="28"/>
        </w:rPr>
        <w:t xml:space="preserve"> vue en cours et en devoir pour les ECG, en cours pour les scientifiques). </w:t>
      </w:r>
    </w:p>
    <w:sectPr w:rsidR="00532C2D" w:rsidRPr="00D9422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D5537" w14:textId="77777777" w:rsidR="005B5DAD" w:rsidRDefault="005B5DAD" w:rsidP="00494A6E">
      <w:r>
        <w:separator/>
      </w:r>
    </w:p>
  </w:endnote>
  <w:endnote w:type="continuationSeparator" w:id="0">
    <w:p w14:paraId="4E319F0F" w14:textId="77777777" w:rsidR="005B5DAD" w:rsidRDefault="005B5DAD" w:rsidP="0049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C0EB" w14:textId="77777777" w:rsidR="005B5DAD" w:rsidRDefault="005B5DAD" w:rsidP="00494A6E">
      <w:r>
        <w:separator/>
      </w:r>
    </w:p>
  </w:footnote>
  <w:footnote w:type="continuationSeparator" w:id="0">
    <w:p w14:paraId="586436CA" w14:textId="77777777" w:rsidR="005B5DAD" w:rsidRDefault="005B5DAD" w:rsidP="00494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72C4" w:themeColor="accent1"/>
        <w:spacing w:val="20"/>
        <w:sz w:val="28"/>
      </w:rPr>
      <w:alias w:val="Titre"/>
      <w:tag w:val=""/>
      <w:id w:val="-22099357"/>
      <w:placeholder>
        <w:docPart w:val="166EE5C15F5B5A4D8B5D66055F84F026"/>
      </w:placeholder>
      <w:dataBinding w:prefixMappings="xmlns:ns0='http://purl.org/dc/elements/1.1/' xmlns:ns1='http://schemas.openxmlformats.org/package/2006/metadata/core-properties' " w:xpath="/ns1:coreProperties[1]/ns0:title[1]" w:storeItemID="{6C3C8BC8-F283-45AE-878A-BAB7291924A1}"/>
      <w15:appearance w15:val="hidden"/>
      <w:text/>
    </w:sdtPr>
    <w:sdtContent>
      <w:p w14:paraId="1DD093D5" w14:textId="56A9BD74" w:rsidR="00494A6E" w:rsidRDefault="00494A6E" w:rsidP="00CA72B0">
        <w:pPr>
          <w:pStyle w:val="Sansinterligne"/>
          <w:spacing w:after="240" w:line="264" w:lineRule="auto"/>
          <w:rPr>
            <w:color w:val="4472C4" w:themeColor="accent1"/>
            <w:spacing w:val="20"/>
            <w:sz w:val="28"/>
          </w:rPr>
        </w:pPr>
        <w:r>
          <w:rPr>
            <w:color w:val="4472C4" w:themeColor="accent1"/>
            <w:spacing w:val="20"/>
            <w:sz w:val="28"/>
          </w:rPr>
          <w:t xml:space="preserve">K2_Méthodo </w:t>
        </w:r>
        <w:proofErr w:type="spellStart"/>
        <w:r>
          <w:rPr>
            <w:color w:val="4472C4" w:themeColor="accent1"/>
            <w:spacing w:val="20"/>
            <w:sz w:val="28"/>
          </w:rPr>
          <w:t>Commentaire</w:t>
        </w:r>
        <w:proofErr w:type="spellEnd"/>
      </w:p>
    </w:sdtContent>
  </w:sdt>
  <w:p w14:paraId="65C40866" w14:textId="77777777" w:rsidR="00494A6E" w:rsidRDefault="00494A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45F"/>
    <w:multiLevelType w:val="hybridMultilevel"/>
    <w:tmpl w:val="F864AA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D8478C"/>
    <w:multiLevelType w:val="hybridMultilevel"/>
    <w:tmpl w:val="39108390"/>
    <w:lvl w:ilvl="0" w:tplc="90E65A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382E26"/>
    <w:multiLevelType w:val="hybridMultilevel"/>
    <w:tmpl w:val="29F87564"/>
    <w:lvl w:ilvl="0" w:tplc="90E65A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F907B6"/>
    <w:multiLevelType w:val="hybridMultilevel"/>
    <w:tmpl w:val="BC2421BC"/>
    <w:lvl w:ilvl="0" w:tplc="FD3A41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0E614E"/>
    <w:multiLevelType w:val="hybridMultilevel"/>
    <w:tmpl w:val="1F28C8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9613190">
    <w:abstractNumId w:val="1"/>
  </w:num>
  <w:num w:numId="2" w16cid:durableId="1983538470">
    <w:abstractNumId w:val="2"/>
  </w:num>
  <w:num w:numId="3" w16cid:durableId="1638990036">
    <w:abstractNumId w:val="3"/>
  </w:num>
  <w:num w:numId="4" w16cid:durableId="224335232">
    <w:abstractNumId w:val="4"/>
  </w:num>
  <w:num w:numId="5" w16cid:durableId="1264453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6E"/>
    <w:rsid w:val="0014095A"/>
    <w:rsid w:val="001C0514"/>
    <w:rsid w:val="00280690"/>
    <w:rsid w:val="00285201"/>
    <w:rsid w:val="002B7DA5"/>
    <w:rsid w:val="002E5AC9"/>
    <w:rsid w:val="003271B2"/>
    <w:rsid w:val="003D0DE5"/>
    <w:rsid w:val="00483AFA"/>
    <w:rsid w:val="004928FD"/>
    <w:rsid w:val="00494A6E"/>
    <w:rsid w:val="00517853"/>
    <w:rsid w:val="00532C2D"/>
    <w:rsid w:val="005B5DAD"/>
    <w:rsid w:val="00606AB3"/>
    <w:rsid w:val="00777168"/>
    <w:rsid w:val="007E7DCB"/>
    <w:rsid w:val="007F77A6"/>
    <w:rsid w:val="00915107"/>
    <w:rsid w:val="009E2938"/>
    <w:rsid w:val="00A44762"/>
    <w:rsid w:val="00AA2648"/>
    <w:rsid w:val="00D9422F"/>
    <w:rsid w:val="00DD6D60"/>
    <w:rsid w:val="00E31503"/>
    <w:rsid w:val="00E33734"/>
    <w:rsid w:val="00E9409C"/>
    <w:rsid w:val="00FC52B5"/>
    <w:rsid w:val="00FC63E6"/>
    <w:rsid w:val="00FD2266"/>
    <w:rsid w:val="00FF4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A869BC8"/>
  <w15:chartTrackingRefBased/>
  <w15:docId w15:val="{7B4A3BA3-9C03-7D4E-89FE-A1C487EB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94A6E"/>
    <w:pPr>
      <w:tabs>
        <w:tab w:val="center" w:pos="4536"/>
        <w:tab w:val="right" w:pos="9072"/>
      </w:tabs>
    </w:pPr>
  </w:style>
  <w:style w:type="character" w:customStyle="1" w:styleId="En-tteCar">
    <w:name w:val="En-tête Car"/>
    <w:basedOn w:val="Policepardfaut"/>
    <w:link w:val="En-tte"/>
    <w:uiPriority w:val="99"/>
    <w:rsid w:val="00494A6E"/>
  </w:style>
  <w:style w:type="paragraph" w:styleId="Pieddepage">
    <w:name w:val="footer"/>
    <w:basedOn w:val="Normal"/>
    <w:link w:val="PieddepageCar"/>
    <w:uiPriority w:val="99"/>
    <w:unhideWhenUsed/>
    <w:rsid w:val="00494A6E"/>
    <w:pPr>
      <w:tabs>
        <w:tab w:val="center" w:pos="4536"/>
        <w:tab w:val="right" w:pos="9072"/>
      </w:tabs>
    </w:pPr>
  </w:style>
  <w:style w:type="character" w:customStyle="1" w:styleId="PieddepageCar">
    <w:name w:val="Pied de page Car"/>
    <w:basedOn w:val="Policepardfaut"/>
    <w:link w:val="Pieddepage"/>
    <w:uiPriority w:val="99"/>
    <w:rsid w:val="00494A6E"/>
  </w:style>
  <w:style w:type="paragraph" w:styleId="Sansinterligne">
    <w:name w:val="No Spacing"/>
    <w:link w:val="SansinterligneCar"/>
    <w:uiPriority w:val="1"/>
    <w:qFormat/>
    <w:rsid w:val="00494A6E"/>
    <w:rPr>
      <w:rFonts w:eastAsiaTheme="minorEastAsia"/>
      <w:kern w:val="0"/>
      <w:sz w:val="22"/>
      <w:szCs w:val="22"/>
      <w:lang w:val="en-US" w:eastAsia="zh-CN"/>
      <w14:ligatures w14:val="none"/>
    </w:rPr>
  </w:style>
  <w:style w:type="character" w:customStyle="1" w:styleId="SansinterligneCar">
    <w:name w:val="Sans interligne Car"/>
    <w:basedOn w:val="Policepardfaut"/>
    <w:link w:val="Sansinterligne"/>
    <w:uiPriority w:val="1"/>
    <w:rsid w:val="00494A6E"/>
    <w:rPr>
      <w:rFonts w:eastAsiaTheme="minorEastAsia"/>
      <w:kern w:val="0"/>
      <w:sz w:val="22"/>
      <w:szCs w:val="22"/>
      <w:lang w:val="en-US" w:eastAsia="zh-CN"/>
      <w14:ligatures w14:val="none"/>
    </w:rPr>
  </w:style>
  <w:style w:type="character" w:styleId="Lienhypertexte">
    <w:name w:val="Hyperlink"/>
    <w:basedOn w:val="Policepardfaut"/>
    <w:uiPriority w:val="99"/>
    <w:unhideWhenUsed/>
    <w:rsid w:val="00494A6E"/>
    <w:rPr>
      <w:color w:val="0563C1" w:themeColor="hyperlink"/>
      <w:u w:val="single"/>
    </w:rPr>
  </w:style>
  <w:style w:type="character" w:styleId="Mentionnonrsolue">
    <w:name w:val="Unresolved Mention"/>
    <w:basedOn w:val="Policepardfaut"/>
    <w:uiPriority w:val="99"/>
    <w:semiHidden/>
    <w:unhideWhenUsed/>
    <w:rsid w:val="00494A6E"/>
    <w:rPr>
      <w:color w:val="605E5C"/>
      <w:shd w:val="clear" w:color="auto" w:fill="E1DFDD"/>
    </w:rPr>
  </w:style>
  <w:style w:type="paragraph" w:styleId="Paragraphedeliste">
    <w:name w:val="List Paragraph"/>
    <w:basedOn w:val="Normal"/>
    <w:uiPriority w:val="34"/>
    <w:qFormat/>
    <w:rsid w:val="00494A6E"/>
    <w:pPr>
      <w:ind w:left="720"/>
      <w:contextualSpacing/>
    </w:pPr>
  </w:style>
  <w:style w:type="character" w:customStyle="1" w:styleId="apple-converted-space">
    <w:name w:val="apple-converted-space"/>
    <w:basedOn w:val="Policepardfaut"/>
    <w:rsid w:val="00AA2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55675">
      <w:bodyDiv w:val="1"/>
      <w:marLeft w:val="0"/>
      <w:marRight w:val="0"/>
      <w:marTop w:val="0"/>
      <w:marBottom w:val="0"/>
      <w:divBdr>
        <w:top w:val="none" w:sz="0" w:space="0" w:color="auto"/>
        <w:left w:val="none" w:sz="0" w:space="0" w:color="auto"/>
        <w:bottom w:val="none" w:sz="0" w:space="0" w:color="auto"/>
        <w:right w:val="none" w:sz="0" w:space="0" w:color="auto"/>
      </w:divBdr>
      <w:divsChild>
        <w:div w:id="154036979">
          <w:marLeft w:val="0"/>
          <w:marRight w:val="0"/>
          <w:marTop w:val="0"/>
          <w:marBottom w:val="0"/>
          <w:divBdr>
            <w:top w:val="none" w:sz="0" w:space="0" w:color="auto"/>
            <w:left w:val="none" w:sz="0" w:space="0" w:color="auto"/>
            <w:bottom w:val="none" w:sz="0" w:space="0" w:color="auto"/>
            <w:right w:val="none" w:sz="0" w:space="0" w:color="auto"/>
          </w:divBdr>
        </w:div>
        <w:div w:id="381294806">
          <w:marLeft w:val="0"/>
          <w:marRight w:val="0"/>
          <w:marTop w:val="0"/>
          <w:marBottom w:val="0"/>
          <w:divBdr>
            <w:top w:val="none" w:sz="0" w:space="0" w:color="auto"/>
            <w:left w:val="none" w:sz="0" w:space="0" w:color="auto"/>
            <w:bottom w:val="none" w:sz="0" w:space="0" w:color="auto"/>
            <w:right w:val="none" w:sz="0" w:space="0" w:color="auto"/>
          </w:divBdr>
        </w:div>
        <w:div w:id="1797136648">
          <w:marLeft w:val="0"/>
          <w:marRight w:val="0"/>
          <w:marTop w:val="0"/>
          <w:marBottom w:val="0"/>
          <w:divBdr>
            <w:top w:val="none" w:sz="0" w:space="0" w:color="auto"/>
            <w:left w:val="none" w:sz="0" w:space="0" w:color="auto"/>
            <w:bottom w:val="none" w:sz="0" w:space="0" w:color="auto"/>
            <w:right w:val="none" w:sz="0" w:space="0" w:color="auto"/>
          </w:divBdr>
        </w:div>
        <w:div w:id="1288507349">
          <w:marLeft w:val="0"/>
          <w:marRight w:val="0"/>
          <w:marTop w:val="0"/>
          <w:marBottom w:val="0"/>
          <w:divBdr>
            <w:top w:val="none" w:sz="0" w:space="0" w:color="auto"/>
            <w:left w:val="none" w:sz="0" w:space="0" w:color="auto"/>
            <w:bottom w:val="none" w:sz="0" w:space="0" w:color="auto"/>
            <w:right w:val="none" w:sz="0" w:space="0" w:color="auto"/>
          </w:divBdr>
        </w:div>
        <w:div w:id="1869561745">
          <w:marLeft w:val="0"/>
          <w:marRight w:val="0"/>
          <w:marTop w:val="0"/>
          <w:marBottom w:val="0"/>
          <w:divBdr>
            <w:top w:val="none" w:sz="0" w:space="0" w:color="auto"/>
            <w:left w:val="none" w:sz="0" w:space="0" w:color="auto"/>
            <w:bottom w:val="none" w:sz="0" w:space="0" w:color="auto"/>
            <w:right w:val="none" w:sz="0" w:space="0" w:color="auto"/>
          </w:divBdr>
        </w:div>
      </w:divsChild>
    </w:div>
    <w:div w:id="1678847791">
      <w:bodyDiv w:val="1"/>
      <w:marLeft w:val="0"/>
      <w:marRight w:val="0"/>
      <w:marTop w:val="0"/>
      <w:marBottom w:val="0"/>
      <w:divBdr>
        <w:top w:val="none" w:sz="0" w:space="0" w:color="auto"/>
        <w:left w:val="none" w:sz="0" w:space="0" w:color="auto"/>
        <w:bottom w:val="none" w:sz="0" w:space="0" w:color="auto"/>
        <w:right w:val="none" w:sz="0" w:space="0" w:color="auto"/>
      </w:divBdr>
      <w:divsChild>
        <w:div w:id="1610504303">
          <w:marLeft w:val="0"/>
          <w:marRight w:val="0"/>
          <w:marTop w:val="0"/>
          <w:marBottom w:val="0"/>
          <w:divBdr>
            <w:top w:val="none" w:sz="0" w:space="0" w:color="auto"/>
            <w:left w:val="none" w:sz="0" w:space="0" w:color="auto"/>
            <w:bottom w:val="none" w:sz="0" w:space="0" w:color="auto"/>
            <w:right w:val="none" w:sz="0" w:space="0" w:color="auto"/>
          </w:divBdr>
        </w:div>
        <w:div w:id="1008797502">
          <w:marLeft w:val="0"/>
          <w:marRight w:val="0"/>
          <w:marTop w:val="0"/>
          <w:marBottom w:val="0"/>
          <w:divBdr>
            <w:top w:val="none" w:sz="0" w:space="0" w:color="auto"/>
            <w:left w:val="none" w:sz="0" w:space="0" w:color="auto"/>
            <w:bottom w:val="none" w:sz="0" w:space="0" w:color="auto"/>
            <w:right w:val="none" w:sz="0" w:space="0" w:color="auto"/>
          </w:divBdr>
        </w:div>
        <w:div w:id="1591502713">
          <w:marLeft w:val="0"/>
          <w:marRight w:val="0"/>
          <w:marTop w:val="0"/>
          <w:marBottom w:val="0"/>
          <w:divBdr>
            <w:top w:val="none" w:sz="0" w:space="0" w:color="auto"/>
            <w:left w:val="none" w:sz="0" w:space="0" w:color="auto"/>
            <w:bottom w:val="none" w:sz="0" w:space="0" w:color="auto"/>
            <w:right w:val="none" w:sz="0" w:space="0" w:color="auto"/>
          </w:divBdr>
        </w:div>
        <w:div w:id="612983494">
          <w:marLeft w:val="0"/>
          <w:marRight w:val="0"/>
          <w:marTop w:val="0"/>
          <w:marBottom w:val="0"/>
          <w:divBdr>
            <w:top w:val="none" w:sz="0" w:space="0" w:color="auto"/>
            <w:left w:val="none" w:sz="0" w:space="0" w:color="auto"/>
            <w:bottom w:val="none" w:sz="0" w:space="0" w:color="auto"/>
            <w:right w:val="none" w:sz="0" w:space="0" w:color="auto"/>
          </w:divBdr>
        </w:div>
        <w:div w:id="1495223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dlet.com/laure_benitogentile/espa-a-ante-el-reto-clim-tico-y-medioambiental-ke9rq9pj2rksrp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6EE5C15F5B5A4D8B5D66055F84F026"/>
        <w:category>
          <w:name w:val="Général"/>
          <w:gallery w:val="placeholder"/>
        </w:category>
        <w:types>
          <w:type w:val="bbPlcHdr"/>
        </w:types>
        <w:behaviors>
          <w:behavior w:val="content"/>
        </w:behaviors>
        <w:guid w:val="{9AB1E85D-162A-FD42-94EB-1161991C7466}"/>
      </w:docPartPr>
      <w:docPartBody>
        <w:p w:rsidR="000668A1" w:rsidRDefault="006042FF" w:rsidP="006042FF">
          <w:pPr>
            <w:pStyle w:val="166EE5C15F5B5A4D8B5D66055F84F026"/>
          </w:pPr>
          <w:r w:rsidRPr="00CA72B0">
            <w:rPr>
              <w:color w:val="4472C4" w:themeColor="accent1"/>
              <w:spacing w:val="20"/>
              <w:sz w:val="2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FF"/>
    <w:rsid w:val="000668A1"/>
    <w:rsid w:val="000D79E0"/>
    <w:rsid w:val="006042FF"/>
    <w:rsid w:val="0063399F"/>
    <w:rsid w:val="008A4708"/>
    <w:rsid w:val="00D81C4F"/>
    <w:rsid w:val="00EC32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66EE5C15F5B5A4D8B5D66055F84F026">
    <w:name w:val="166EE5C15F5B5A4D8B5D66055F84F026"/>
    <w:rsid w:val="00604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1036</Words>
  <Characters>5701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K2_Méthodo Commentaire</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K2_Méthodo Commentaire</dc:title>
  <dc:subject/>
  <dc:creator>Laure Benito</dc:creator>
  <cp:keywords/>
  <dc:description/>
  <cp:lastModifiedBy>Laure Benito</cp:lastModifiedBy>
  <cp:revision>2</cp:revision>
  <cp:lastPrinted>2023-09-25T15:29:00Z</cp:lastPrinted>
  <dcterms:created xsi:type="dcterms:W3CDTF">2024-04-09T11:29:00Z</dcterms:created>
  <dcterms:modified xsi:type="dcterms:W3CDTF">2024-04-09T11:29:00Z</dcterms:modified>
</cp:coreProperties>
</file>