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FB50E" w14:textId="1C719F8C" w:rsidR="00B05941" w:rsidRDefault="00B05941" w:rsidP="00E84248">
      <w:pPr>
        <w:contextualSpacing/>
        <w:jc w:val="both"/>
        <w:rPr>
          <w:rFonts w:ascii="Times New Roman" w:eastAsia="Times New Roman" w:hAnsi="Times New Roman" w:cs="Times New Roman"/>
          <w:lang w:val="es-ES_tradnl"/>
        </w:rPr>
      </w:pPr>
    </w:p>
    <w:p w14:paraId="4E027FF2" w14:textId="4FCACCB3" w:rsidR="00B05941" w:rsidRPr="00E84248" w:rsidRDefault="00B05941" w:rsidP="00E84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Times New Roman" w:hAnsi="Times New Roman" w:cs="Times New Roman"/>
          <w:bCs/>
          <w:i/>
          <w:lang w:val="es-ES_tradnl"/>
        </w:rPr>
      </w:pPr>
      <w:r w:rsidRPr="00562667">
        <w:rPr>
          <w:rFonts w:ascii="Times New Roman" w:eastAsia="Times New Roman" w:hAnsi="Times New Roman" w:cs="Times New Roman"/>
          <w:b/>
          <w:bCs/>
          <w:lang w:val="es-ES_tradnl"/>
        </w:rPr>
        <w:t>Síntesis</w:t>
      </w:r>
      <w:r w:rsidR="00E84248">
        <w:rPr>
          <w:rFonts w:ascii="Times New Roman" w:eastAsia="Times New Roman" w:hAnsi="Times New Roman" w:cs="Times New Roman"/>
          <w:b/>
          <w:bCs/>
          <w:lang w:val="es-ES_tradnl"/>
        </w:rPr>
        <w:t xml:space="preserve">   </w:t>
      </w:r>
      <w:r w:rsidR="00E84248" w:rsidRPr="00E84248">
        <w:rPr>
          <w:rFonts w:ascii="Times New Roman" w:eastAsia="Times New Roman" w:hAnsi="Times New Roman" w:cs="Times New Roman"/>
          <w:bCs/>
          <w:i/>
          <w:lang w:val="es-ES_tradnl"/>
        </w:rPr>
        <w:t>Artículo “Ruinas de octubre”</w:t>
      </w:r>
    </w:p>
    <w:p w14:paraId="7B41E6DC" w14:textId="77777777" w:rsidR="00D30082" w:rsidRPr="00493BB5" w:rsidRDefault="00D30082" w:rsidP="00E84248">
      <w:pPr>
        <w:contextualSpacing/>
        <w:jc w:val="both"/>
        <w:rPr>
          <w:rFonts w:ascii="Times New Roman" w:eastAsia="Times New Roman" w:hAnsi="Times New Roman" w:cs="Times New Roman"/>
          <w:lang w:val="es-ES_tradnl"/>
        </w:rPr>
      </w:pPr>
    </w:p>
    <w:p w14:paraId="26726DC3" w14:textId="5F100F23" w:rsidR="001912D8" w:rsidRPr="001B4374" w:rsidRDefault="00E84248" w:rsidP="00E84248">
      <w:pPr>
        <w:pStyle w:val="Paragraphedeliste"/>
        <w:numPr>
          <w:ilvl w:val="0"/>
          <w:numId w:val="3"/>
        </w:numPr>
        <w:jc w:val="both"/>
        <w:rPr>
          <w:b/>
          <w:bCs/>
          <w:u w:val="single"/>
          <w:lang w:val="es-ES_tradnl"/>
        </w:rPr>
      </w:pPr>
      <w:r>
        <w:rPr>
          <w:b/>
          <w:bCs/>
          <w:u w:val="single"/>
          <w:lang w:val="es-ES_tradnl"/>
        </w:rPr>
        <w:t xml:space="preserve">Luis </w:t>
      </w:r>
      <w:proofErr w:type="spellStart"/>
      <w:r>
        <w:rPr>
          <w:b/>
          <w:bCs/>
          <w:u w:val="single"/>
          <w:lang w:val="es-ES_tradnl"/>
        </w:rPr>
        <w:t>Bassets</w:t>
      </w:r>
      <w:proofErr w:type="spellEnd"/>
      <w:r>
        <w:rPr>
          <w:b/>
          <w:bCs/>
          <w:u w:val="single"/>
          <w:lang w:val="es-ES_tradnl"/>
        </w:rPr>
        <w:t xml:space="preserve"> establece un</w:t>
      </w:r>
      <w:r w:rsidR="00B05941" w:rsidRPr="001B4374">
        <w:rPr>
          <w:b/>
          <w:bCs/>
          <w:u w:val="single"/>
          <w:lang w:val="es-ES_tradnl"/>
        </w:rPr>
        <w:t xml:space="preserve"> triste balance del </w:t>
      </w:r>
      <w:r w:rsidR="001B4374" w:rsidRPr="001B4374">
        <w:rPr>
          <w:b/>
          <w:bCs/>
          <w:u w:val="single"/>
          <w:lang w:val="es-ES_tradnl"/>
        </w:rPr>
        <w:t>referéndum</w:t>
      </w:r>
      <w:r w:rsidR="00B05941" w:rsidRPr="001B4374">
        <w:rPr>
          <w:b/>
          <w:bCs/>
          <w:u w:val="single"/>
          <w:lang w:val="es-ES_tradnl"/>
        </w:rPr>
        <w:t xml:space="preserve"> del 1 de octubre de 2017</w:t>
      </w:r>
      <w:r>
        <w:rPr>
          <w:b/>
          <w:bCs/>
          <w:u w:val="single"/>
          <w:lang w:val="es-ES_tradnl"/>
        </w:rPr>
        <w:t>, sin contemplaciones (</w:t>
      </w:r>
      <w:proofErr w:type="spellStart"/>
      <w:r>
        <w:rPr>
          <w:b/>
          <w:bCs/>
          <w:u w:val="single"/>
          <w:lang w:val="es-ES_tradnl"/>
        </w:rPr>
        <w:t>sans</w:t>
      </w:r>
      <w:proofErr w:type="spellEnd"/>
      <w:r>
        <w:rPr>
          <w:b/>
          <w:bCs/>
          <w:u w:val="single"/>
          <w:lang w:val="es-ES_tradnl"/>
        </w:rPr>
        <w:t xml:space="preserve"> </w:t>
      </w:r>
      <w:proofErr w:type="spellStart"/>
      <w:r>
        <w:rPr>
          <w:b/>
          <w:bCs/>
          <w:u w:val="single"/>
          <w:lang w:val="es-ES_tradnl"/>
        </w:rPr>
        <w:t>ménagements</w:t>
      </w:r>
      <w:proofErr w:type="spellEnd"/>
      <w:r>
        <w:rPr>
          <w:b/>
          <w:bCs/>
          <w:u w:val="single"/>
          <w:lang w:val="es-ES_tradnl"/>
        </w:rPr>
        <w:t>)</w:t>
      </w:r>
      <w:r w:rsidR="00B05941" w:rsidRPr="001B4374">
        <w:rPr>
          <w:b/>
          <w:bCs/>
          <w:u w:val="single"/>
          <w:lang w:val="es-ES_tradnl"/>
        </w:rPr>
        <w:t> : un proyecto cuyas consecuencias fueron improductivas y destructivas.</w:t>
      </w:r>
    </w:p>
    <w:p w14:paraId="0DA0DC91" w14:textId="6F3A7220" w:rsidR="00D30082" w:rsidRDefault="00D30082" w:rsidP="00E84248">
      <w:pPr>
        <w:jc w:val="both"/>
      </w:pPr>
    </w:p>
    <w:p w14:paraId="30393275" w14:textId="1152CA01" w:rsidR="00D30082" w:rsidRDefault="00D30082" w:rsidP="00E84248">
      <w:pPr>
        <w:pStyle w:val="Paragraphedeliste"/>
        <w:numPr>
          <w:ilvl w:val="0"/>
          <w:numId w:val="1"/>
        </w:numPr>
        <w:jc w:val="both"/>
        <w:rPr>
          <w:lang w:val="es-ES_tradnl"/>
        </w:rPr>
      </w:pPr>
      <w:r w:rsidRPr="00D30082">
        <w:rPr>
          <w:lang w:val="es-ES_tradnl"/>
        </w:rPr>
        <w:t xml:space="preserve">Cuatro años después del </w:t>
      </w:r>
      <w:r>
        <w:rPr>
          <w:lang w:val="es-ES_tradnl"/>
        </w:rPr>
        <w:t xml:space="preserve">referéndum ilegal del 1 de octubre de 2017, el autor empieza el articulo con un balance sumamente negativo en cuanto a los efectos de aquel proceso. La comparación con “un montón de ruinas” subraya el carácter destructivo del referéndum unilateral. </w:t>
      </w:r>
    </w:p>
    <w:p w14:paraId="301C47AE" w14:textId="4AB60E23" w:rsidR="00D30082" w:rsidRDefault="00D30082" w:rsidP="00E84248">
      <w:pPr>
        <w:ind w:left="360"/>
        <w:jc w:val="both"/>
        <w:rPr>
          <w:lang w:val="es-ES_tradnl"/>
        </w:rPr>
      </w:pPr>
      <w:r>
        <w:rPr>
          <w:lang w:val="es-ES_tradnl"/>
        </w:rPr>
        <w:t>2 y 3) Sea cual sea el objetico</w:t>
      </w:r>
      <w:r w:rsidR="001B4374">
        <w:rPr>
          <w:lang w:val="es-ES_tradnl"/>
        </w:rPr>
        <w:t xml:space="preserve"> final</w:t>
      </w:r>
      <w:r>
        <w:rPr>
          <w:lang w:val="es-ES_tradnl"/>
        </w:rPr>
        <w:t xml:space="preserve"> de los </w:t>
      </w:r>
      <w:r w:rsidR="001B4374">
        <w:rPr>
          <w:lang w:val="es-ES_tradnl"/>
        </w:rPr>
        <w:t xml:space="preserve">independentistas que impulsaron </w:t>
      </w:r>
      <w:r>
        <w:rPr>
          <w:lang w:val="es-ES_tradnl"/>
        </w:rPr>
        <w:t xml:space="preserve">el proyecto (el gobierno de </w:t>
      </w:r>
      <w:proofErr w:type="spellStart"/>
      <w:r>
        <w:rPr>
          <w:lang w:val="es-ES_tradnl"/>
        </w:rPr>
        <w:t>Puigdemont</w:t>
      </w:r>
      <w:proofErr w:type="spellEnd"/>
      <w:r>
        <w:rPr>
          <w:lang w:val="es-ES_tradnl"/>
        </w:rPr>
        <w:t xml:space="preserve"> apoyado por ERC y la CUP), los resultados son desalentadores y aquel</w:t>
      </w:r>
      <w:r w:rsidR="001B4374">
        <w:rPr>
          <w:lang w:val="es-ES_tradnl"/>
        </w:rPr>
        <w:t xml:space="preserve"> acto radical</w:t>
      </w:r>
      <w:r>
        <w:rPr>
          <w:lang w:val="es-ES_tradnl"/>
        </w:rPr>
        <w:t xml:space="preserve"> (“apariencias insurreccionales”, “intimidación”) no surtió ningún efecto: No se alcanzó ni la independencia ni una mayor autonomía</w:t>
      </w:r>
      <w:r w:rsidR="001B4374">
        <w:rPr>
          <w:lang w:val="es-ES_tradnl"/>
        </w:rPr>
        <w:t xml:space="preserve"> para Cataluña</w:t>
      </w:r>
    </w:p>
    <w:p w14:paraId="57A9B8CF" w14:textId="2523C115" w:rsidR="00B05941" w:rsidRDefault="00B05941" w:rsidP="00E84248">
      <w:pPr>
        <w:ind w:left="360"/>
        <w:jc w:val="both"/>
        <w:rPr>
          <w:lang w:val="es-ES_tradnl"/>
        </w:rPr>
      </w:pPr>
    </w:p>
    <w:p w14:paraId="67B2FAF9" w14:textId="09413A58" w:rsidR="00B05941" w:rsidRPr="00B05941" w:rsidRDefault="00B05941" w:rsidP="00E84248">
      <w:pPr>
        <w:pStyle w:val="Paragraphedeliste"/>
        <w:numPr>
          <w:ilvl w:val="0"/>
          <w:numId w:val="3"/>
        </w:numPr>
        <w:jc w:val="both"/>
        <w:rPr>
          <w:b/>
          <w:bCs/>
          <w:u w:val="single"/>
          <w:lang w:val="es-ES_tradnl"/>
        </w:rPr>
      </w:pPr>
      <w:r w:rsidRPr="00B05941">
        <w:rPr>
          <w:b/>
          <w:bCs/>
          <w:u w:val="single"/>
          <w:lang w:val="es-ES_tradnl"/>
        </w:rPr>
        <w:t>La derrota del referéndum: un fracaso tanto para España como Cataluña</w:t>
      </w:r>
    </w:p>
    <w:p w14:paraId="65C17908" w14:textId="4A4D0903" w:rsidR="00D30082" w:rsidRDefault="00D30082" w:rsidP="00E84248">
      <w:pPr>
        <w:ind w:left="360"/>
        <w:jc w:val="both"/>
        <w:rPr>
          <w:lang w:val="es-ES_tradnl"/>
        </w:rPr>
      </w:pPr>
    </w:p>
    <w:p w14:paraId="085FA185" w14:textId="0E803647" w:rsidR="00D30082" w:rsidRDefault="00D30082" w:rsidP="00E84248">
      <w:pPr>
        <w:ind w:left="360"/>
        <w:jc w:val="both"/>
        <w:rPr>
          <w:lang w:val="es-ES_tradnl"/>
        </w:rPr>
      </w:pPr>
      <w:r>
        <w:rPr>
          <w:lang w:val="es-ES_tradnl"/>
        </w:rPr>
        <w:t>4/5/6) Las consecuencias son negativas, tanto para Cataluña como para el resto de España</w:t>
      </w:r>
      <w:r w:rsidR="006A6379">
        <w:rPr>
          <w:lang w:val="es-ES_tradnl"/>
        </w:rPr>
        <w:t>, sea cual sea la orientación ideológica</w:t>
      </w:r>
      <w:r>
        <w:rPr>
          <w:lang w:val="es-ES_tradnl"/>
        </w:rPr>
        <w:t xml:space="preserve">. Ambas zonas salen perdedoras </w:t>
      </w:r>
      <w:r w:rsidR="006A6379">
        <w:rPr>
          <w:lang w:val="es-ES_tradnl"/>
        </w:rPr>
        <w:t>a caus</w:t>
      </w:r>
      <w:r w:rsidR="007B25EF">
        <w:rPr>
          <w:lang w:val="es-ES_tradnl"/>
        </w:rPr>
        <w:t>a</w:t>
      </w:r>
      <w:r w:rsidR="006A6379">
        <w:rPr>
          <w:lang w:val="es-ES_tradnl"/>
        </w:rPr>
        <w:t xml:space="preserve"> de</w:t>
      </w:r>
      <w:r>
        <w:rPr>
          <w:lang w:val="es-ES_tradnl"/>
        </w:rPr>
        <w:t xml:space="preserve"> las consecuencias económicas y políticas </w:t>
      </w:r>
      <w:r w:rsidR="006A6379">
        <w:rPr>
          <w:lang w:val="es-ES_tradnl"/>
        </w:rPr>
        <w:t>engendradas por el referéndum:</w:t>
      </w:r>
    </w:p>
    <w:p w14:paraId="59D74D08" w14:textId="4549227E" w:rsidR="006A6379" w:rsidRDefault="006A6379" w:rsidP="00E84248">
      <w:pPr>
        <w:pStyle w:val="Paragraphedeliste"/>
        <w:numPr>
          <w:ilvl w:val="0"/>
          <w:numId w:val="2"/>
        </w:numPr>
        <w:jc w:val="both"/>
        <w:rPr>
          <w:lang w:val="es-ES_tradnl"/>
        </w:rPr>
      </w:pPr>
      <w:r>
        <w:rPr>
          <w:lang w:val="es-ES_tradnl"/>
        </w:rPr>
        <w:t>A nivel económico, el estancamiento y la desaceleración fueron nefastos para una CCAA que representa el 20% del PIB español. Por consiguiente, dichos efectos impactan a la vez a Cataluña y España</w:t>
      </w:r>
      <w:r w:rsidR="001B4374">
        <w:rPr>
          <w:lang w:val="es-ES_tradnl"/>
        </w:rPr>
        <w:t>.</w:t>
      </w:r>
    </w:p>
    <w:p w14:paraId="1E3E6CB8" w14:textId="1C093C1B" w:rsidR="006A6379" w:rsidRDefault="006A6379" w:rsidP="00E84248">
      <w:pPr>
        <w:pStyle w:val="Paragraphedeliste"/>
        <w:numPr>
          <w:ilvl w:val="0"/>
          <w:numId w:val="2"/>
        </w:numPr>
        <w:jc w:val="both"/>
        <w:rPr>
          <w:lang w:val="es-ES_tradnl"/>
        </w:rPr>
      </w:pPr>
      <w:r>
        <w:rPr>
          <w:lang w:val="es-ES_tradnl"/>
        </w:rPr>
        <w:t xml:space="preserve">A nivel político, la peor consecuencia del proceso fue el auge del nacionalismo español, como reacción al nacionalismo catalán, y cuyo rostro más visible es Vox </w:t>
      </w:r>
      <w:r w:rsidRPr="006A6379">
        <w:rPr>
          <w:lang w:val="es-ES_tradnl"/>
        </w:rPr>
        <w:t xml:space="preserve">que se nutrió del independentismo catalán para crecer e imponerse en los parlamentos general y autonómicos. </w:t>
      </w:r>
      <w:r>
        <w:rPr>
          <w:lang w:val="es-ES_tradnl"/>
        </w:rPr>
        <w:t>También fue</w:t>
      </w:r>
      <w:r w:rsidR="001B4374">
        <w:rPr>
          <w:lang w:val="es-ES_tradnl"/>
        </w:rPr>
        <w:t xml:space="preserve"> un argumento</w:t>
      </w:r>
      <w:r>
        <w:rPr>
          <w:lang w:val="es-ES_tradnl"/>
        </w:rPr>
        <w:t xml:space="preserve"> usado por el PP.</w:t>
      </w:r>
    </w:p>
    <w:p w14:paraId="535FA201" w14:textId="16D6E9DD" w:rsidR="006A6379" w:rsidRDefault="006A6379" w:rsidP="00E84248">
      <w:pPr>
        <w:jc w:val="both"/>
        <w:rPr>
          <w:lang w:val="es-ES_tradnl"/>
        </w:rPr>
      </w:pPr>
    </w:p>
    <w:p w14:paraId="5C45604B" w14:textId="72F6102D" w:rsidR="00B05941" w:rsidRDefault="001B4374" w:rsidP="00E84248">
      <w:pPr>
        <w:jc w:val="both"/>
        <w:rPr>
          <w:lang w:val="es-ES_tradnl"/>
        </w:rPr>
      </w:pPr>
      <w:r>
        <w:rPr>
          <w:lang w:val="es-ES_tradnl"/>
        </w:rPr>
        <w:t xml:space="preserve">       </w:t>
      </w:r>
      <w:r w:rsidR="006A6379">
        <w:rPr>
          <w:lang w:val="es-ES_tradnl"/>
        </w:rPr>
        <w:t xml:space="preserve">7) Las instituciones autonómicas, que deben tanto promover las particularidades regionales como los valores constitucionales fueron también vulneradas. </w:t>
      </w:r>
      <w:r w:rsidR="00B05941">
        <w:rPr>
          <w:lang w:val="es-ES_tradnl"/>
        </w:rPr>
        <w:t xml:space="preserve">Su utilización como instrumentos de propaganda las alejan de su función inicial (promoción de la cultura y del idioma siempre y cuando dicha promoción acate el pacto constitucional). </w:t>
      </w:r>
    </w:p>
    <w:p w14:paraId="4DD69388" w14:textId="06071AEC" w:rsidR="006A6379" w:rsidRDefault="00B05941" w:rsidP="00E84248">
      <w:pPr>
        <w:jc w:val="both"/>
        <w:rPr>
          <w:lang w:val="es-ES_tradnl"/>
        </w:rPr>
      </w:pPr>
      <w:r>
        <w:rPr>
          <w:lang w:val="es-ES_tradnl"/>
        </w:rPr>
        <w:t xml:space="preserve">El idioma catalán también sufrió en este proceso al ser su uso instrumentalizado y presentado como una adhesión inquebrantable al independentismo. </w:t>
      </w:r>
    </w:p>
    <w:p w14:paraId="47D90A9B" w14:textId="62E70042" w:rsidR="006A6379" w:rsidRDefault="006A6379" w:rsidP="00E84248">
      <w:pPr>
        <w:jc w:val="both"/>
        <w:rPr>
          <w:lang w:val="es-ES_tradnl"/>
        </w:rPr>
      </w:pPr>
    </w:p>
    <w:p w14:paraId="5301D9EA" w14:textId="04BCBEB5" w:rsidR="006A6379" w:rsidRPr="00B05941" w:rsidRDefault="00B05941" w:rsidP="00E84248">
      <w:pPr>
        <w:pStyle w:val="Paragraphedeliste"/>
        <w:numPr>
          <w:ilvl w:val="0"/>
          <w:numId w:val="3"/>
        </w:numPr>
        <w:jc w:val="both"/>
        <w:rPr>
          <w:b/>
          <w:bCs/>
          <w:u w:val="single"/>
          <w:lang w:val="es-ES_tradnl"/>
        </w:rPr>
      </w:pPr>
      <w:r w:rsidRPr="00B05941">
        <w:rPr>
          <w:b/>
          <w:bCs/>
          <w:u w:val="single"/>
          <w:lang w:val="es-ES_tradnl"/>
        </w:rPr>
        <w:t>Una posible función del referéndum: escarmentar y sacar provecho de los errores de aquel hito para mejorar la maltrecha relación entre catalanes:</w:t>
      </w:r>
    </w:p>
    <w:p w14:paraId="0C5966C3" w14:textId="77777777" w:rsidR="006A6379" w:rsidRPr="006A6379" w:rsidRDefault="006A6379" w:rsidP="00E84248">
      <w:pPr>
        <w:jc w:val="both"/>
        <w:rPr>
          <w:lang w:val="es-ES_tradnl"/>
        </w:rPr>
      </w:pPr>
    </w:p>
    <w:p w14:paraId="3398316F" w14:textId="0AE54C4E" w:rsidR="006A2252" w:rsidRDefault="006A2252" w:rsidP="00E84248">
      <w:pPr>
        <w:ind w:left="360"/>
        <w:jc w:val="both"/>
        <w:rPr>
          <w:lang w:val="es-ES_tradnl"/>
        </w:rPr>
      </w:pPr>
      <w:r>
        <w:rPr>
          <w:lang w:val="es-ES_tradnl"/>
        </w:rPr>
        <w:t>La celebración de varias fechas claves en torno al referéndum del 1 de octubre (el 6y 7 de septiembre, momento durante el cual la mayoría del independentismo vota a favor del referéndum, el 1 de octubre, día del referéndum y el 27 de octubre, cuando el parlamento declara la independencia) son estériles, nefastas y echan leña en la hoguera</w:t>
      </w:r>
      <w:r w:rsidR="00092294">
        <w:rPr>
          <w:lang w:val="es-ES_tradnl"/>
        </w:rPr>
        <w:t>,</w:t>
      </w:r>
      <w:r>
        <w:rPr>
          <w:lang w:val="es-ES_tradnl"/>
        </w:rPr>
        <w:t xml:space="preserve"> generan</w:t>
      </w:r>
      <w:r w:rsidR="00092294">
        <w:rPr>
          <w:lang w:val="es-ES_tradnl"/>
        </w:rPr>
        <w:t>do aún más</w:t>
      </w:r>
      <w:r>
        <w:rPr>
          <w:lang w:val="es-ES_tradnl"/>
        </w:rPr>
        <w:t xml:space="preserve"> discordia entre la población catalana.</w:t>
      </w:r>
    </w:p>
    <w:p w14:paraId="127D35C1" w14:textId="3C1BDEDD" w:rsidR="00092294" w:rsidRDefault="006A2252" w:rsidP="00E84248">
      <w:pPr>
        <w:ind w:left="360"/>
        <w:jc w:val="both"/>
        <w:rPr>
          <w:lang w:val="es-ES_tradnl"/>
        </w:rPr>
      </w:pPr>
      <w:r>
        <w:rPr>
          <w:lang w:val="es-ES_tradnl"/>
        </w:rPr>
        <w:t>Es posible sacar una lección del 1 de octubre, como un ejemplo de ruptura</w:t>
      </w:r>
      <w:r w:rsidR="00092294">
        <w:rPr>
          <w:lang w:val="es-ES_tradnl"/>
        </w:rPr>
        <w:t xml:space="preserve"> y división</w:t>
      </w:r>
      <w:r>
        <w:rPr>
          <w:lang w:val="es-ES_tradnl"/>
        </w:rPr>
        <w:t xml:space="preserve"> de la sociedad catalana, para </w:t>
      </w:r>
      <w:r w:rsidR="00092294">
        <w:rPr>
          <w:lang w:val="es-ES_tradnl"/>
        </w:rPr>
        <w:t xml:space="preserve">estudiar las causas de esta polarización y evitar su repetición. </w:t>
      </w:r>
    </w:p>
    <w:p w14:paraId="58DC39C9" w14:textId="06256490" w:rsidR="00D30082" w:rsidRDefault="00092294" w:rsidP="00E84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lang w:val="es-ES_tradnl"/>
        </w:rPr>
      </w:pPr>
      <w:r w:rsidRPr="00562667">
        <w:rPr>
          <w:b/>
          <w:bCs/>
          <w:lang w:val="es-ES_tradnl"/>
        </w:rPr>
        <w:lastRenderedPageBreak/>
        <w:t>Com</w:t>
      </w:r>
      <w:bookmarkStart w:id="0" w:name="_GoBack"/>
      <w:bookmarkEnd w:id="0"/>
      <w:r w:rsidRPr="00562667">
        <w:rPr>
          <w:b/>
          <w:bCs/>
          <w:lang w:val="es-ES_tradnl"/>
        </w:rPr>
        <w:t>entario</w:t>
      </w:r>
      <w:r>
        <w:rPr>
          <w:lang w:val="es-ES_tradnl"/>
        </w:rPr>
        <w:t xml:space="preserve">: </w:t>
      </w:r>
    </w:p>
    <w:p w14:paraId="638FA17B" w14:textId="1832DC3B" w:rsidR="00092294" w:rsidRDefault="00092294" w:rsidP="009705DF">
      <w:pPr>
        <w:jc w:val="both"/>
        <w:rPr>
          <w:lang w:val="es-ES_tradnl"/>
        </w:rPr>
      </w:pPr>
    </w:p>
    <w:p w14:paraId="2BA076A8" w14:textId="3E0665F7" w:rsidR="009705DF" w:rsidRDefault="009705DF" w:rsidP="009705DF">
      <w:pPr>
        <w:jc w:val="both"/>
        <w:rPr>
          <w:b/>
          <w:lang w:val="es-ES_tradnl"/>
        </w:rPr>
      </w:pPr>
      <w:r>
        <w:rPr>
          <w:lang w:val="es-ES_tradnl"/>
        </w:rPr>
        <w:t xml:space="preserve">Para nutrir la reflexión de este comentario, </w:t>
      </w:r>
      <w:r w:rsidRPr="009705DF">
        <w:rPr>
          <w:b/>
          <w:color w:val="FF0000"/>
          <w:lang w:val="es-ES_tradnl"/>
        </w:rPr>
        <w:t xml:space="preserve">ES IMPRESCINDIBLE LEER y VOLVER A LEER el </w:t>
      </w:r>
      <w:proofErr w:type="spellStart"/>
      <w:r w:rsidRPr="009705DF">
        <w:rPr>
          <w:b/>
          <w:color w:val="FF0000"/>
          <w:lang w:val="es-ES_tradnl"/>
        </w:rPr>
        <w:t>padlet</w:t>
      </w:r>
      <w:proofErr w:type="spellEnd"/>
      <w:r w:rsidRPr="009705DF">
        <w:rPr>
          <w:b/>
          <w:color w:val="FF0000"/>
          <w:lang w:val="es-ES_tradnl"/>
        </w:rPr>
        <w:t xml:space="preserve"> siguiente, disponible en este enlace</w:t>
      </w:r>
      <w:r>
        <w:rPr>
          <w:lang w:val="es-ES_tradnl"/>
        </w:rPr>
        <w:t xml:space="preserve"> y también en la pestaña “Situación y desafíos de la España actual” del blog. En particular, centrad vuestra atención en </w:t>
      </w:r>
      <w:r w:rsidRPr="009705DF">
        <w:rPr>
          <w:b/>
          <w:lang w:val="es-ES_tradnl"/>
        </w:rPr>
        <w:t xml:space="preserve">la columna 5 “Miradas comparativas sobre los nacionalismos: nacionalismos vasco y gallego más pragmáticos”. </w:t>
      </w:r>
    </w:p>
    <w:p w14:paraId="16827A44" w14:textId="44BF11BC" w:rsidR="009705DF" w:rsidRPr="009705DF" w:rsidRDefault="009705DF" w:rsidP="009705DF">
      <w:pPr>
        <w:jc w:val="both"/>
        <w:rPr>
          <w:b/>
          <w:lang w:val="es-ES_tradnl"/>
        </w:rPr>
      </w:pPr>
      <w:hyperlink r:id="rId9" w:history="1">
        <w:r w:rsidRPr="009705DF">
          <w:rPr>
            <w:rStyle w:val="Lienhypertexte"/>
            <w:b/>
            <w:lang w:val="es-ES_tradnl"/>
          </w:rPr>
          <w:t>https://padlet.com/laure_benitogentile/qqi07kfb1qv7</w:t>
        </w:r>
      </w:hyperlink>
    </w:p>
    <w:p w14:paraId="22A92D81" w14:textId="77777777" w:rsidR="009705DF" w:rsidRDefault="009705DF" w:rsidP="009705DF">
      <w:pPr>
        <w:jc w:val="both"/>
        <w:rPr>
          <w:lang w:val="es-ES_tradnl"/>
        </w:rPr>
      </w:pPr>
    </w:p>
    <w:p w14:paraId="45F4E492" w14:textId="77777777" w:rsidR="009705DF" w:rsidRDefault="009705DF" w:rsidP="009705DF">
      <w:pPr>
        <w:jc w:val="both"/>
        <w:rPr>
          <w:lang w:val="es-ES_tradnl"/>
        </w:rPr>
      </w:pPr>
    </w:p>
    <w:p w14:paraId="41EC18A6" w14:textId="77777777" w:rsidR="00092294" w:rsidRPr="00A54F83" w:rsidRDefault="00092294" w:rsidP="00E84248">
      <w:pPr>
        <w:jc w:val="both"/>
        <w:rPr>
          <w:b/>
          <w:bCs/>
          <w:lang w:val="es-ES_tradnl"/>
        </w:rPr>
      </w:pPr>
      <w:r w:rsidRPr="00A54F83">
        <w:rPr>
          <w:b/>
          <w:bCs/>
          <w:lang w:val="es-ES_tradnl"/>
        </w:rPr>
        <w:t>Varias pistas de reflexión son posibles:</w:t>
      </w:r>
    </w:p>
    <w:p w14:paraId="0A5CDCE6" w14:textId="77777777" w:rsidR="00092294" w:rsidRDefault="00092294" w:rsidP="00E84248">
      <w:pPr>
        <w:jc w:val="both"/>
        <w:rPr>
          <w:lang w:val="es-ES_tradnl"/>
        </w:rPr>
      </w:pPr>
    </w:p>
    <w:p w14:paraId="434C3E8C" w14:textId="69B4691D" w:rsidR="00092294" w:rsidRPr="00092294" w:rsidRDefault="00E27293" w:rsidP="00E84248">
      <w:pPr>
        <w:pStyle w:val="Paragraphedeliste"/>
        <w:jc w:val="both"/>
        <w:rPr>
          <w:lang w:val="es-ES_tradnl"/>
        </w:rPr>
      </w:pPr>
      <w:r w:rsidRPr="00E27293">
        <w:rPr>
          <w:b/>
          <w:bCs/>
          <w:lang w:val="es-ES_tradnl"/>
        </w:rPr>
        <w:t>Propuesta 1:</w:t>
      </w:r>
      <w:r>
        <w:rPr>
          <w:lang w:val="es-ES_tradnl"/>
        </w:rPr>
        <w:t xml:space="preserve"> </w:t>
      </w:r>
      <w:r w:rsidR="00092294" w:rsidRPr="00092294">
        <w:rPr>
          <w:lang w:val="es-ES_tradnl"/>
        </w:rPr>
        <w:t xml:space="preserve">Se puede profundizar el tema del “pulso hispano-catalán” e intentar delimitar en qué medida sigue </w:t>
      </w:r>
      <w:r w:rsidR="00092294">
        <w:rPr>
          <w:lang w:val="es-ES_tradnl"/>
        </w:rPr>
        <w:t>representando</w:t>
      </w:r>
      <w:r w:rsidR="00092294" w:rsidRPr="00092294">
        <w:rPr>
          <w:lang w:val="es-ES_tradnl"/>
        </w:rPr>
        <w:t xml:space="preserve"> un peligro, a partir de los recientes acontecimientos, para los defensores de la organización territorial de la constitución de 1978. </w:t>
      </w:r>
    </w:p>
    <w:p w14:paraId="4F7E257C" w14:textId="32637170" w:rsidR="00092294" w:rsidRDefault="00E27293" w:rsidP="00E84248">
      <w:pPr>
        <w:pStyle w:val="Paragraphedeliste"/>
        <w:jc w:val="both"/>
        <w:rPr>
          <w:lang w:val="es-ES_tradnl"/>
        </w:rPr>
      </w:pPr>
      <w:r w:rsidRPr="00E27293">
        <w:rPr>
          <w:b/>
          <w:bCs/>
          <w:lang w:val="es-ES_tradnl"/>
        </w:rPr>
        <w:t>Propuesta 2:</w:t>
      </w:r>
      <w:r>
        <w:rPr>
          <w:lang w:val="es-ES_tradnl"/>
        </w:rPr>
        <w:t xml:space="preserve"> </w:t>
      </w:r>
      <w:r w:rsidR="00092294">
        <w:rPr>
          <w:lang w:val="es-ES_tradnl"/>
        </w:rPr>
        <w:t xml:space="preserve">Es posible contemplar el independentismo de forma más amplia, </w:t>
      </w:r>
      <w:r w:rsidR="00A54F83">
        <w:rPr>
          <w:lang w:val="es-ES_tradnl"/>
        </w:rPr>
        <w:t xml:space="preserve">a escala nacional, </w:t>
      </w:r>
      <w:r w:rsidR="00092294">
        <w:rPr>
          <w:lang w:val="es-ES_tradnl"/>
        </w:rPr>
        <w:t xml:space="preserve">en diferentes zonas de España, y establecer un balance comparativo de los diversos proyectos existentes (desde el nacionalismo pragmático </w:t>
      </w:r>
      <w:r w:rsidR="00A54F83">
        <w:rPr>
          <w:lang w:val="es-ES_tradnl"/>
        </w:rPr>
        <w:t xml:space="preserve">y dialogante </w:t>
      </w:r>
      <w:r w:rsidR="00092294">
        <w:rPr>
          <w:lang w:val="es-ES_tradnl"/>
        </w:rPr>
        <w:t xml:space="preserve">de </w:t>
      </w:r>
      <w:proofErr w:type="spellStart"/>
      <w:r w:rsidR="00A54F83">
        <w:rPr>
          <w:lang w:val="es-ES_tradnl"/>
        </w:rPr>
        <w:t>Urkullu</w:t>
      </w:r>
      <w:proofErr w:type="spellEnd"/>
      <w:r w:rsidR="00A54F83">
        <w:rPr>
          <w:lang w:val="es-ES_tradnl"/>
        </w:rPr>
        <w:t xml:space="preserve"> en el País Vasco hasta el secesionismo diplomático de Pere Aragonés en Cataluña).</w:t>
      </w:r>
    </w:p>
    <w:p w14:paraId="769B3999" w14:textId="2D536086" w:rsidR="00092294" w:rsidRDefault="00092294" w:rsidP="00E84248">
      <w:pPr>
        <w:jc w:val="both"/>
        <w:rPr>
          <w:lang w:val="es-ES_tradnl"/>
        </w:rPr>
      </w:pPr>
    </w:p>
    <w:p w14:paraId="72AAB125" w14:textId="195AC8B0" w:rsidR="00A54F83" w:rsidRDefault="00A54F83" w:rsidP="00E84248">
      <w:pPr>
        <w:jc w:val="both"/>
        <w:rPr>
          <w:lang w:val="es-ES_tradnl"/>
        </w:rPr>
      </w:pPr>
    </w:p>
    <w:p w14:paraId="765A34C2" w14:textId="0BFEABD9" w:rsidR="00092294" w:rsidRDefault="00E27293" w:rsidP="00E84248">
      <w:pPr>
        <w:pStyle w:val="Paragraphedeliste"/>
        <w:jc w:val="both"/>
        <w:rPr>
          <w:lang w:val="es-ES_tradnl"/>
        </w:rPr>
      </w:pPr>
      <w:r w:rsidRPr="00E27293">
        <w:rPr>
          <w:b/>
          <w:bCs/>
          <w:lang w:val="es-ES_tradnl"/>
        </w:rPr>
        <w:t>Propuesta 1</w:t>
      </w:r>
      <w:r w:rsidR="00E84248">
        <w:rPr>
          <w:b/>
          <w:bCs/>
          <w:lang w:val="es-ES_tradnl"/>
        </w:rPr>
        <w:t xml:space="preserve"> (Transición y problemática)</w:t>
      </w:r>
      <w:r w:rsidRPr="00E27293">
        <w:rPr>
          <w:b/>
          <w:bCs/>
          <w:lang w:val="es-ES_tradnl"/>
        </w:rPr>
        <w:t>:</w:t>
      </w:r>
      <w:r>
        <w:rPr>
          <w:lang w:val="es-ES_tradnl"/>
        </w:rPr>
        <w:t xml:space="preserve"> </w:t>
      </w:r>
      <w:r w:rsidR="00A54F83" w:rsidRPr="00A54F83">
        <w:rPr>
          <w:lang w:val="es-ES_tradnl"/>
        </w:rPr>
        <w:t xml:space="preserve">Los indultos de los dirigentes </w:t>
      </w:r>
      <w:r w:rsidR="00A54F83">
        <w:rPr>
          <w:lang w:val="es-ES_tradnl"/>
        </w:rPr>
        <w:t xml:space="preserve">catalanes </w:t>
      </w:r>
      <w:r w:rsidR="00A54F83" w:rsidRPr="00A54F83">
        <w:rPr>
          <w:lang w:val="es-ES_tradnl"/>
        </w:rPr>
        <w:t>que lideraron</w:t>
      </w:r>
      <w:r w:rsidR="00A54F83">
        <w:rPr>
          <w:lang w:val="es-ES_tradnl"/>
        </w:rPr>
        <w:t xml:space="preserve"> el “1 de octubre” por el gobierno de Pedro Sánchez parecían abrir una etapa de relaciones apaciguadas entre gobierno central y la </w:t>
      </w:r>
      <w:r w:rsidR="001173A4">
        <w:rPr>
          <w:lang w:val="es-ES_tradnl"/>
        </w:rPr>
        <w:t>“</w:t>
      </w:r>
      <w:proofErr w:type="spellStart"/>
      <w:r w:rsidR="00A54F83">
        <w:rPr>
          <w:lang w:val="es-ES_tradnl"/>
        </w:rPr>
        <w:t>generalitat</w:t>
      </w:r>
      <w:proofErr w:type="spellEnd"/>
      <w:r w:rsidR="001173A4">
        <w:rPr>
          <w:lang w:val="es-ES_tradnl"/>
        </w:rPr>
        <w:t>”</w:t>
      </w:r>
      <w:r w:rsidR="00A54F83">
        <w:rPr>
          <w:lang w:val="es-ES_tradnl"/>
        </w:rPr>
        <w:t xml:space="preserve">. Sin embargo, cabe preguntarse si el independentismo </w:t>
      </w:r>
      <w:r w:rsidR="001173A4">
        <w:rPr>
          <w:lang w:val="es-ES_tradnl"/>
        </w:rPr>
        <w:t>catalán y los proyectos rupturistas siguen</w:t>
      </w:r>
      <w:r w:rsidR="00A54F83">
        <w:rPr>
          <w:lang w:val="es-ES_tradnl"/>
        </w:rPr>
        <w:t xml:space="preserve"> representando un peligro para la organización territorial de la constitución de 1978.</w:t>
      </w:r>
    </w:p>
    <w:p w14:paraId="05060A3E" w14:textId="710FF01F" w:rsidR="00A54F83" w:rsidRDefault="00A54F83" w:rsidP="00E84248">
      <w:pPr>
        <w:jc w:val="both"/>
        <w:rPr>
          <w:lang w:val="es-ES_tradnl"/>
        </w:rPr>
      </w:pPr>
    </w:p>
    <w:p w14:paraId="2725A665" w14:textId="0699751B" w:rsidR="001173A4" w:rsidRDefault="001A20C9" w:rsidP="00E84248">
      <w:pPr>
        <w:pStyle w:val="Paragraphedeliste"/>
        <w:numPr>
          <w:ilvl w:val="0"/>
          <w:numId w:val="6"/>
        </w:numPr>
        <w:jc w:val="both"/>
        <w:rPr>
          <w:lang w:val="es-ES_tradnl"/>
        </w:rPr>
      </w:pPr>
      <w:r w:rsidRPr="001A20C9">
        <w:rPr>
          <w:b/>
          <w:bCs/>
          <w:lang w:val="es-ES_tradnl"/>
        </w:rPr>
        <w:t>El independentismo goza aun de buena salud:</w:t>
      </w:r>
      <w:r>
        <w:rPr>
          <w:lang w:val="es-ES_tradnl"/>
        </w:rPr>
        <w:t xml:space="preserve"> </w:t>
      </w:r>
      <w:r w:rsidR="00A54F83">
        <w:rPr>
          <w:lang w:val="es-ES_tradnl"/>
        </w:rPr>
        <w:t xml:space="preserve">Las elecciones del parlamento catalán de 2021 </w:t>
      </w:r>
      <w:r w:rsidR="001173A4">
        <w:rPr>
          <w:lang w:val="es-ES_tradnl"/>
        </w:rPr>
        <w:t xml:space="preserve">permitieron a los tres partidos independentistas (la CUP, ERC, </w:t>
      </w:r>
      <w:proofErr w:type="spellStart"/>
      <w:r w:rsidR="001173A4">
        <w:rPr>
          <w:lang w:val="es-ES_tradnl"/>
        </w:rPr>
        <w:t>Junts</w:t>
      </w:r>
      <w:proofErr w:type="spellEnd"/>
      <w:r w:rsidR="001173A4">
        <w:rPr>
          <w:lang w:val="es-ES_tradnl"/>
        </w:rPr>
        <w:t>) obtener una mayoría parlamentaria &gt; victoria que traduce la persistente influencia del independentismo.</w:t>
      </w:r>
    </w:p>
    <w:p w14:paraId="7BAC697B" w14:textId="77777777" w:rsidR="001A20C9" w:rsidRDefault="001173A4" w:rsidP="00E84248">
      <w:pPr>
        <w:pStyle w:val="Paragraphedeliste"/>
        <w:numPr>
          <w:ilvl w:val="0"/>
          <w:numId w:val="6"/>
        </w:numPr>
        <w:jc w:val="both"/>
        <w:rPr>
          <w:lang w:val="es-ES_tradnl"/>
        </w:rPr>
      </w:pPr>
      <w:r w:rsidRPr="001A20C9">
        <w:rPr>
          <w:b/>
          <w:bCs/>
          <w:lang w:val="es-ES_tradnl"/>
        </w:rPr>
        <w:t>Sin embargo</w:t>
      </w:r>
      <w:r w:rsidR="001A20C9" w:rsidRPr="001A20C9">
        <w:rPr>
          <w:b/>
          <w:bCs/>
          <w:lang w:val="es-ES_tradnl"/>
        </w:rPr>
        <w:t>, el secesionismo muestra signos de debilitamiento:</w:t>
      </w:r>
      <w:r>
        <w:rPr>
          <w:lang w:val="es-ES_tradnl"/>
        </w:rPr>
        <w:t xml:space="preserve"> </w:t>
      </w:r>
    </w:p>
    <w:p w14:paraId="60175B42" w14:textId="5A167C9F" w:rsidR="001173A4" w:rsidRDefault="001A20C9" w:rsidP="00E84248">
      <w:pPr>
        <w:pStyle w:val="Paragraphedeliste"/>
        <w:ind w:left="1080"/>
        <w:jc w:val="both"/>
        <w:rPr>
          <w:lang w:val="es-ES_tradnl"/>
        </w:rPr>
      </w:pPr>
      <w:r>
        <w:rPr>
          <w:lang w:val="es-ES_tradnl"/>
        </w:rPr>
        <w:t>-</w:t>
      </w:r>
      <w:r w:rsidR="001173A4">
        <w:rPr>
          <w:lang w:val="es-ES_tradnl"/>
        </w:rPr>
        <w:t xml:space="preserve">la elección de Pere </w:t>
      </w:r>
      <w:proofErr w:type="spellStart"/>
      <w:r w:rsidR="001173A4">
        <w:rPr>
          <w:lang w:val="es-ES_tradnl"/>
        </w:rPr>
        <w:t>Aragones</w:t>
      </w:r>
      <w:proofErr w:type="spellEnd"/>
      <w:r w:rsidR="001173A4">
        <w:rPr>
          <w:lang w:val="es-ES_tradnl"/>
        </w:rPr>
        <w:t xml:space="preserve"> no fue simple: </w:t>
      </w:r>
      <w:proofErr w:type="spellStart"/>
      <w:r w:rsidR="001173A4">
        <w:rPr>
          <w:lang w:val="es-ES_tradnl"/>
        </w:rPr>
        <w:t>Oposicion</w:t>
      </w:r>
      <w:proofErr w:type="spellEnd"/>
      <w:r w:rsidR="001173A4">
        <w:rPr>
          <w:lang w:val="es-ES_tradnl"/>
        </w:rPr>
        <w:t xml:space="preserve"> entre ERC (partido de </w:t>
      </w:r>
      <w:proofErr w:type="spellStart"/>
      <w:r w:rsidR="001173A4">
        <w:rPr>
          <w:lang w:val="es-ES_tradnl"/>
        </w:rPr>
        <w:t>Aragones</w:t>
      </w:r>
      <w:proofErr w:type="spellEnd"/>
      <w:r w:rsidR="001173A4">
        <w:rPr>
          <w:lang w:val="es-ES_tradnl"/>
        </w:rPr>
        <w:t xml:space="preserve">) y de </w:t>
      </w:r>
      <w:proofErr w:type="spellStart"/>
      <w:r w:rsidR="001173A4">
        <w:rPr>
          <w:lang w:val="es-ES_tradnl"/>
        </w:rPr>
        <w:t>Junts</w:t>
      </w:r>
      <w:proofErr w:type="spellEnd"/>
      <w:r w:rsidR="001173A4">
        <w:rPr>
          <w:lang w:val="es-ES_tradnl"/>
        </w:rPr>
        <w:t xml:space="preserve"> en cuanto a la continuación del proceso independentista&gt; ERC acepta un dialogo con el gobierno central cuando </w:t>
      </w:r>
      <w:proofErr w:type="spellStart"/>
      <w:r w:rsidR="001173A4">
        <w:rPr>
          <w:lang w:val="es-ES_tradnl"/>
        </w:rPr>
        <w:t>Junts</w:t>
      </w:r>
      <w:proofErr w:type="spellEnd"/>
      <w:r w:rsidR="001173A4">
        <w:rPr>
          <w:lang w:val="es-ES_tradnl"/>
        </w:rPr>
        <w:t xml:space="preserve"> prona la desobediencia. </w:t>
      </w:r>
    </w:p>
    <w:p w14:paraId="2BB7B661" w14:textId="6B18BE9F" w:rsidR="001A20C9" w:rsidRDefault="001A20C9" w:rsidP="00E84248">
      <w:pPr>
        <w:pStyle w:val="Paragraphedeliste"/>
        <w:ind w:left="1080"/>
        <w:jc w:val="both"/>
        <w:rPr>
          <w:lang w:val="es-ES_tradnl"/>
        </w:rPr>
      </w:pPr>
      <w:r>
        <w:rPr>
          <w:lang w:val="es-ES_tradnl"/>
        </w:rPr>
        <w:t>- la pandemia se presenta como un freno para el independentismo: entre algunas franjas de la población surgen deseos de un estado fuerte y centralizado para responder a la crisis.</w:t>
      </w:r>
    </w:p>
    <w:p w14:paraId="2F55C091" w14:textId="23A75EEA" w:rsidR="001A20C9" w:rsidRDefault="001A20C9" w:rsidP="00E84248">
      <w:pPr>
        <w:pStyle w:val="Paragraphedeliste"/>
        <w:ind w:left="1080"/>
        <w:jc w:val="both"/>
        <w:rPr>
          <w:lang w:val="es-ES_tradnl"/>
        </w:rPr>
      </w:pPr>
      <w:r>
        <w:rPr>
          <w:lang w:val="es-ES_tradnl"/>
        </w:rPr>
        <w:t>-Diez años de proceso independentista sin ningún resultado concreto desalentaron a ciertos partidarios de la independencia: La diada de 2021 fue menos importante que otros años.</w:t>
      </w:r>
    </w:p>
    <w:p w14:paraId="213ED14E" w14:textId="77777777" w:rsidR="001A20C9" w:rsidRDefault="001A20C9" w:rsidP="00E84248">
      <w:pPr>
        <w:pStyle w:val="Paragraphedeliste"/>
        <w:ind w:left="1080"/>
        <w:jc w:val="both"/>
        <w:rPr>
          <w:lang w:val="es-ES_tradnl"/>
        </w:rPr>
      </w:pPr>
    </w:p>
    <w:p w14:paraId="3C51CA48" w14:textId="4186AA39" w:rsidR="00E27293" w:rsidRDefault="001A20C9" w:rsidP="00E84248">
      <w:pPr>
        <w:pStyle w:val="Paragraphedeliste"/>
        <w:numPr>
          <w:ilvl w:val="0"/>
          <w:numId w:val="6"/>
        </w:numPr>
        <w:jc w:val="both"/>
        <w:rPr>
          <w:b/>
          <w:bCs/>
          <w:lang w:val="es-ES_tradnl"/>
        </w:rPr>
      </w:pPr>
      <w:r w:rsidRPr="001A20C9">
        <w:rPr>
          <w:b/>
          <w:bCs/>
          <w:lang w:val="es-ES_tradnl"/>
        </w:rPr>
        <w:t xml:space="preserve">Un deseo de dialogo por el nuevo gobierno: ¿El fin de la </w:t>
      </w:r>
      <w:proofErr w:type="spellStart"/>
      <w:r w:rsidRPr="001A20C9">
        <w:rPr>
          <w:b/>
          <w:bCs/>
          <w:lang w:val="es-ES_tradnl"/>
        </w:rPr>
        <w:t>via</w:t>
      </w:r>
      <w:proofErr w:type="spellEnd"/>
      <w:r w:rsidRPr="001A20C9">
        <w:rPr>
          <w:b/>
          <w:bCs/>
          <w:lang w:val="es-ES_tradnl"/>
        </w:rPr>
        <w:t xml:space="preserve"> unilateral? </w:t>
      </w:r>
    </w:p>
    <w:p w14:paraId="663D12EA" w14:textId="500B7C6A" w:rsidR="00E27293" w:rsidRPr="00BD42D5" w:rsidRDefault="00E27293" w:rsidP="00E84248">
      <w:pPr>
        <w:pStyle w:val="Paragraphedeliste"/>
        <w:ind w:left="1080"/>
        <w:jc w:val="both"/>
        <w:rPr>
          <w:lang w:val="es-ES_tradnl"/>
        </w:rPr>
      </w:pPr>
    </w:p>
    <w:p w14:paraId="63B0CD71" w14:textId="1BE9D7D9" w:rsidR="00E27293" w:rsidRPr="00BD42D5" w:rsidRDefault="00E27293" w:rsidP="00E84248">
      <w:pPr>
        <w:pStyle w:val="Paragraphedeliste"/>
        <w:ind w:left="1080"/>
        <w:jc w:val="both"/>
        <w:rPr>
          <w:lang w:val="es-ES_tradnl"/>
        </w:rPr>
      </w:pPr>
      <w:r w:rsidRPr="00BD42D5">
        <w:rPr>
          <w:lang w:val="es-ES_tradnl"/>
        </w:rPr>
        <w:lastRenderedPageBreak/>
        <w:t xml:space="preserve">-Puesta en marcha de la mesa de dialogo tras el 1 de octubre&gt; Pere </w:t>
      </w:r>
      <w:proofErr w:type="spellStart"/>
      <w:r w:rsidRPr="00BD42D5">
        <w:rPr>
          <w:lang w:val="es-ES_tradnl"/>
        </w:rPr>
        <w:t>Aragones</w:t>
      </w:r>
      <w:proofErr w:type="spellEnd"/>
      <w:r w:rsidRPr="00BD42D5">
        <w:rPr>
          <w:lang w:val="es-ES_tradnl"/>
        </w:rPr>
        <w:t xml:space="preserve"> se caracteriza por una defensa del independentismo pero sin descartar el dialogo con el gobierno central.</w:t>
      </w:r>
    </w:p>
    <w:p w14:paraId="750A72B3" w14:textId="5C49972D" w:rsidR="00E27293" w:rsidRPr="00BD42D5" w:rsidRDefault="00E27293" w:rsidP="00E84248">
      <w:pPr>
        <w:pStyle w:val="Paragraphedeliste"/>
        <w:ind w:left="1080"/>
        <w:jc w:val="both"/>
        <w:rPr>
          <w:lang w:val="es-ES_tradnl"/>
        </w:rPr>
      </w:pPr>
      <w:r w:rsidRPr="00BD42D5">
        <w:rPr>
          <w:lang w:val="es-ES_tradnl"/>
        </w:rPr>
        <w:t xml:space="preserve">-El indulto de los lideres catalanes consiguió apaciguar las relaciones con la </w:t>
      </w:r>
      <w:proofErr w:type="spellStart"/>
      <w:r w:rsidRPr="00BD42D5">
        <w:rPr>
          <w:lang w:val="es-ES_tradnl"/>
        </w:rPr>
        <w:t>generalitat</w:t>
      </w:r>
      <w:proofErr w:type="spellEnd"/>
      <w:r w:rsidRPr="00BD42D5">
        <w:rPr>
          <w:lang w:val="es-ES_tradnl"/>
        </w:rPr>
        <w:t xml:space="preserve"> e incluso, fuera o no premeditado, condujo a una división del bloque independentista.</w:t>
      </w:r>
    </w:p>
    <w:p w14:paraId="16681D38" w14:textId="441365EC" w:rsidR="00E27293" w:rsidRPr="00E84248" w:rsidRDefault="00E27293" w:rsidP="00E84248">
      <w:pPr>
        <w:pStyle w:val="Paragraphedeliste"/>
        <w:ind w:left="1080"/>
        <w:jc w:val="both"/>
        <w:rPr>
          <w:lang w:val="es-ES_tradnl"/>
        </w:rPr>
      </w:pPr>
      <w:r w:rsidRPr="00BD42D5">
        <w:rPr>
          <w:lang w:val="es-ES_tradnl"/>
        </w:rPr>
        <w:t xml:space="preserve">-ERC </w:t>
      </w:r>
      <w:r w:rsidR="00BD42D5">
        <w:rPr>
          <w:lang w:val="es-ES_tradnl"/>
        </w:rPr>
        <w:t>h</w:t>
      </w:r>
      <w:r w:rsidRPr="00BD42D5">
        <w:rPr>
          <w:lang w:val="es-ES_tradnl"/>
        </w:rPr>
        <w:t xml:space="preserve">a apoyado el gobierno de </w:t>
      </w:r>
      <w:proofErr w:type="spellStart"/>
      <w:r w:rsidRPr="00BD42D5">
        <w:rPr>
          <w:lang w:val="es-ES_tradnl"/>
        </w:rPr>
        <w:t>Sanchez</w:t>
      </w:r>
      <w:proofErr w:type="spellEnd"/>
      <w:r w:rsidRPr="00BD42D5">
        <w:rPr>
          <w:lang w:val="es-ES_tradnl"/>
        </w:rPr>
        <w:t xml:space="preserve"> a votar los presupuestos.</w:t>
      </w:r>
    </w:p>
    <w:p w14:paraId="62311ACC" w14:textId="0E70BE7B" w:rsidR="00E27293" w:rsidRDefault="00BD42D5" w:rsidP="00E84248">
      <w:pPr>
        <w:jc w:val="both"/>
        <w:rPr>
          <w:lang w:val="es-ES_tradnl"/>
        </w:rPr>
      </w:pPr>
      <w:r w:rsidRPr="00E27293">
        <w:rPr>
          <w:b/>
          <w:bCs/>
          <w:lang w:val="es-ES_tradnl"/>
        </w:rPr>
        <w:t>Propuesta 2</w:t>
      </w:r>
      <w:r w:rsidR="00E84248">
        <w:rPr>
          <w:b/>
          <w:bCs/>
          <w:lang w:val="es-ES_tradnl"/>
        </w:rPr>
        <w:t xml:space="preserve"> (Transición y problemática)</w:t>
      </w:r>
      <w:r w:rsidRPr="00E27293">
        <w:rPr>
          <w:b/>
          <w:bCs/>
          <w:lang w:val="es-ES_tradnl"/>
        </w:rPr>
        <w:t>:</w:t>
      </w:r>
      <w:r>
        <w:rPr>
          <w:b/>
          <w:bCs/>
          <w:lang w:val="es-ES_tradnl"/>
        </w:rPr>
        <w:t xml:space="preserve"> </w:t>
      </w:r>
      <w:r>
        <w:rPr>
          <w:lang w:val="es-ES_tradnl"/>
        </w:rPr>
        <w:t xml:space="preserve">El </w:t>
      </w:r>
      <w:r w:rsidR="007B25EF">
        <w:rPr>
          <w:lang w:val="es-ES_tradnl"/>
        </w:rPr>
        <w:t xml:space="preserve">decimo </w:t>
      </w:r>
      <w:r>
        <w:rPr>
          <w:lang w:val="es-ES_tradnl"/>
        </w:rPr>
        <w:t xml:space="preserve">aniversario del adiós a las armas de ETA en octubre de 2021 parece confirmar el cese de las vías radicales hacia el independentismo en ciertas zonas de </w:t>
      </w:r>
      <w:r w:rsidR="007B25EF">
        <w:rPr>
          <w:lang w:val="es-ES_tradnl"/>
        </w:rPr>
        <w:t>España</w:t>
      </w:r>
      <w:r>
        <w:rPr>
          <w:lang w:val="es-ES_tradnl"/>
        </w:rPr>
        <w:t xml:space="preserve">. Sin embargo, </w:t>
      </w:r>
      <w:r w:rsidR="007B25EF">
        <w:rPr>
          <w:lang w:val="es-ES_tradnl"/>
        </w:rPr>
        <w:t>a pesar de ser mucho más pacífico, e</w:t>
      </w:r>
      <w:r>
        <w:rPr>
          <w:lang w:val="es-ES_tradnl"/>
        </w:rPr>
        <w:t>l interminable proceso soberanista liderado por los independentistas catalanes hasta la fecha</w:t>
      </w:r>
      <w:r w:rsidR="007B25EF">
        <w:rPr>
          <w:lang w:val="es-ES_tradnl"/>
        </w:rPr>
        <w:t xml:space="preserve"> </w:t>
      </w:r>
      <w:r>
        <w:rPr>
          <w:lang w:val="es-ES_tradnl"/>
        </w:rPr>
        <w:t xml:space="preserve">arroja dudas sobre el fin de las reivindicaciones secesionistas. </w:t>
      </w:r>
    </w:p>
    <w:p w14:paraId="1D37BEF7" w14:textId="50A48C84" w:rsidR="00BD42D5" w:rsidRDefault="00BD42D5" w:rsidP="00E84248">
      <w:pPr>
        <w:jc w:val="both"/>
        <w:rPr>
          <w:lang w:val="es-ES_tradnl"/>
        </w:rPr>
      </w:pPr>
      <w:r>
        <w:rPr>
          <w:lang w:val="es-ES_tradnl"/>
        </w:rPr>
        <w:t xml:space="preserve">Cabe preguntarse en qué medida las propuestas </w:t>
      </w:r>
      <w:r w:rsidR="007B25EF">
        <w:rPr>
          <w:lang w:val="es-ES_tradnl"/>
        </w:rPr>
        <w:t xml:space="preserve">de ruptura </w:t>
      </w:r>
      <w:r>
        <w:rPr>
          <w:lang w:val="es-ES_tradnl"/>
        </w:rPr>
        <w:t>representan una amenaza para la organización territorial actual en España.</w:t>
      </w:r>
    </w:p>
    <w:p w14:paraId="5C1C1771" w14:textId="3CBC2D08" w:rsidR="00BD42D5" w:rsidRDefault="00BD42D5" w:rsidP="00E84248">
      <w:pPr>
        <w:jc w:val="both"/>
        <w:rPr>
          <w:lang w:val="es-ES_tradnl"/>
        </w:rPr>
      </w:pPr>
    </w:p>
    <w:p w14:paraId="1A1863BA" w14:textId="1FAD70E1" w:rsidR="00BD42D5" w:rsidRDefault="007B25EF" w:rsidP="00E84248">
      <w:pPr>
        <w:pStyle w:val="Paragraphedeliste"/>
        <w:numPr>
          <w:ilvl w:val="0"/>
          <w:numId w:val="7"/>
        </w:numPr>
        <w:jc w:val="both"/>
        <w:rPr>
          <w:lang w:val="es-ES_tradnl"/>
        </w:rPr>
      </w:pPr>
      <w:r w:rsidRPr="007B25EF">
        <w:rPr>
          <w:b/>
          <w:bCs/>
          <w:lang w:val="es-ES_tradnl"/>
        </w:rPr>
        <w:t xml:space="preserve">De forma general, un nacionalismo apaciguado </w:t>
      </w:r>
      <w:r w:rsidR="00BD42D5">
        <w:rPr>
          <w:lang w:val="es-ES_tradnl"/>
        </w:rPr>
        <w:t>A</w:t>
      </w:r>
      <w:r w:rsidR="00AE4890">
        <w:rPr>
          <w:lang w:val="es-ES_tradnl"/>
        </w:rPr>
        <w:t>l margen</w:t>
      </w:r>
      <w:r w:rsidR="00BD42D5">
        <w:rPr>
          <w:lang w:val="es-ES_tradnl"/>
        </w:rPr>
        <w:t xml:space="preserve"> del indepen</w:t>
      </w:r>
      <w:r w:rsidR="00AE4890">
        <w:rPr>
          <w:lang w:val="es-ES_tradnl"/>
        </w:rPr>
        <w:t>den</w:t>
      </w:r>
      <w:r w:rsidR="00BD42D5">
        <w:rPr>
          <w:lang w:val="es-ES_tradnl"/>
        </w:rPr>
        <w:t xml:space="preserve">tismo </w:t>
      </w:r>
      <w:r w:rsidR="00AE4890">
        <w:rPr>
          <w:lang w:val="es-ES_tradnl"/>
        </w:rPr>
        <w:t>Catalán</w:t>
      </w:r>
      <w:r w:rsidR="00BD42D5">
        <w:rPr>
          <w:lang w:val="es-ES_tradnl"/>
        </w:rPr>
        <w:t>, los otros independentismos enarbolan reivindicaciones menos radicales</w:t>
      </w:r>
      <w:r w:rsidR="00AE4890">
        <w:rPr>
          <w:lang w:val="es-ES_tradnl"/>
        </w:rPr>
        <w:t xml:space="preserve"> (El PNV de </w:t>
      </w:r>
      <w:proofErr w:type="spellStart"/>
      <w:r w:rsidR="00AE4890">
        <w:rPr>
          <w:lang w:val="es-ES_tradnl"/>
        </w:rPr>
        <w:t>Urkullú</w:t>
      </w:r>
      <w:proofErr w:type="spellEnd"/>
      <w:r w:rsidR="00AE4890">
        <w:rPr>
          <w:lang w:val="es-ES_tradnl"/>
        </w:rPr>
        <w:t xml:space="preserve"> en el País Vasco representa un nacionalismo pragmático/ en Galicia el BNG se posiciona más como un partido de izquierda y privilegia la defensa de temas sociales y medio ambientales).</w:t>
      </w:r>
    </w:p>
    <w:p w14:paraId="547DBFDB" w14:textId="04950431" w:rsidR="00AE4890" w:rsidRDefault="00AE4890" w:rsidP="00E84248">
      <w:pPr>
        <w:pStyle w:val="Paragraphedeliste"/>
        <w:numPr>
          <w:ilvl w:val="0"/>
          <w:numId w:val="7"/>
        </w:numPr>
        <w:jc w:val="both"/>
        <w:rPr>
          <w:lang w:val="es-ES_tradnl"/>
        </w:rPr>
      </w:pPr>
      <w:r w:rsidRPr="007B25EF">
        <w:rPr>
          <w:b/>
          <w:bCs/>
          <w:lang w:val="es-ES_tradnl"/>
        </w:rPr>
        <w:t>El nacionalismo catalán que es el más combativo hoy en día, pierde poder y unidad</w:t>
      </w:r>
      <w:r>
        <w:rPr>
          <w:lang w:val="es-ES_tradnl"/>
        </w:rPr>
        <w:t xml:space="preserve"> (ERC dialoga con el gobierno central pero </w:t>
      </w:r>
      <w:proofErr w:type="spellStart"/>
      <w:r>
        <w:rPr>
          <w:lang w:val="es-ES_tradnl"/>
        </w:rPr>
        <w:t>Junts</w:t>
      </w:r>
      <w:proofErr w:type="spellEnd"/>
      <w:r>
        <w:rPr>
          <w:lang w:val="es-ES_tradnl"/>
        </w:rPr>
        <w:t xml:space="preserve"> se niega: división / El largo proceso rupturista sin resultados desalienta la militancia en un contexto agravado por la pandemia).</w:t>
      </w:r>
    </w:p>
    <w:p w14:paraId="3E24409B" w14:textId="3F604AA2" w:rsidR="00BD42D5" w:rsidRDefault="00BD42D5" w:rsidP="00E84248">
      <w:pPr>
        <w:pStyle w:val="Paragraphedeliste"/>
        <w:numPr>
          <w:ilvl w:val="0"/>
          <w:numId w:val="7"/>
        </w:numPr>
        <w:jc w:val="both"/>
        <w:rPr>
          <w:lang w:val="es-ES_tradnl"/>
        </w:rPr>
      </w:pPr>
      <w:r w:rsidRPr="007B25EF">
        <w:rPr>
          <w:b/>
          <w:bCs/>
          <w:lang w:val="es-ES_tradnl"/>
        </w:rPr>
        <w:t>El peso de los partidos constitucionalistas</w:t>
      </w:r>
      <w:r w:rsidR="00AE4890" w:rsidRPr="007B25EF">
        <w:rPr>
          <w:b/>
          <w:bCs/>
          <w:lang w:val="es-ES_tradnl"/>
        </w:rPr>
        <w:t xml:space="preserve"> en los parlamentos autonómicos </w:t>
      </w:r>
      <w:r w:rsidRPr="007B25EF">
        <w:rPr>
          <w:b/>
          <w:bCs/>
          <w:lang w:val="es-ES_tradnl"/>
        </w:rPr>
        <w:t xml:space="preserve"> revela una perdida de terreno del independentismo</w:t>
      </w:r>
      <w:r w:rsidR="00AE4890" w:rsidRPr="007B25EF">
        <w:rPr>
          <w:b/>
          <w:bCs/>
          <w:lang w:val="es-ES_tradnl"/>
        </w:rPr>
        <w:t xml:space="preserve"> </w:t>
      </w:r>
      <w:r w:rsidR="00AE4890">
        <w:rPr>
          <w:lang w:val="es-ES_tradnl"/>
        </w:rPr>
        <w:t>(en Cataluña el bloque independentista alcanzó la mayoría pero el partido más votado fue el Partido Socialista de Cataluña/ Galicia es dominada desde hace años por el PP de Feijoo/ en Cataluña y en El País Vasco, como consecuencia del proceso independentista, por primera vez entra en el parlam</w:t>
      </w:r>
      <w:r w:rsidR="00562667">
        <w:rPr>
          <w:lang w:val="es-ES_tradnl"/>
        </w:rPr>
        <w:t xml:space="preserve">ento autonómico un partido de ultra derecha: Vox).  </w:t>
      </w:r>
    </w:p>
    <w:p w14:paraId="431C699A" w14:textId="63CE8A97" w:rsidR="00BD42D5" w:rsidRDefault="00BD42D5" w:rsidP="004F4315">
      <w:pPr>
        <w:jc w:val="both"/>
        <w:rPr>
          <w:lang w:val="es-ES_tradnl"/>
        </w:rPr>
      </w:pPr>
    </w:p>
    <w:p w14:paraId="72D6E186" w14:textId="77777777" w:rsidR="004F4315" w:rsidRDefault="004F4315" w:rsidP="004F4315">
      <w:pPr>
        <w:jc w:val="both"/>
        <w:rPr>
          <w:lang w:val="es-ES_tradnl"/>
        </w:rPr>
      </w:pPr>
    </w:p>
    <w:p w14:paraId="0BA5AC5F" w14:textId="77777777" w:rsidR="004F4315" w:rsidRPr="000E4010" w:rsidRDefault="004F4315" w:rsidP="004F4315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Lines="0" w:afterLines="0" w:line="342" w:lineRule="atLeast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E401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Activités complémentaires/ à partir de la </w:t>
      </w:r>
      <w:proofErr w:type="spellStart"/>
      <w:r w:rsidRPr="000E401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khôlle</w:t>
      </w:r>
      <w:proofErr w:type="spellEnd"/>
      <w:r w:rsidRPr="000E401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5 « Ruinas de </w:t>
      </w:r>
      <w:proofErr w:type="spellStart"/>
      <w:r w:rsidRPr="000E401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octubre</w:t>
      </w:r>
      <w:proofErr w:type="spellEnd"/>
      <w:r w:rsidRPr="000E401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 »</w:t>
      </w:r>
    </w:p>
    <w:p w14:paraId="6DD26E4F" w14:textId="77777777" w:rsidR="004F4315" w:rsidRDefault="004F4315" w:rsidP="004F4315">
      <w:pPr>
        <w:pStyle w:val="xmsonormal"/>
        <w:shd w:val="clear" w:color="auto" w:fill="FFFFFF"/>
        <w:spacing w:beforeLines="0" w:afterLines="0" w:line="342" w:lineRule="atLeast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</w:p>
    <w:p w14:paraId="3CDEB693" w14:textId="77777777" w:rsidR="004F4315" w:rsidRDefault="004F4315" w:rsidP="004F4315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FF6958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Question de compréhension : réponse en 250 mots +/-10%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 (ECS) </w:t>
      </w:r>
    </w:p>
    <w:p w14:paraId="470EF234" w14:textId="77777777" w:rsidR="004F4315" w:rsidRPr="00FF6958" w:rsidRDefault="004F4315" w:rsidP="004F4315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FF69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en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 180 mots +/-10% (scientifiques)</w:t>
      </w:r>
    </w:p>
    <w:p w14:paraId="236E95B3" w14:textId="77777777" w:rsidR="004F4315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471C194" w14:textId="77777777" w:rsidR="004F4315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Explica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por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qué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segun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el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autor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lo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que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queda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 la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estrategia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independentista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 2017 no son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más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que « ruinas ».</w:t>
      </w:r>
    </w:p>
    <w:p w14:paraId="7B1C2487" w14:textId="77777777" w:rsidR="004F4315" w:rsidRDefault="004F4315" w:rsidP="004F4315">
      <w:pPr>
        <w:pStyle w:val="xmsonormal"/>
        <w:shd w:val="clear" w:color="auto" w:fill="FFFFFF"/>
        <w:spacing w:beforeLines="0" w:afterLines="0" w:line="342" w:lineRule="atLeast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</w:p>
    <w:p w14:paraId="01B2401D" w14:textId="77777777" w:rsidR="004F4315" w:rsidRPr="000E4010" w:rsidRDefault="004F4315" w:rsidP="004F4315">
      <w:pPr>
        <w:pStyle w:val="xmsonormal"/>
        <w:shd w:val="clear" w:color="auto" w:fill="FFFFFF"/>
        <w:spacing w:beforeLines="0" w:afterLines="0" w:line="342" w:lineRule="atLeast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</w:p>
    <w:p w14:paraId="2E524FC2" w14:textId="4C55DB7F" w:rsidR="004F4315" w:rsidRPr="004F4315" w:rsidRDefault="004F4315" w:rsidP="004F4315">
      <w:pPr>
        <w:pStyle w:val="xmsonormal"/>
        <w:shd w:val="clear" w:color="auto" w:fill="FFFFFF"/>
        <w:spacing w:beforeLines="0" w:afterLines="0" w:line="342" w:lineRule="atLeast"/>
        <w:jc w:val="both"/>
        <w:rPr>
          <w:rFonts w:ascii="Times New Roman" w:hAnsi="Times New Roman" w:cs="Times New Roman"/>
          <w:b/>
          <w:color w:val="008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10 phrases de thème grammatical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 </w:t>
      </w:r>
      <w:r w:rsidRPr="004F4315">
        <w:rPr>
          <w:rFonts w:ascii="Times New Roman" w:hAnsi="Times New Roman" w:cs="Times New Roman"/>
          <w:b/>
          <w:color w:val="008000"/>
          <w:sz w:val="22"/>
          <w:szCs w:val="22"/>
          <w:u w:val="single"/>
        </w:rPr>
        <w:t>(correction disponible dans l’onglet « </w:t>
      </w:r>
      <w:proofErr w:type="spellStart"/>
      <w:r w:rsidRPr="004F4315">
        <w:rPr>
          <w:rFonts w:ascii="Times New Roman" w:hAnsi="Times New Roman" w:cs="Times New Roman"/>
          <w:b/>
          <w:color w:val="008000"/>
          <w:sz w:val="22"/>
          <w:szCs w:val="22"/>
          <w:u w:val="single"/>
        </w:rPr>
        <w:t>Khôlles</w:t>
      </w:r>
      <w:proofErr w:type="spellEnd"/>
      <w:r w:rsidRPr="004F4315">
        <w:rPr>
          <w:rFonts w:ascii="Times New Roman" w:hAnsi="Times New Roman" w:cs="Times New Roman"/>
          <w:b/>
          <w:color w:val="008000"/>
          <w:sz w:val="22"/>
          <w:szCs w:val="22"/>
          <w:u w:val="single"/>
        </w:rPr>
        <w:t> » et « </w:t>
      </w:r>
      <w:proofErr w:type="spellStart"/>
      <w:r w:rsidRPr="004F4315">
        <w:rPr>
          <w:rFonts w:ascii="Times New Roman" w:hAnsi="Times New Roman" w:cs="Times New Roman"/>
          <w:b/>
          <w:color w:val="008000"/>
          <w:sz w:val="22"/>
          <w:szCs w:val="22"/>
          <w:u w:val="single"/>
        </w:rPr>
        <w:t>Traducciones</w:t>
      </w:r>
      <w:proofErr w:type="spellEnd"/>
      <w:r w:rsidRPr="004F4315">
        <w:rPr>
          <w:rFonts w:ascii="Times New Roman" w:hAnsi="Times New Roman" w:cs="Times New Roman"/>
          <w:b/>
          <w:color w:val="008000"/>
          <w:sz w:val="22"/>
          <w:szCs w:val="22"/>
          <w:u w:val="single"/>
        </w:rPr>
        <w:t> » du blog</w:t>
      </w:r>
      <w:r>
        <w:rPr>
          <w:rFonts w:ascii="Times New Roman" w:hAnsi="Times New Roman" w:cs="Times New Roman"/>
          <w:b/>
          <w:color w:val="008000"/>
          <w:sz w:val="22"/>
          <w:szCs w:val="22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8000"/>
          <w:sz w:val="22"/>
          <w:szCs w:val="22"/>
          <w:u w:val="single"/>
        </w:rPr>
        <w:t>cf</w:t>
      </w:r>
      <w:proofErr w:type="spellEnd"/>
      <w:r>
        <w:rPr>
          <w:rFonts w:ascii="Times New Roman" w:hAnsi="Times New Roman" w:cs="Times New Roman"/>
          <w:b/>
          <w:color w:val="008000"/>
          <w:sz w:val="22"/>
          <w:szCs w:val="22"/>
          <w:u w:val="single"/>
        </w:rPr>
        <w:t xml:space="preserve"> copie corrigée de Louis BECAAS, 2ECS1</w:t>
      </w:r>
      <w:r w:rsidRPr="004F4315">
        <w:rPr>
          <w:rFonts w:ascii="Times New Roman" w:hAnsi="Times New Roman" w:cs="Times New Roman"/>
          <w:b/>
          <w:color w:val="008000"/>
          <w:sz w:val="22"/>
          <w:szCs w:val="22"/>
          <w:u w:val="single"/>
        </w:rPr>
        <w:t xml:space="preserve">). </w:t>
      </w:r>
    </w:p>
    <w:p w14:paraId="26CA9A4D" w14:textId="77777777" w:rsidR="004F4315" w:rsidRPr="000E4010" w:rsidRDefault="004F4315" w:rsidP="004F4315">
      <w:pPr>
        <w:contextualSpacing/>
        <w:jc w:val="both"/>
        <w:rPr>
          <w:rFonts w:ascii="Times New Roman" w:eastAsia="Times New Roman" w:hAnsi="Times New Roman" w:cs="Times New Roman"/>
          <w:lang w:val="es-ES_tradnl"/>
        </w:rPr>
      </w:pPr>
    </w:p>
    <w:p w14:paraId="458E37C4" w14:textId="77777777" w:rsidR="004F4315" w:rsidRPr="000E4010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4010">
        <w:rPr>
          <w:rFonts w:ascii="Times New Roman" w:hAnsi="Times New Roman" w:cs="Times New Roman"/>
          <w:color w:val="000000" w:themeColor="text1"/>
          <w:sz w:val="22"/>
          <w:szCs w:val="22"/>
        </w:rPr>
        <w:t>1)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E40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C’est en 2006 que le Parti Populaire remit en question le statut voté en Catalogne, ce qui provoqua de nombreuses revendications </w:t>
      </w:r>
      <w:proofErr w:type="gramStart"/>
      <w:r w:rsidRPr="000E4010">
        <w:rPr>
          <w:rFonts w:ascii="Times New Roman" w:hAnsi="Times New Roman" w:cs="Times New Roman"/>
          <w:color w:val="000000" w:themeColor="text1"/>
          <w:sz w:val="22"/>
          <w:szCs w:val="22"/>
        </w:rPr>
        <w:t>indépendantistes</w:t>
      </w:r>
      <w:proofErr w:type="gramEnd"/>
      <w:r w:rsidRPr="000E40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7BFE3217" w14:textId="77777777" w:rsidR="004F4315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1D49F07" w14:textId="77777777" w:rsidR="004F4315" w:rsidRPr="000E4010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0E4010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Si les dirigeants espagnols </w:t>
      </w:r>
      <w:r w:rsidRPr="000E4010">
        <w:rPr>
          <w:rFonts w:ascii="Times New Roman" w:hAnsi="Times New Roman" w:cs="Times New Roman"/>
          <w:color w:val="000000" w:themeColor="text1"/>
          <w:sz w:val="22"/>
          <w:szCs w:val="22"/>
        </w:rPr>
        <w:t>avaient décidé de mettre en place un dialogue constructif, la société espagnole ne serait pas aussi divisée aujourd’hui.</w:t>
      </w:r>
    </w:p>
    <w:p w14:paraId="34E5C75B" w14:textId="77777777" w:rsidR="004F4315" w:rsidRPr="000E4010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E1DB28A" w14:textId="77777777" w:rsidR="004F4315" w:rsidRPr="000E4010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0E40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Ça me ferait de la peine que tu ne me parles plus parce que je suis contre l’indépendance. </w:t>
      </w:r>
    </w:p>
    <w:p w14:paraId="04575917" w14:textId="77777777" w:rsidR="004F4315" w:rsidRPr="000E4010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6016BB3" w14:textId="77777777" w:rsidR="004F4315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0E4010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Ça suffit ! </w:t>
      </w:r>
      <w:r w:rsidRPr="000E4010">
        <w:rPr>
          <w:rFonts w:ascii="Times New Roman" w:hAnsi="Times New Roman" w:cs="Times New Roman"/>
          <w:color w:val="000000" w:themeColor="text1"/>
          <w:sz w:val="22"/>
          <w:szCs w:val="22"/>
        </w:rPr>
        <w:t>Je n’ai plus envie de parler de so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uveraineté ou d’indépendantisme !</w:t>
      </w:r>
      <w:r w:rsidRPr="000E40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1F8D692D" w14:textId="77777777" w:rsidR="004F4315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F08B134" w14:textId="77777777" w:rsidR="004F4315" w:rsidRPr="000E4010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5) </w:t>
      </w:r>
      <w:r w:rsidRPr="000E4010">
        <w:rPr>
          <w:rFonts w:ascii="Times New Roman" w:hAnsi="Times New Roman" w:cs="Times New Roman"/>
          <w:color w:val="000000" w:themeColor="text1"/>
          <w:sz w:val="22"/>
          <w:szCs w:val="22"/>
        </w:rPr>
        <w:t>Personne ne peut m’empêcher d’exprimer mes opinions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autant que tout autre personne. </w:t>
      </w:r>
    </w:p>
    <w:p w14:paraId="5B82C0CD" w14:textId="77777777" w:rsidR="004F4315" w:rsidRPr="000E4010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22B590E" w14:textId="77777777" w:rsidR="004F4315" w:rsidRPr="000E4010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Pr="000E40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Quand ils voteront la semaine prochaine, ils mettront dans l’urne le nom du candidat dont le programme défend l’apaisement et la réconciliation. </w:t>
      </w:r>
    </w:p>
    <w:p w14:paraId="14044D19" w14:textId="77777777" w:rsidR="004F4315" w:rsidRPr="000E4010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40E77DA" w14:textId="77777777" w:rsidR="004F4315" w:rsidRPr="000E4010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Pr="000E4010">
        <w:rPr>
          <w:rFonts w:ascii="Times New Roman" w:hAnsi="Times New Roman" w:cs="Times New Roman"/>
          <w:color w:val="000000" w:themeColor="text1"/>
          <w:sz w:val="22"/>
          <w:szCs w:val="22"/>
        </w:rPr>
        <w:t>) Vous êtes fous les gars... Si je pouvais voter, je ne mettrais jamais un bulletin avec son nom dans une urne.</w:t>
      </w:r>
    </w:p>
    <w:p w14:paraId="3A18896A" w14:textId="77777777" w:rsidR="004F4315" w:rsidRPr="000E4010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A5C6938" w14:textId="77777777" w:rsidR="004F4315" w:rsidRPr="000E4010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Pr="000E4010">
        <w:rPr>
          <w:rFonts w:ascii="Times New Roman" w:hAnsi="Times New Roman" w:cs="Times New Roman"/>
          <w:color w:val="000000" w:themeColor="text1"/>
          <w:sz w:val="22"/>
          <w:szCs w:val="22"/>
        </w:rPr>
        <w:t>) Bien que les militant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Pr="000E40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indépendantistes soient fatigués, ils entendent défendre leur projet souverainiste jusqu’au bout.</w:t>
      </w:r>
    </w:p>
    <w:p w14:paraId="263D6EA6" w14:textId="77777777" w:rsidR="004F4315" w:rsidRPr="000E4010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DCA9FF6" w14:textId="77777777" w:rsidR="004F4315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9</w:t>
      </w:r>
      <w:r w:rsidRPr="000E4010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E40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C’est au Pays Basque que les revendications souverainistes se traduisirent par de nombreux attentats meurtriers. </w:t>
      </w:r>
    </w:p>
    <w:p w14:paraId="0167690D" w14:textId="77777777" w:rsidR="004F4315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735D28A" w14:textId="77777777" w:rsidR="004F4315" w:rsidRDefault="004F4315" w:rsidP="004F431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10) L’indépendantisme catalan est combattif, mais il n’est pas assassin : l’indépendantisme basque, lui, pendant des années, a tué des centaines d’innocents. Heureusement que cette page a été tournée !</w:t>
      </w:r>
    </w:p>
    <w:p w14:paraId="3896C8E4" w14:textId="77777777" w:rsidR="004F4315" w:rsidRPr="004F4315" w:rsidRDefault="004F4315" w:rsidP="004F4315">
      <w:pPr>
        <w:jc w:val="both"/>
        <w:rPr>
          <w:lang w:val="es-ES_tradnl"/>
        </w:rPr>
      </w:pPr>
    </w:p>
    <w:sectPr w:rsidR="004F4315" w:rsidRPr="004F4315" w:rsidSect="00390F99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FB796" w14:textId="77777777" w:rsidR="00FF2202" w:rsidRDefault="00FF2202" w:rsidP="00D30082">
      <w:r>
        <w:separator/>
      </w:r>
    </w:p>
  </w:endnote>
  <w:endnote w:type="continuationSeparator" w:id="0">
    <w:p w14:paraId="2DDFEC07" w14:textId="77777777" w:rsidR="00FF2202" w:rsidRDefault="00FF2202" w:rsidP="00D3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05"/>
      <w:gridCol w:w="1672"/>
      <w:gridCol w:w="3805"/>
    </w:tblGrid>
    <w:tr w:rsidR="00E84248" w14:paraId="4DB956AF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6722EA14" w14:textId="77777777" w:rsidR="00E84248" w:rsidRDefault="00E84248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17ADD6D" w14:textId="77777777" w:rsidR="00E84248" w:rsidRDefault="00E84248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179835412"/>
              <w:placeholder>
                <w:docPart w:val="A3652115B8B1EF4EA4CCF51F71095731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218D8879" w14:textId="77777777" w:rsidR="00E84248" w:rsidRDefault="00E84248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E84248" w14:paraId="2362A2AC" w14:textId="77777777" w:rsidTr="001443DD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5A3F5169" w14:textId="77777777" w:rsidR="00E84248" w:rsidRDefault="00E84248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4A23212E" w14:textId="77777777" w:rsidR="00E84248" w:rsidRDefault="00E84248">
          <w:pPr>
            <w:rPr>
              <w:rFonts w:asciiTheme="majorHAnsi" w:hAnsiTheme="majorHAnsi"/>
              <w:color w:val="2F5496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40BCBB1A" w14:textId="77777777" w:rsidR="00E84248" w:rsidRDefault="00E84248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2B5E9DCF" w14:textId="77777777" w:rsidR="00E84248" w:rsidRDefault="00E84248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299"/>
      <w:gridCol w:w="2683"/>
      <w:gridCol w:w="3300"/>
    </w:tblGrid>
    <w:tr w:rsidR="00E84248" w14:paraId="45E35E74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1F321606" w14:textId="77777777" w:rsidR="00E84248" w:rsidRDefault="00E84248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5F839CAD" w14:textId="6D289391" w:rsidR="00E84248" w:rsidRDefault="00E84248" w:rsidP="00E84248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r>
            <w:rPr>
              <w:rFonts w:ascii="Cambria" w:hAnsi="Cambria"/>
              <w:color w:val="2F5496" w:themeColor="accent1" w:themeShade="BF"/>
            </w:rPr>
            <w:t>A. IMBERNON  2021-2022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71E710A" w14:textId="77777777" w:rsidR="00E84248" w:rsidRDefault="00E84248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E84248" w14:paraId="4B9BA200" w14:textId="77777777" w:rsidTr="001443DD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3EAB6F78" w14:textId="77777777" w:rsidR="00E84248" w:rsidRDefault="00E84248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1E01493" w14:textId="77777777" w:rsidR="00E84248" w:rsidRDefault="00E84248">
          <w:pPr>
            <w:rPr>
              <w:rFonts w:asciiTheme="majorHAnsi" w:hAnsiTheme="majorHAnsi"/>
              <w:color w:val="2F5496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C823E45" w14:textId="77777777" w:rsidR="00E84248" w:rsidRDefault="00E84248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06702323" w14:textId="77777777" w:rsidR="00E84248" w:rsidRDefault="00E8424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C92F0" w14:textId="77777777" w:rsidR="00FF2202" w:rsidRDefault="00FF2202" w:rsidP="00D30082">
      <w:r>
        <w:separator/>
      </w:r>
    </w:p>
  </w:footnote>
  <w:footnote w:type="continuationSeparator" w:id="0">
    <w:p w14:paraId="7589DC33" w14:textId="77777777" w:rsidR="00FF2202" w:rsidRDefault="00FF2202" w:rsidP="00D30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E76"/>
    <w:multiLevelType w:val="hybridMultilevel"/>
    <w:tmpl w:val="EEEC8024"/>
    <w:lvl w:ilvl="0" w:tplc="8ADCC31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DB"/>
    <w:multiLevelType w:val="hybridMultilevel"/>
    <w:tmpl w:val="F40618A8"/>
    <w:lvl w:ilvl="0" w:tplc="51C6A56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D4CE2"/>
    <w:multiLevelType w:val="hybridMultilevel"/>
    <w:tmpl w:val="0EF64E4A"/>
    <w:lvl w:ilvl="0" w:tplc="E94A62C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3C29"/>
    <w:multiLevelType w:val="hybridMultilevel"/>
    <w:tmpl w:val="71E26208"/>
    <w:lvl w:ilvl="0" w:tplc="EE0CC8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9326F"/>
    <w:multiLevelType w:val="hybridMultilevel"/>
    <w:tmpl w:val="F06AAF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471B6"/>
    <w:multiLevelType w:val="hybridMultilevel"/>
    <w:tmpl w:val="506C9DF0"/>
    <w:lvl w:ilvl="0" w:tplc="AB926E7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96085"/>
    <w:multiLevelType w:val="hybridMultilevel"/>
    <w:tmpl w:val="DD3A7DF0"/>
    <w:lvl w:ilvl="0" w:tplc="D62AA85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82"/>
    <w:rsid w:val="00092294"/>
    <w:rsid w:val="001173A4"/>
    <w:rsid w:val="001A20C9"/>
    <w:rsid w:val="001B4374"/>
    <w:rsid w:val="00390F99"/>
    <w:rsid w:val="004F4315"/>
    <w:rsid w:val="00562667"/>
    <w:rsid w:val="005C3E4B"/>
    <w:rsid w:val="006A2252"/>
    <w:rsid w:val="006A6379"/>
    <w:rsid w:val="00724661"/>
    <w:rsid w:val="007B25EF"/>
    <w:rsid w:val="009705DF"/>
    <w:rsid w:val="00A53868"/>
    <w:rsid w:val="00A54F83"/>
    <w:rsid w:val="00AC7CA8"/>
    <w:rsid w:val="00AE4890"/>
    <w:rsid w:val="00B05941"/>
    <w:rsid w:val="00BD42D5"/>
    <w:rsid w:val="00C53DCF"/>
    <w:rsid w:val="00D30082"/>
    <w:rsid w:val="00E27293"/>
    <w:rsid w:val="00E84248"/>
    <w:rsid w:val="00EB40A7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D6E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8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3008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30082"/>
    <w:rPr>
      <w:rFonts w:eastAsiaTheme="minorEastAsia"/>
      <w:sz w:val="20"/>
      <w:szCs w:val="20"/>
      <w:lang w:eastAsia="fr-FR"/>
    </w:rPr>
  </w:style>
  <w:style w:type="character" w:styleId="Marquenotebasdepage">
    <w:name w:val="footnote reference"/>
    <w:basedOn w:val="Policepardfaut"/>
    <w:uiPriority w:val="99"/>
    <w:semiHidden/>
    <w:unhideWhenUsed/>
    <w:rsid w:val="00D3008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300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22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2252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A22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2252"/>
    <w:rPr>
      <w:rFonts w:eastAsiaTheme="minorEastAsia"/>
      <w:lang w:eastAsia="fr-FR"/>
    </w:rPr>
  </w:style>
  <w:style w:type="paragraph" w:styleId="Sansinterligne">
    <w:name w:val="No Spacing"/>
    <w:link w:val="SansinterligneCar"/>
    <w:qFormat/>
    <w:rsid w:val="00E84248"/>
    <w:rPr>
      <w:rFonts w:ascii="PMingLiU" w:eastAsiaTheme="minorEastAsia" w:hAnsi="PMingLiU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E84248"/>
    <w:rPr>
      <w:rFonts w:ascii="PMingLiU" w:eastAsiaTheme="minorEastAsia" w:hAnsi="PMingLiU"/>
      <w:sz w:val="22"/>
      <w:szCs w:val="22"/>
      <w:lang w:eastAsia="fr-FR"/>
    </w:rPr>
  </w:style>
  <w:style w:type="paragraph" w:customStyle="1" w:styleId="xmsonormal">
    <w:name w:val="x_msonormal"/>
    <w:basedOn w:val="Normal"/>
    <w:rsid w:val="004F4315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705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8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3008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30082"/>
    <w:rPr>
      <w:rFonts w:eastAsiaTheme="minorEastAsia"/>
      <w:sz w:val="20"/>
      <w:szCs w:val="20"/>
      <w:lang w:eastAsia="fr-FR"/>
    </w:rPr>
  </w:style>
  <w:style w:type="character" w:styleId="Marquenotebasdepage">
    <w:name w:val="footnote reference"/>
    <w:basedOn w:val="Policepardfaut"/>
    <w:uiPriority w:val="99"/>
    <w:semiHidden/>
    <w:unhideWhenUsed/>
    <w:rsid w:val="00D3008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300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22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2252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A22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2252"/>
    <w:rPr>
      <w:rFonts w:eastAsiaTheme="minorEastAsia"/>
      <w:lang w:eastAsia="fr-FR"/>
    </w:rPr>
  </w:style>
  <w:style w:type="paragraph" w:styleId="Sansinterligne">
    <w:name w:val="No Spacing"/>
    <w:link w:val="SansinterligneCar"/>
    <w:qFormat/>
    <w:rsid w:val="00E84248"/>
    <w:rPr>
      <w:rFonts w:ascii="PMingLiU" w:eastAsiaTheme="minorEastAsia" w:hAnsi="PMingLiU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E84248"/>
    <w:rPr>
      <w:rFonts w:ascii="PMingLiU" w:eastAsiaTheme="minorEastAsia" w:hAnsi="PMingLiU"/>
      <w:sz w:val="22"/>
      <w:szCs w:val="22"/>
      <w:lang w:eastAsia="fr-FR"/>
    </w:rPr>
  </w:style>
  <w:style w:type="paragraph" w:customStyle="1" w:styleId="xmsonormal">
    <w:name w:val="x_msonormal"/>
    <w:basedOn w:val="Normal"/>
    <w:rsid w:val="004F4315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70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padlet.com/laure_benitogentile/qqi07kfb1qv7" TargetMode="Externa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52115B8B1EF4EA4CCF51F71095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0F618-7418-5D4F-AFAC-5CD2B82A7BFF}"/>
      </w:docPartPr>
      <w:docPartBody>
        <w:p w14:paraId="40686817" w14:textId="3702A3E3" w:rsidR="00000000" w:rsidRDefault="00E20227" w:rsidP="00E20227">
          <w:pPr>
            <w:pStyle w:val="A3652115B8B1EF4EA4CCF51F71095731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27"/>
    <w:rsid w:val="00E2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3652115B8B1EF4EA4CCF51F71095731">
    <w:name w:val="A3652115B8B1EF4EA4CCF51F71095731"/>
    <w:rsid w:val="00E20227"/>
  </w:style>
  <w:style w:type="paragraph" w:customStyle="1" w:styleId="DEF17E25760FAB449D0D6FCDC90B0A6D">
    <w:name w:val="DEF17E25760FAB449D0D6FCDC90B0A6D"/>
    <w:rsid w:val="00E2022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3652115B8B1EF4EA4CCF51F71095731">
    <w:name w:val="A3652115B8B1EF4EA4CCF51F71095731"/>
    <w:rsid w:val="00E20227"/>
  </w:style>
  <w:style w:type="paragraph" w:customStyle="1" w:styleId="DEF17E25760FAB449D0D6FCDC90B0A6D">
    <w:name w:val="DEF17E25760FAB449D0D6FCDC90B0A6D"/>
    <w:rsid w:val="00E20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A1AA0B-517C-CE47-9775-A9758CED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1433</Words>
  <Characters>7886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imbernon</dc:creator>
  <cp:keywords/>
  <dc:description/>
  <cp:lastModifiedBy>Laure Benito Gentile</cp:lastModifiedBy>
  <cp:revision>8</cp:revision>
  <cp:lastPrinted>2021-11-26T08:13:00Z</cp:lastPrinted>
  <dcterms:created xsi:type="dcterms:W3CDTF">2021-11-23T15:11:00Z</dcterms:created>
  <dcterms:modified xsi:type="dcterms:W3CDTF">2022-02-17T11:05:00Z</dcterms:modified>
</cp:coreProperties>
</file>