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EC177" w14:textId="77777777" w:rsidR="00F625CE" w:rsidRPr="004256A1" w:rsidRDefault="00F625CE" w:rsidP="00F625CE">
      <w:pPr>
        <w:shd w:val="clear" w:color="auto" w:fill="D99594"/>
        <w:jc w:val="both"/>
        <w:rPr>
          <w:rFonts w:ascii="Arial" w:hAnsi="Arial" w:cs="Arial"/>
          <w:b/>
          <w:bCs/>
          <w:sz w:val="28"/>
          <w:szCs w:val="28"/>
          <w:lang w:val="es-ES"/>
        </w:rPr>
      </w:pPr>
      <w:r>
        <w:rPr>
          <w:rFonts w:ascii="Arial" w:hAnsi="Arial" w:cs="Arial"/>
          <w:b/>
          <w:bCs/>
          <w:sz w:val="28"/>
          <w:szCs w:val="28"/>
          <w:lang w:val="es-ES"/>
        </w:rPr>
        <w:t>MP PC PSI    LV1 -</w:t>
      </w:r>
      <w:r w:rsidRPr="004256A1">
        <w:rPr>
          <w:rFonts w:ascii="Arial" w:hAnsi="Arial" w:cs="Arial"/>
          <w:b/>
          <w:bCs/>
          <w:sz w:val="28"/>
          <w:szCs w:val="28"/>
          <w:lang w:val="es-ES"/>
        </w:rPr>
        <w:t xml:space="preserve"> LV2 </w:t>
      </w:r>
      <w:r>
        <w:rPr>
          <w:rFonts w:ascii="Arial" w:hAnsi="Arial" w:cs="Arial"/>
          <w:b/>
          <w:bCs/>
          <w:sz w:val="28"/>
          <w:szCs w:val="28"/>
          <w:lang w:val="es-ES"/>
        </w:rPr>
        <w:t xml:space="preserve"> -  Pruebas Orales</w:t>
      </w:r>
    </w:p>
    <w:p w14:paraId="0330B3DF" w14:textId="77777777" w:rsidR="00F625CE" w:rsidRPr="004256A1" w:rsidRDefault="00F625CE" w:rsidP="00F625CE">
      <w:pPr>
        <w:shd w:val="clear" w:color="auto" w:fill="D99594"/>
        <w:jc w:val="both"/>
        <w:rPr>
          <w:rFonts w:ascii="Arial" w:hAnsi="Arial" w:cs="Arial"/>
          <w:b/>
          <w:bCs/>
          <w:sz w:val="28"/>
          <w:szCs w:val="28"/>
          <w:lang w:val="es-ES"/>
        </w:rPr>
      </w:pPr>
    </w:p>
    <w:p w14:paraId="7E7129FB" w14:textId="77777777" w:rsidR="00F625CE" w:rsidRPr="004256A1" w:rsidRDefault="00F625CE" w:rsidP="00F625CE">
      <w:pPr>
        <w:shd w:val="clear" w:color="auto" w:fill="D99594"/>
        <w:jc w:val="both"/>
        <w:rPr>
          <w:rFonts w:ascii="Arial" w:hAnsi="Arial" w:cs="Arial"/>
          <w:b/>
          <w:bCs/>
          <w:i/>
          <w:sz w:val="28"/>
          <w:szCs w:val="28"/>
          <w:lang w:val="es-ES"/>
        </w:rPr>
      </w:pPr>
      <w:r w:rsidRPr="004256A1">
        <w:rPr>
          <w:rFonts w:ascii="Arial" w:hAnsi="Arial" w:cs="Arial"/>
          <w:b/>
          <w:bCs/>
          <w:i/>
          <w:sz w:val="28"/>
          <w:szCs w:val="28"/>
          <w:lang w:val="es-ES"/>
        </w:rPr>
        <w:t xml:space="preserve">Informes de tribunales </w:t>
      </w:r>
      <w:r w:rsidRPr="004256A1">
        <w:rPr>
          <w:rFonts w:ascii="Arial" w:hAnsi="Arial" w:cs="Arial"/>
          <w:bCs/>
          <w:i/>
          <w:sz w:val="28"/>
          <w:szCs w:val="28"/>
          <w:lang w:val="es-ES"/>
        </w:rPr>
        <w:t>(</w:t>
      </w:r>
      <w:proofErr w:type="spellStart"/>
      <w:r w:rsidRPr="004256A1">
        <w:rPr>
          <w:rFonts w:ascii="Arial" w:hAnsi="Arial" w:cs="Arial"/>
          <w:bCs/>
          <w:i/>
          <w:sz w:val="28"/>
          <w:szCs w:val="28"/>
          <w:lang w:val="es-ES"/>
        </w:rPr>
        <w:t>rapports</w:t>
      </w:r>
      <w:proofErr w:type="spellEnd"/>
      <w:r w:rsidRPr="004256A1">
        <w:rPr>
          <w:rFonts w:ascii="Arial" w:hAnsi="Arial" w:cs="Arial"/>
          <w:bCs/>
          <w:i/>
          <w:sz w:val="28"/>
          <w:szCs w:val="28"/>
          <w:lang w:val="es-ES"/>
        </w:rPr>
        <w:t xml:space="preserve"> de </w:t>
      </w:r>
      <w:proofErr w:type="spellStart"/>
      <w:r w:rsidRPr="004256A1">
        <w:rPr>
          <w:rFonts w:ascii="Arial" w:hAnsi="Arial" w:cs="Arial"/>
          <w:bCs/>
          <w:i/>
          <w:sz w:val="28"/>
          <w:szCs w:val="28"/>
          <w:lang w:val="es-ES"/>
        </w:rPr>
        <w:t>jurys</w:t>
      </w:r>
      <w:proofErr w:type="spellEnd"/>
      <w:r w:rsidRPr="004256A1">
        <w:rPr>
          <w:rFonts w:ascii="Arial" w:hAnsi="Arial" w:cs="Arial"/>
          <w:bCs/>
          <w:i/>
          <w:sz w:val="28"/>
          <w:szCs w:val="28"/>
          <w:lang w:val="es-ES"/>
        </w:rPr>
        <w:t>)</w:t>
      </w:r>
      <w:r w:rsidRPr="004256A1">
        <w:rPr>
          <w:rFonts w:ascii="Arial" w:hAnsi="Arial" w:cs="Arial"/>
          <w:b/>
          <w:bCs/>
          <w:i/>
          <w:sz w:val="28"/>
          <w:szCs w:val="28"/>
          <w:lang w:val="es-ES"/>
        </w:rPr>
        <w:t xml:space="preserve">, ejemplos de temas </w:t>
      </w:r>
      <w:r w:rsidRPr="004256A1">
        <w:rPr>
          <w:rFonts w:ascii="Arial" w:hAnsi="Arial" w:cs="Arial"/>
          <w:bCs/>
          <w:i/>
          <w:sz w:val="28"/>
          <w:szCs w:val="28"/>
          <w:lang w:val="es-ES"/>
        </w:rPr>
        <w:t>(</w:t>
      </w:r>
      <w:proofErr w:type="spellStart"/>
      <w:r w:rsidRPr="004256A1">
        <w:rPr>
          <w:rFonts w:ascii="Arial" w:hAnsi="Arial" w:cs="Arial"/>
          <w:bCs/>
          <w:i/>
          <w:sz w:val="28"/>
          <w:szCs w:val="28"/>
          <w:lang w:val="es-ES"/>
        </w:rPr>
        <w:t>sujets</w:t>
      </w:r>
      <w:proofErr w:type="spellEnd"/>
      <w:r w:rsidRPr="004256A1">
        <w:rPr>
          <w:rFonts w:ascii="Arial" w:hAnsi="Arial" w:cs="Arial"/>
          <w:bCs/>
          <w:i/>
          <w:sz w:val="28"/>
          <w:szCs w:val="28"/>
          <w:lang w:val="es-ES"/>
        </w:rPr>
        <w:t>)</w:t>
      </w:r>
      <w:r w:rsidRPr="004256A1">
        <w:rPr>
          <w:rFonts w:ascii="Arial" w:hAnsi="Arial" w:cs="Arial"/>
          <w:b/>
          <w:bCs/>
          <w:i/>
          <w:sz w:val="28"/>
          <w:szCs w:val="28"/>
          <w:lang w:val="es-ES"/>
        </w:rPr>
        <w:t xml:space="preserve">. </w:t>
      </w:r>
    </w:p>
    <w:p w14:paraId="56647653" w14:textId="77777777" w:rsidR="00F625CE" w:rsidRDefault="00F625CE" w:rsidP="00F625CE"/>
    <w:p w14:paraId="671C2D89" w14:textId="77777777" w:rsidR="00CE6F67" w:rsidRDefault="00CE6F67" w:rsidP="00CE6F67">
      <w:pPr>
        <w:jc w:val="both"/>
        <w:rPr>
          <w:rFonts w:ascii="Arial" w:hAnsi="Arial" w:cs="Arial"/>
          <w:b/>
          <w:sz w:val="22"/>
          <w:szCs w:val="22"/>
          <w:u w:val="single"/>
        </w:rPr>
      </w:pPr>
    </w:p>
    <w:p w14:paraId="3F0BC360" w14:textId="77777777" w:rsidR="00CE6F67" w:rsidRDefault="00CE6F67" w:rsidP="00CE6F67">
      <w:pPr>
        <w:jc w:val="both"/>
        <w:rPr>
          <w:rFonts w:ascii="Arial" w:hAnsi="Arial" w:cs="Arial"/>
          <w:b/>
          <w:sz w:val="22"/>
          <w:szCs w:val="22"/>
          <w:u w:val="single"/>
        </w:rPr>
      </w:pPr>
    </w:p>
    <w:p w14:paraId="41531536" w14:textId="77777777" w:rsidR="00F625CE" w:rsidRPr="00396F35" w:rsidRDefault="00F625CE" w:rsidP="00F625CE">
      <w:pPr>
        <w:numPr>
          <w:ilvl w:val="0"/>
          <w:numId w:val="1"/>
        </w:numPr>
        <w:shd w:val="clear" w:color="auto" w:fill="E5DFEC"/>
        <w:jc w:val="both"/>
        <w:rPr>
          <w:rFonts w:ascii="Arial" w:hAnsi="Arial" w:cs="Arial"/>
          <w:b/>
          <w:sz w:val="22"/>
          <w:szCs w:val="22"/>
          <w:u w:val="single"/>
        </w:rPr>
      </w:pPr>
      <w:r w:rsidRPr="00396F35">
        <w:rPr>
          <w:rFonts w:ascii="Arial" w:hAnsi="Arial" w:cs="Arial"/>
          <w:b/>
          <w:sz w:val="22"/>
          <w:szCs w:val="22"/>
          <w:u w:val="single"/>
        </w:rPr>
        <w:t>PSI</w:t>
      </w:r>
      <w:r w:rsidRPr="00396F35">
        <w:rPr>
          <w:rFonts w:ascii="Arial" w:hAnsi="Arial" w:cs="Arial"/>
          <w:b/>
          <w:sz w:val="22"/>
          <w:szCs w:val="22"/>
        </w:rPr>
        <w:t xml:space="preserve"> pour ENS Cachan (seule sui recrute) et Polytechnique </w:t>
      </w:r>
    </w:p>
    <w:p w14:paraId="2B61A291" w14:textId="77777777" w:rsidR="00F625CE" w:rsidRPr="00396F35" w:rsidRDefault="00F625CE" w:rsidP="00F625CE">
      <w:pPr>
        <w:jc w:val="both"/>
        <w:rPr>
          <w:rFonts w:ascii="Arial" w:hAnsi="Arial" w:cs="Arial"/>
          <w:b/>
          <w:sz w:val="22"/>
          <w:szCs w:val="22"/>
        </w:rPr>
      </w:pPr>
    </w:p>
    <w:p w14:paraId="5BA6685F" w14:textId="77777777" w:rsidR="00F625CE" w:rsidRPr="00396F35" w:rsidRDefault="00F625CE" w:rsidP="00F625CE">
      <w:pPr>
        <w:jc w:val="both"/>
        <w:rPr>
          <w:rFonts w:ascii="Arial" w:hAnsi="Arial" w:cs="Arial"/>
          <w:b/>
          <w:sz w:val="22"/>
          <w:szCs w:val="22"/>
        </w:rPr>
      </w:pPr>
    </w:p>
    <w:p w14:paraId="19FEDA3B" w14:textId="77777777" w:rsidR="00F625CE" w:rsidRPr="005D7328" w:rsidRDefault="00F625CE" w:rsidP="00F625CE">
      <w:pPr>
        <w:rPr>
          <w:i/>
          <w:u w:val="single"/>
        </w:rPr>
      </w:pPr>
      <w:r w:rsidRPr="005D7328">
        <w:rPr>
          <w:i/>
          <w:u w:val="single"/>
        </w:rPr>
        <w:t>Sujet 2013 :</w:t>
      </w:r>
    </w:p>
    <w:p w14:paraId="6106DB7A" w14:textId="77777777" w:rsidR="00F625CE" w:rsidRPr="005D7328" w:rsidRDefault="00F625CE" w:rsidP="00F625CE">
      <w:pPr>
        <w:rPr>
          <w:lang w:val="es-ES"/>
        </w:rPr>
      </w:pPr>
      <w:proofErr w:type="spellStart"/>
      <w:r>
        <w:rPr>
          <w:lang w:val="es-ES"/>
        </w:rPr>
        <w:t>Article</w:t>
      </w:r>
      <w:proofErr w:type="spellEnd"/>
      <w:r>
        <w:rPr>
          <w:lang w:val="es-ES"/>
        </w:rPr>
        <w:t xml:space="preserve"> de </w:t>
      </w:r>
      <w:proofErr w:type="spellStart"/>
      <w:r w:rsidRPr="00191203">
        <w:rPr>
          <w:lang w:val="es-ES"/>
        </w:rPr>
        <w:t>Ricard</w:t>
      </w:r>
      <w:proofErr w:type="spellEnd"/>
      <w:r w:rsidRPr="00191203">
        <w:rPr>
          <w:lang w:val="es-ES"/>
        </w:rPr>
        <w:t xml:space="preserve"> Solé : « La verdad no es un concepto científico », </w:t>
      </w:r>
      <w:proofErr w:type="spellStart"/>
      <w:r w:rsidRPr="00191203">
        <w:rPr>
          <w:i/>
          <w:lang w:val="es-ES"/>
        </w:rPr>
        <w:t>Babelia</w:t>
      </w:r>
      <w:proofErr w:type="spellEnd"/>
      <w:r w:rsidRPr="00191203">
        <w:rPr>
          <w:i/>
          <w:lang w:val="es-ES"/>
        </w:rPr>
        <w:t xml:space="preserve">, </w:t>
      </w:r>
      <w:r w:rsidRPr="00191203">
        <w:rPr>
          <w:lang w:val="es-ES"/>
        </w:rPr>
        <w:t xml:space="preserve">14/07/2012. </w:t>
      </w:r>
    </w:p>
    <w:p w14:paraId="5F1ED38D" w14:textId="77777777" w:rsidR="00F625CE" w:rsidRPr="00396F35" w:rsidRDefault="00F625CE" w:rsidP="00F625CE">
      <w:pPr>
        <w:ind w:left="720"/>
        <w:jc w:val="both"/>
        <w:rPr>
          <w:rFonts w:ascii="Arial" w:hAnsi="Arial" w:cs="Arial"/>
          <w:b/>
          <w:sz w:val="22"/>
          <w:szCs w:val="22"/>
          <w:u w:val="single"/>
        </w:rPr>
      </w:pPr>
    </w:p>
    <w:p w14:paraId="3CA6A835" w14:textId="77777777" w:rsidR="00F625CE" w:rsidRPr="00396F35" w:rsidRDefault="00F625CE" w:rsidP="00F625CE">
      <w:pPr>
        <w:ind w:left="720"/>
        <w:jc w:val="both"/>
        <w:rPr>
          <w:rFonts w:ascii="Arial" w:hAnsi="Arial" w:cs="Arial"/>
          <w:b/>
          <w:sz w:val="22"/>
          <w:szCs w:val="22"/>
          <w:u w:val="single"/>
        </w:rPr>
      </w:pPr>
    </w:p>
    <w:p w14:paraId="608FC6E1" w14:textId="77777777" w:rsidR="00F625CE" w:rsidRPr="00CE6F67" w:rsidRDefault="00F625CE" w:rsidP="00F625CE">
      <w:pPr>
        <w:numPr>
          <w:ilvl w:val="0"/>
          <w:numId w:val="1"/>
        </w:numPr>
        <w:shd w:val="clear" w:color="auto" w:fill="E5DFEC"/>
        <w:jc w:val="both"/>
        <w:rPr>
          <w:rFonts w:ascii="Arial" w:hAnsi="Arial" w:cs="Arial"/>
          <w:b/>
          <w:sz w:val="22"/>
          <w:szCs w:val="22"/>
          <w:u w:val="single"/>
        </w:rPr>
      </w:pPr>
      <w:r w:rsidRPr="00396F35">
        <w:rPr>
          <w:rFonts w:ascii="Arial" w:hAnsi="Arial" w:cs="Arial"/>
          <w:b/>
          <w:sz w:val="22"/>
          <w:szCs w:val="22"/>
          <w:u w:val="single"/>
        </w:rPr>
        <w:t>MP et PC</w:t>
      </w:r>
      <w:r w:rsidRPr="00396F35">
        <w:rPr>
          <w:rFonts w:ascii="Arial" w:hAnsi="Arial" w:cs="Arial"/>
          <w:sz w:val="22"/>
          <w:szCs w:val="22"/>
        </w:rPr>
        <w:t xml:space="preserve"> </w:t>
      </w:r>
      <w:r w:rsidRPr="00396F35">
        <w:rPr>
          <w:rFonts w:ascii="Arial" w:hAnsi="Arial" w:cs="Arial"/>
          <w:b/>
          <w:sz w:val="22"/>
          <w:szCs w:val="22"/>
        </w:rPr>
        <w:t>pour l’ENS/ Polytechnique/ ESCPI</w:t>
      </w:r>
      <w:r w:rsidRPr="00396F35">
        <w:rPr>
          <w:rFonts w:ascii="Arial" w:hAnsi="Arial" w:cs="Arial"/>
          <w:sz w:val="22"/>
          <w:szCs w:val="22"/>
        </w:rPr>
        <w:t xml:space="preserve">  </w:t>
      </w:r>
    </w:p>
    <w:p w14:paraId="06CD8679" w14:textId="77777777" w:rsidR="00F625CE" w:rsidRPr="00396F35" w:rsidRDefault="00F625CE" w:rsidP="00F625CE">
      <w:pPr>
        <w:jc w:val="both"/>
        <w:rPr>
          <w:rFonts w:ascii="Arial" w:hAnsi="Arial" w:cs="Arial"/>
          <w:b/>
          <w:sz w:val="22"/>
          <w:szCs w:val="22"/>
          <w:u w:val="single"/>
          <w:lang w:eastAsia="ja-JP"/>
        </w:rPr>
      </w:pPr>
    </w:p>
    <w:p w14:paraId="15AC968B" w14:textId="77777777" w:rsidR="00F625CE" w:rsidRDefault="00F625CE" w:rsidP="00F625CE">
      <w:pPr>
        <w:rPr>
          <w:i/>
          <w:sz w:val="20"/>
          <w:szCs w:val="20"/>
        </w:rPr>
      </w:pPr>
    </w:p>
    <w:p w14:paraId="19180A05" w14:textId="77777777" w:rsidR="00F625CE" w:rsidRPr="005D7328" w:rsidRDefault="00F625CE" w:rsidP="00F625CE">
      <w:pPr>
        <w:rPr>
          <w:i/>
          <w:u w:val="single"/>
        </w:rPr>
      </w:pPr>
      <w:r w:rsidRPr="005D7328">
        <w:rPr>
          <w:i/>
          <w:u w:val="single"/>
        </w:rPr>
        <w:t>Exemples de sujets et questions d’entretien 2012 et 2013 :</w:t>
      </w:r>
    </w:p>
    <w:p w14:paraId="4A452C25" w14:textId="77777777" w:rsidR="00F625CE" w:rsidRPr="00985B58" w:rsidRDefault="00F625CE" w:rsidP="00F625CE">
      <w:pPr>
        <w:jc w:val="both"/>
      </w:pPr>
      <w:r w:rsidRPr="00985B58">
        <w:t>-répercussions sur les populations indigènes de l’exploitation du cuivre en Equateur</w:t>
      </w:r>
    </w:p>
    <w:p w14:paraId="5ABB6879" w14:textId="77777777" w:rsidR="00F625CE" w:rsidRPr="00985B58" w:rsidRDefault="00F625CE" w:rsidP="00F625CE">
      <w:pPr>
        <w:jc w:val="both"/>
      </w:pPr>
      <w:r w:rsidRPr="00985B58">
        <w:rPr>
          <w:lang w:val="es-ES"/>
        </w:rPr>
        <w:t>-</w:t>
      </w:r>
      <w:proofErr w:type="spellStart"/>
      <w:r w:rsidRPr="00985B58">
        <w:rPr>
          <w:lang w:val="es-ES"/>
        </w:rPr>
        <w:t>politique</w:t>
      </w:r>
      <w:proofErr w:type="spellEnd"/>
      <w:r w:rsidRPr="00985B58">
        <w:rPr>
          <w:lang w:val="es-ES"/>
        </w:rPr>
        <w:t xml:space="preserve"> </w:t>
      </w:r>
      <w:proofErr w:type="spellStart"/>
      <w:r w:rsidRPr="00985B58">
        <w:rPr>
          <w:lang w:val="es-ES"/>
        </w:rPr>
        <w:t>mexicaine</w:t>
      </w:r>
      <w:proofErr w:type="spellEnd"/>
      <w:r w:rsidRPr="00985B58">
        <w:rPr>
          <w:lang w:val="es-ES"/>
        </w:rPr>
        <w:t xml:space="preserve">, </w:t>
      </w:r>
      <w:proofErr w:type="spellStart"/>
      <w:r w:rsidRPr="00985B58">
        <w:rPr>
          <w:lang w:val="es-ES"/>
        </w:rPr>
        <w:t>doutes</w:t>
      </w:r>
      <w:proofErr w:type="spellEnd"/>
      <w:r w:rsidRPr="00985B58">
        <w:rPr>
          <w:lang w:val="es-ES"/>
        </w:rPr>
        <w:t xml:space="preserve"> et </w:t>
      </w:r>
      <w:proofErr w:type="spellStart"/>
      <w:r w:rsidRPr="00985B58">
        <w:rPr>
          <w:lang w:val="es-ES"/>
        </w:rPr>
        <w:t>espoirs</w:t>
      </w:r>
      <w:proofErr w:type="spellEnd"/>
      <w:r w:rsidRPr="00985B58">
        <w:rPr>
          <w:lang w:val="es-ES"/>
        </w:rPr>
        <w:t xml:space="preserve"> (</w:t>
      </w:r>
      <w:proofErr w:type="spellStart"/>
      <w:r w:rsidRPr="00985B58">
        <w:rPr>
          <w:lang w:val="es-ES"/>
        </w:rPr>
        <w:t>questions</w:t>
      </w:r>
      <w:proofErr w:type="spellEnd"/>
      <w:r w:rsidRPr="00985B58">
        <w:rPr>
          <w:lang w:val="es-ES"/>
        </w:rPr>
        <w:t xml:space="preserve"> : ¿Conoce al nuevo presidente de México? ¿Piensa que será un buen presidente? </w:t>
      </w:r>
      <w:r w:rsidRPr="00985B58">
        <w:t>¿</w:t>
      </w:r>
      <w:proofErr w:type="spellStart"/>
      <w:r w:rsidRPr="00985B58">
        <w:t>Qué</w:t>
      </w:r>
      <w:proofErr w:type="spellEnd"/>
      <w:r w:rsidRPr="00985B58">
        <w:t xml:space="preserve"> </w:t>
      </w:r>
      <w:proofErr w:type="spellStart"/>
      <w:r w:rsidRPr="00985B58">
        <w:t>país</w:t>
      </w:r>
      <w:proofErr w:type="spellEnd"/>
      <w:r w:rsidRPr="00985B58">
        <w:t xml:space="preserve"> de </w:t>
      </w:r>
      <w:proofErr w:type="spellStart"/>
      <w:r w:rsidRPr="00985B58">
        <w:t>América</w:t>
      </w:r>
      <w:proofErr w:type="spellEnd"/>
      <w:r w:rsidRPr="00985B58">
        <w:t xml:space="preserve"> Latina le </w:t>
      </w:r>
      <w:proofErr w:type="spellStart"/>
      <w:r w:rsidRPr="00985B58">
        <w:t>gusta</w:t>
      </w:r>
      <w:proofErr w:type="spellEnd"/>
      <w:r w:rsidRPr="00985B58">
        <w:t xml:space="preserve"> </w:t>
      </w:r>
      <w:proofErr w:type="spellStart"/>
      <w:r w:rsidRPr="00985B58">
        <w:t>más</w:t>
      </w:r>
      <w:proofErr w:type="spellEnd"/>
      <w:r w:rsidRPr="00985B58">
        <w:t>?)</w:t>
      </w:r>
    </w:p>
    <w:p w14:paraId="62A3CC69" w14:textId="77777777" w:rsidR="00F625CE" w:rsidRPr="00985B58" w:rsidRDefault="00F625CE" w:rsidP="00F625CE">
      <w:pPr>
        <w:jc w:val="both"/>
        <w:rPr>
          <w:rFonts w:eastAsia="Times New Roman"/>
        </w:rPr>
      </w:pPr>
      <w:r w:rsidRPr="00985B58">
        <w:t xml:space="preserve">-bilan politique et économique 2012 de l’Amérique Latine, </w:t>
      </w:r>
      <w:proofErr w:type="spellStart"/>
      <w:r w:rsidRPr="00985B58">
        <w:t>protagonisme</w:t>
      </w:r>
      <w:proofErr w:type="spellEnd"/>
      <w:r w:rsidRPr="00985B58">
        <w:t xml:space="preserve"> croissant de la </w:t>
      </w:r>
      <w:proofErr w:type="spellStart"/>
      <w:r w:rsidRPr="00985B58">
        <w:t>región</w:t>
      </w:r>
      <w:proofErr w:type="spellEnd"/>
      <w:r w:rsidRPr="00985B58">
        <w:t>. (</w:t>
      </w:r>
      <w:proofErr w:type="gramStart"/>
      <w:r w:rsidRPr="00985B58">
        <w:t>questions</w:t>
      </w:r>
      <w:proofErr w:type="gramEnd"/>
      <w:r w:rsidRPr="00985B58">
        <w:t xml:space="preserve"> : </w:t>
      </w:r>
      <w:r w:rsidRPr="00985B58">
        <w:rPr>
          <w:shd w:val="clear" w:color="auto" w:fill="FFFFFF"/>
        </w:rPr>
        <w:t>Quels sont d'après vous les plus grands défis que va devoir gérer l'Amérique du Sud dans les mois à venir ?</w:t>
      </w:r>
      <w:r w:rsidRPr="00985B58">
        <w:t xml:space="preserve">; </w:t>
      </w:r>
      <w:r w:rsidRPr="00985B58">
        <w:rPr>
          <w:shd w:val="clear" w:color="auto" w:fill="FFFFFF"/>
        </w:rPr>
        <w:t>Le Mexique a changé de président il y a quelques mois, comment pensez-vous que cela a influencé ses relations avec les USA ?)</w:t>
      </w:r>
    </w:p>
    <w:p w14:paraId="40E5CBE9" w14:textId="77777777" w:rsidR="00F625CE" w:rsidRDefault="00F625CE" w:rsidP="00F625CE"/>
    <w:p w14:paraId="4ACC7579" w14:textId="77777777" w:rsidR="00F625CE" w:rsidRPr="005D7328" w:rsidRDefault="00F625CE" w:rsidP="00F625CE">
      <w:pPr>
        <w:rPr>
          <w:i/>
          <w:u w:val="single"/>
        </w:rPr>
      </w:pPr>
      <w:r>
        <w:rPr>
          <w:i/>
          <w:u w:val="single"/>
        </w:rPr>
        <w:t>Polytechnique LV2, rapport de jury</w:t>
      </w:r>
      <w:r w:rsidRPr="005D7328">
        <w:rPr>
          <w:i/>
          <w:u w:val="single"/>
        </w:rPr>
        <w:t xml:space="preserve"> 2013</w:t>
      </w:r>
    </w:p>
    <w:p w14:paraId="20C375E8" w14:textId="77777777" w:rsidR="00F625CE" w:rsidRPr="00985B58" w:rsidRDefault="00F625CE" w:rsidP="00F625CE">
      <w:pPr>
        <w:jc w:val="both"/>
      </w:pPr>
      <w:r w:rsidRPr="00985B58">
        <w:t xml:space="preserve">Lors de la préparation, les candidats prennent connaissance d’un texte tiré de la presse en langue espagnole portant sur des sujets d’actualité, sur la vie sociale, économique ou politique des pays hispanophones. </w:t>
      </w:r>
      <w:proofErr w:type="spellStart"/>
      <w:r w:rsidRPr="00985B58">
        <w:t>Aﬁn</w:t>
      </w:r>
      <w:proofErr w:type="spellEnd"/>
      <w:r w:rsidRPr="00985B58">
        <w:t xml:space="preserve"> de mieux </w:t>
      </w:r>
      <w:proofErr w:type="spellStart"/>
      <w:r w:rsidRPr="00985B58">
        <w:t>reﬂéter</w:t>
      </w:r>
      <w:proofErr w:type="spellEnd"/>
      <w:r w:rsidRPr="00985B58">
        <w:t xml:space="preserve"> l’actualité, les textes journalistiques servant de support à l’épreuve sont nécessairement des textes publiés après le 1</w:t>
      </w:r>
      <w:r w:rsidRPr="00985B58">
        <w:rPr>
          <w:vertAlign w:val="superscript"/>
        </w:rPr>
        <w:t>er</w:t>
      </w:r>
      <w:r w:rsidRPr="00985B58">
        <w:t xml:space="preserve"> septembre de l’année qui précède le concours.</w:t>
      </w:r>
    </w:p>
    <w:p w14:paraId="058EFBAF" w14:textId="77777777" w:rsidR="00F625CE" w:rsidRPr="00985B58" w:rsidRDefault="00F625CE" w:rsidP="00F625CE">
      <w:pPr>
        <w:jc w:val="both"/>
      </w:pPr>
      <w:r w:rsidRPr="00985B58">
        <w:t>Les candidats ont la possibilité de prendre des notes sur lesquelles ils peuvent s’appuyer au cours de l’interrogation orale.</w:t>
      </w:r>
    </w:p>
    <w:p w14:paraId="595A171A" w14:textId="77777777" w:rsidR="00F625CE" w:rsidRPr="00985B58" w:rsidRDefault="00F625CE" w:rsidP="00F625CE">
      <w:pPr>
        <w:jc w:val="both"/>
      </w:pPr>
      <w:r w:rsidRPr="00985B58">
        <w:t xml:space="preserve">Lors de l’épreuve orale proprement dite, les candidats doivent dans un premier temps restituer les principales idées du texte étudié, de façon claire et organisée. Cette restitution doit non seulement mettre en évidence la bonne compréhension des idées les plus importantes mais aussi la manière dont elles sont organisées. Les candidats ne peuvent donc se contenter d’un pseudo « résumé » constitué d’une juxtaposition d’idées et d’une durée d’à peine deux minutes. Ils doivent également veiller à n’ajouter aucune idée, aucun fait ou commentaire qui ne soit pas dans l’article. </w:t>
      </w:r>
    </w:p>
    <w:p w14:paraId="703538ED" w14:textId="77777777" w:rsidR="00F625CE" w:rsidRPr="00985B58" w:rsidRDefault="00F625CE" w:rsidP="00F625CE">
      <w:pPr>
        <w:jc w:val="both"/>
      </w:pPr>
      <w:r w:rsidRPr="00985B58">
        <w:t>Dans un deuxième temps, les candidats proposent un commentaire d’une petite dizaine de minutes, sur le sujet évoqué dans l’article : ils peuvent discerner, à partir du document, une ou plusieurs problématiques et y répondre, ou apporter des précisions, des explications sur le sujet évoqué, ou encore, le cas échéant, compléter ou critiquer le point de vue exprimé dans l’article, en argumentant bien sûr. Ce commentaire doit lui aussi être organisé, il est donc vivement conseillé de suivre un plan qui aura été établi lors des trente minutes de préparation.</w:t>
      </w:r>
    </w:p>
    <w:p w14:paraId="44D5DF4C" w14:textId="77777777" w:rsidR="00F625CE" w:rsidRPr="00985B58" w:rsidRDefault="00F625CE" w:rsidP="00F625CE">
      <w:pPr>
        <w:jc w:val="both"/>
      </w:pPr>
      <w:proofErr w:type="spellStart"/>
      <w:r w:rsidRPr="00985B58">
        <w:t>Enﬁn</w:t>
      </w:r>
      <w:proofErr w:type="spellEnd"/>
      <w:r w:rsidRPr="00985B58">
        <w:t xml:space="preserve">, les candidats doivent réserver une ou deux minutes après leur commentaire pour les questions que voudra leur poser l’examinateur, soit pour préciser certains points, soit pour élargir le débat, mais aussi pour s’assurer des capacités d’interaction des candidats. </w:t>
      </w:r>
    </w:p>
    <w:p w14:paraId="5BE4428C" w14:textId="77777777" w:rsidR="00F625CE" w:rsidRPr="00985B58" w:rsidRDefault="00F625CE" w:rsidP="00F625CE">
      <w:pPr>
        <w:jc w:val="both"/>
      </w:pPr>
      <w:r w:rsidRPr="00985B58">
        <w:lastRenderedPageBreak/>
        <w:t xml:space="preserve">Rappelons avant tout que cette épreuve est aussi bien réussie par des candidats non hispanophones que par les hispanophones, et parfois même mieux : en </w:t>
      </w:r>
      <w:proofErr w:type="spellStart"/>
      <w:r w:rsidRPr="00985B58">
        <w:t>e</w:t>
      </w:r>
      <w:r w:rsidRPr="00985B58">
        <w:rPr>
          <w:rFonts w:hAnsi="Cambria Math"/>
        </w:rPr>
        <w:t>ﬀ</w:t>
      </w:r>
      <w:r w:rsidRPr="00985B58">
        <w:t>et</w:t>
      </w:r>
      <w:proofErr w:type="spellEnd"/>
      <w:r w:rsidRPr="00985B58">
        <w:t xml:space="preserve">, être bilingue ne </w:t>
      </w:r>
      <w:proofErr w:type="spellStart"/>
      <w:r w:rsidRPr="00985B58">
        <w:t>su</w:t>
      </w:r>
      <w:r w:rsidRPr="00985B58">
        <w:rPr>
          <w:rFonts w:hAnsi="Cambria Math"/>
        </w:rPr>
        <w:t>ﬃ</w:t>
      </w:r>
      <w:r w:rsidRPr="00985B58">
        <w:t>t</w:t>
      </w:r>
      <w:proofErr w:type="spellEnd"/>
      <w:r w:rsidRPr="00985B58">
        <w:t xml:space="preserve"> pas pour obtenir les meilleures notes. Bien sûr, dans la mesure où il s’agit d’une épreuve de langue vivante obligatoire, correction, accent proche de l’authenticité, richesse lexicale et </w:t>
      </w:r>
      <w:proofErr w:type="spellStart"/>
      <w:r w:rsidRPr="00985B58">
        <w:t>ﬂuidité</w:t>
      </w:r>
      <w:proofErr w:type="spellEnd"/>
      <w:r w:rsidRPr="00985B58">
        <w:t xml:space="preserve"> de l’expression sont des préalables pour l’obtention d’une bonne note. Mais cela ne saurait </w:t>
      </w:r>
      <w:proofErr w:type="spellStart"/>
      <w:r w:rsidRPr="00985B58">
        <w:t>su</w:t>
      </w:r>
      <w:r w:rsidRPr="00985B58">
        <w:rPr>
          <w:rFonts w:hAnsi="Cambria Math"/>
        </w:rPr>
        <w:t>ﬃ</w:t>
      </w:r>
      <w:r w:rsidRPr="00985B58">
        <w:t>re</w:t>
      </w:r>
      <w:proofErr w:type="spellEnd"/>
      <w:r w:rsidRPr="00985B58">
        <w:t xml:space="preserve"> : le respect du format de l’épreuve, la bonne gestion du temps, et une bonne connaissance de l’actualité de l’année écoulée sont également des conditions requises pour la réussite de l’épreuve. L’examinateur évalue la bonne restitution (complète et organisée) du document et la qualité du commentaire qui suivra. Ce commentaire doit permettre aux candidats de mettre en perspective le texte proposé par des références culturelles extérieures, acquises non pas par des séjours à l’étranger mais par un travail régulier de lecture de la presse, un suivi de l’actualité des pays hispanophones, et des connaissances acquises par un travail sérieux.</w:t>
      </w:r>
    </w:p>
    <w:p w14:paraId="5ED9C9D4" w14:textId="77777777" w:rsidR="00F625CE" w:rsidRPr="00985B58" w:rsidRDefault="00F625CE" w:rsidP="00F625CE">
      <w:pPr>
        <w:jc w:val="both"/>
      </w:pPr>
      <w:r w:rsidRPr="00985B58">
        <w:t>On insistera donc sur la nécessité d’une préparation régulière à ce type d’épreuve, pour la compréhension de l’écrit comme pour celle de l’oral : la compréhension d’un document audio est un exercice particulièrement exigeant, non seulement en raison de la longueur de l’enregistrement (quatre minutes en moyenne) mais aussi en raison du débit des locuteurs.</w:t>
      </w:r>
    </w:p>
    <w:p w14:paraId="6420A31A" w14:textId="77777777" w:rsidR="00F625CE" w:rsidRDefault="00F625CE" w:rsidP="00F625CE">
      <w:pPr>
        <w:rPr>
          <w:b/>
          <w:u w:val="single"/>
        </w:rPr>
      </w:pPr>
    </w:p>
    <w:p w14:paraId="531E1B86" w14:textId="77777777" w:rsidR="00F625CE" w:rsidRPr="005D7328" w:rsidRDefault="00F625CE" w:rsidP="00F625CE">
      <w:pPr>
        <w:jc w:val="both"/>
        <w:rPr>
          <w:i/>
          <w:u w:val="single"/>
        </w:rPr>
      </w:pPr>
      <w:r w:rsidRPr="005D7328">
        <w:rPr>
          <w:i/>
          <w:u w:val="single"/>
        </w:rPr>
        <w:t>Polytechnique LV2, rapport de jury 2012</w:t>
      </w:r>
    </w:p>
    <w:p w14:paraId="4512BFEB" w14:textId="77777777" w:rsidR="00F625CE" w:rsidRDefault="00F625CE" w:rsidP="00F625CE">
      <w:pPr>
        <w:ind w:firstLine="284"/>
        <w:jc w:val="both"/>
      </w:pPr>
      <w:r w:rsidRPr="003E6071">
        <w:t>Cette année, trop de candidats ont cru pouvoir se</w:t>
      </w:r>
      <w:r>
        <w:t xml:space="preserve"> présenter à cette épreuve sans </w:t>
      </w:r>
      <w:r w:rsidRPr="003E6071">
        <w:t xml:space="preserve">préparation, et leurs connaissances de l’actualité du monde hispanophone étaient très largement </w:t>
      </w:r>
      <w:proofErr w:type="spellStart"/>
      <w:r w:rsidRPr="003E6071">
        <w:t>insu</w:t>
      </w:r>
      <w:r w:rsidRPr="003E6071">
        <w:rPr>
          <w:rFonts w:hAnsi="Cambria Math"/>
        </w:rPr>
        <w:t>ﬃ</w:t>
      </w:r>
      <w:r w:rsidRPr="003E6071">
        <w:t>santes</w:t>
      </w:r>
      <w:proofErr w:type="spellEnd"/>
      <w:r w:rsidRPr="003E6071">
        <w:t>. Si cette épreuve est facultative, l’exa</w:t>
      </w:r>
      <w:r>
        <w:t xml:space="preserve">minateur ne saurait pour autant </w:t>
      </w:r>
      <w:r w:rsidRPr="003E6071">
        <w:t xml:space="preserve">se satisfaire d’une paraphrase approximative et </w:t>
      </w:r>
      <w:proofErr w:type="spellStart"/>
      <w:r w:rsidRPr="003E6071">
        <w:t>superﬁciell</w:t>
      </w:r>
      <w:r>
        <w:t>e</w:t>
      </w:r>
      <w:proofErr w:type="spellEnd"/>
      <w:r>
        <w:t xml:space="preserve"> mais attend du candidat qu’il </w:t>
      </w:r>
      <w:r w:rsidRPr="003E6071">
        <w:t>démontre sa capacité à dominer le sujet qui lui est p</w:t>
      </w:r>
      <w:r>
        <w:t xml:space="preserve">roposé, tant du point de vue du </w:t>
      </w:r>
      <w:r w:rsidRPr="003E6071">
        <w:t>fond que de la forme. Ceci suppose une aptitude à prés</w:t>
      </w:r>
      <w:r>
        <w:t xml:space="preserve">enter un plan, à organiser et à </w:t>
      </w:r>
      <w:r w:rsidRPr="003E6071">
        <w:t>hiérarchiser les idées développées, à mettre en perspective</w:t>
      </w:r>
      <w:r>
        <w:t xml:space="preserve"> le texte par des connaissances </w:t>
      </w:r>
      <w:r w:rsidRPr="003E6071">
        <w:t>acquises tout au long de l’année de préparation au concou</w:t>
      </w:r>
      <w:r>
        <w:t xml:space="preserve">rs. </w:t>
      </w:r>
    </w:p>
    <w:p w14:paraId="7B5964D9" w14:textId="77777777" w:rsidR="00F625CE" w:rsidRPr="003E6071" w:rsidRDefault="00F625CE" w:rsidP="00F625CE">
      <w:pPr>
        <w:ind w:firstLine="284"/>
        <w:jc w:val="both"/>
      </w:pPr>
      <w:r>
        <w:t xml:space="preserve">Pour réussir cette épreuve, </w:t>
      </w:r>
      <w:r w:rsidRPr="003E6071">
        <w:t>il est indispensable que les candidats se tiennent informés des grandes questions se rapportant à l’Espagne et à l’Amérique de langue espagnole. Un tel travail permettrait u</w:t>
      </w:r>
      <w:r>
        <w:t xml:space="preserve">ne </w:t>
      </w:r>
      <w:r w:rsidRPr="003E6071">
        <w:t>meilleure connaissance de l’aire hispanique.</w:t>
      </w:r>
    </w:p>
    <w:p w14:paraId="2F7EC7CD" w14:textId="77777777" w:rsidR="00F625CE" w:rsidRPr="003E6071" w:rsidRDefault="00F625CE" w:rsidP="00F625CE">
      <w:pPr>
        <w:ind w:firstLine="284"/>
        <w:jc w:val="both"/>
      </w:pPr>
      <w:r w:rsidRPr="003E6071">
        <w:t>Deux écueils sont à éviter lors du commentaire : celu</w:t>
      </w:r>
      <w:r>
        <w:t xml:space="preserve">i de la « récitation de cours » </w:t>
      </w:r>
      <w:r w:rsidRPr="003E6071">
        <w:t>qui consiste à « plaquer » des connaissances acquises en c</w:t>
      </w:r>
      <w:r>
        <w:t xml:space="preserve">ours, sans établir de lien avec </w:t>
      </w:r>
      <w:r w:rsidRPr="003E6071">
        <w:t xml:space="preserve">l’essentiel du texte proposé, ou le commentaire </w:t>
      </w:r>
      <w:proofErr w:type="spellStart"/>
      <w:r w:rsidRPr="003E6071">
        <w:t>tru</w:t>
      </w:r>
      <w:r w:rsidRPr="003E6071">
        <w:rPr>
          <w:rFonts w:hAnsi="Cambria Math"/>
        </w:rPr>
        <w:t>ﬀ</w:t>
      </w:r>
      <w:r w:rsidRPr="003E6071">
        <w:t>é</w:t>
      </w:r>
      <w:proofErr w:type="spellEnd"/>
      <w:r w:rsidRPr="003E6071">
        <w:t xml:space="preserve"> de g</w:t>
      </w:r>
      <w:r>
        <w:t xml:space="preserve">énéralités (voire de banalités) </w:t>
      </w:r>
      <w:r w:rsidRPr="003E6071">
        <w:t>qui démontre une absence totale de connaissance de l’actualité du monde hispanophone.</w:t>
      </w:r>
    </w:p>
    <w:p w14:paraId="2DC3DDC3" w14:textId="77777777" w:rsidR="00F625CE" w:rsidRPr="003E6071" w:rsidRDefault="00F625CE" w:rsidP="00F625CE">
      <w:pPr>
        <w:ind w:firstLine="284"/>
        <w:jc w:val="both"/>
      </w:pPr>
      <w:r w:rsidRPr="003E6071">
        <w:t>Du point de vue linguistique, il est indispensable que le</w:t>
      </w:r>
      <w:r>
        <w:t>s candidats pratiquent réguliè</w:t>
      </w:r>
      <w:r w:rsidRPr="003E6071">
        <w:t xml:space="preserve">rement l’espagnol à l’oral </w:t>
      </w:r>
      <w:proofErr w:type="spellStart"/>
      <w:r w:rsidRPr="003E6071">
        <w:t>aﬁn</w:t>
      </w:r>
      <w:proofErr w:type="spellEnd"/>
      <w:r w:rsidRPr="003E6071">
        <w:t xml:space="preserve"> de maîtriser la prononciation e</w:t>
      </w:r>
      <w:r>
        <w:t xml:space="preserve">t l’accentuation de l’espagnol, </w:t>
      </w:r>
      <w:r w:rsidRPr="003E6071">
        <w:t>sans oublier de consolider la maîtrise des règles de bases pour éliminer des fautes portant sur des notions élémentaires sur la conjugaison, les emploi</w:t>
      </w:r>
      <w:r>
        <w:t xml:space="preserve">s de </w:t>
      </w:r>
      <w:proofErr w:type="spellStart"/>
      <w:r>
        <w:t>ser</w:t>
      </w:r>
      <w:proofErr w:type="spellEnd"/>
      <w:r>
        <w:t xml:space="preserve"> et </w:t>
      </w:r>
      <w:proofErr w:type="spellStart"/>
      <w:r>
        <w:t>estar</w:t>
      </w:r>
      <w:proofErr w:type="spellEnd"/>
      <w:r>
        <w:t xml:space="preserve">, le genre des </w:t>
      </w:r>
      <w:r w:rsidRPr="003E6071">
        <w:t>mots, les emplois du subjonctif, la concordance des temps, la traduction de « dont », etc.</w:t>
      </w:r>
    </w:p>
    <w:p w14:paraId="4E1F56F5" w14:textId="77777777" w:rsidR="00F625CE" w:rsidRPr="003E6071" w:rsidRDefault="00F625CE" w:rsidP="00F625CE">
      <w:pPr>
        <w:ind w:firstLine="284"/>
        <w:jc w:val="both"/>
      </w:pPr>
      <w:r w:rsidRPr="003E6071">
        <w:t xml:space="preserve">Rappelons également aux candidats qu’ils doivent veiller </w:t>
      </w:r>
      <w:r>
        <w:t xml:space="preserve">à la gestion du temps imparti : </w:t>
      </w:r>
      <w:r w:rsidRPr="003E6071">
        <w:t>certains ont du mal à s’arrêter lors de leur commentaire, empêchant ainsi l’ex</w:t>
      </w:r>
      <w:r>
        <w:t xml:space="preserve">aminateur </w:t>
      </w:r>
      <w:r w:rsidRPr="003E6071">
        <w:t xml:space="preserve">de poser des questions, or celui-ci souhaite avoir le temps d’engager la conversation (pendant deux à trois minutes) </w:t>
      </w:r>
      <w:proofErr w:type="spellStart"/>
      <w:r w:rsidRPr="003E6071">
        <w:t>aﬁn</w:t>
      </w:r>
      <w:proofErr w:type="spellEnd"/>
      <w:r w:rsidRPr="003E6071">
        <w:t xml:space="preserve"> d’évaluer également les c</w:t>
      </w:r>
      <w:r>
        <w:t xml:space="preserve">apacités de communication et la </w:t>
      </w:r>
      <w:r w:rsidRPr="003E6071">
        <w:t>réactivité des candidats. Les candidats veilleront d’ailleurs à évit</w:t>
      </w:r>
      <w:r>
        <w:t xml:space="preserve">er les réponses laconiques </w:t>
      </w:r>
      <w:r w:rsidRPr="003E6071">
        <w:t xml:space="preserve">au cours de ce bref échange qui a lieu à la </w:t>
      </w:r>
      <w:proofErr w:type="spellStart"/>
      <w:r w:rsidRPr="003E6071">
        <w:t>ﬁn</w:t>
      </w:r>
      <w:proofErr w:type="spellEnd"/>
      <w:r w:rsidRPr="003E6071">
        <w:t xml:space="preserve"> de l’épreuve</w:t>
      </w:r>
      <w:r>
        <w:t xml:space="preserve">, mais où il ne faut absolument </w:t>
      </w:r>
      <w:r w:rsidRPr="003E6071">
        <w:t>pas se relâcher.</w:t>
      </w:r>
    </w:p>
    <w:p w14:paraId="2357DC08" w14:textId="77777777" w:rsidR="00F625CE" w:rsidRPr="003E6071" w:rsidRDefault="00F625CE" w:rsidP="00F625CE">
      <w:pPr>
        <w:ind w:firstLine="284"/>
        <w:jc w:val="both"/>
      </w:pPr>
      <w:proofErr w:type="spellStart"/>
      <w:r w:rsidRPr="003E6071">
        <w:t>Enﬁn</w:t>
      </w:r>
      <w:proofErr w:type="spellEnd"/>
      <w:r w:rsidRPr="003E6071">
        <w:t>, nous tenons à mettre en garde les candidats qui auraient tendance à se contenter</w:t>
      </w:r>
      <w:r>
        <w:t xml:space="preserve"> </w:t>
      </w:r>
      <w:r w:rsidRPr="003E6071">
        <w:t>de lire leurs notes : ils ne doivent pas oublier qu’à l’oral i</w:t>
      </w:r>
      <w:r>
        <w:t xml:space="preserve">l s’agit surtout de communiquer </w:t>
      </w:r>
      <w:r w:rsidRPr="003E6071">
        <w:t>avec l’examinateur ! Ils doivent se montrer convaincants, éveil</w:t>
      </w:r>
      <w:r>
        <w:t xml:space="preserve">ler l’intérêt de l’examinateur, </w:t>
      </w:r>
      <w:r w:rsidRPr="003E6071">
        <w:t>établir un échange avec lui.</w:t>
      </w:r>
    </w:p>
    <w:p w14:paraId="7CA0EF60" w14:textId="77777777" w:rsidR="00F625CE" w:rsidRPr="00396F35" w:rsidRDefault="00F625CE" w:rsidP="00F625CE">
      <w:pPr>
        <w:jc w:val="both"/>
        <w:rPr>
          <w:rFonts w:ascii="Arial" w:hAnsi="Arial" w:cs="Arial"/>
          <w:sz w:val="22"/>
          <w:szCs w:val="22"/>
          <w:u w:val="single"/>
          <w:lang w:val="es-ES"/>
        </w:rPr>
      </w:pPr>
      <w:r w:rsidRPr="003E6071">
        <w:t xml:space="preserve">Ces rappels et ces conseils ne pourront qu’être </w:t>
      </w:r>
      <w:proofErr w:type="spellStart"/>
      <w:r w:rsidRPr="003E6071">
        <w:t>proﬁtables</w:t>
      </w:r>
      <w:proofErr w:type="spellEnd"/>
      <w:r w:rsidRPr="003E6071">
        <w:t xml:space="preserve"> aux candidats qui se présenteront à l’épreuve orale d’espagnol de la session 2013 de ce concours.</w:t>
      </w:r>
    </w:p>
    <w:p w14:paraId="450C3939" w14:textId="77777777" w:rsidR="00F625CE" w:rsidRPr="00396F35" w:rsidRDefault="00F625CE" w:rsidP="00F625CE">
      <w:pPr>
        <w:jc w:val="both"/>
        <w:rPr>
          <w:rFonts w:ascii="Arial" w:hAnsi="Arial" w:cs="Arial"/>
          <w:sz w:val="22"/>
          <w:szCs w:val="22"/>
          <w:u w:val="single"/>
          <w:lang w:val="es-ES"/>
        </w:rPr>
      </w:pPr>
    </w:p>
    <w:p w14:paraId="00FC2996" w14:textId="77777777" w:rsidR="00F625CE" w:rsidRPr="00396F35" w:rsidRDefault="00F625CE" w:rsidP="00F625CE">
      <w:pPr>
        <w:jc w:val="both"/>
        <w:rPr>
          <w:rFonts w:ascii="Arial" w:hAnsi="Arial" w:cs="Arial"/>
          <w:sz w:val="22"/>
          <w:szCs w:val="22"/>
          <w:u w:val="single"/>
          <w:lang w:val="es-ES"/>
        </w:rPr>
      </w:pPr>
    </w:p>
    <w:p w14:paraId="64D405DB" w14:textId="77777777" w:rsidR="00F625CE" w:rsidRPr="00396F35" w:rsidRDefault="00F625CE" w:rsidP="00F625CE">
      <w:pPr>
        <w:numPr>
          <w:ilvl w:val="0"/>
          <w:numId w:val="1"/>
        </w:numPr>
        <w:shd w:val="clear" w:color="auto" w:fill="E5DFEC"/>
        <w:jc w:val="both"/>
        <w:rPr>
          <w:rFonts w:ascii="Arial" w:hAnsi="Arial" w:cs="Arial"/>
          <w:b/>
          <w:sz w:val="22"/>
          <w:szCs w:val="22"/>
          <w:u w:val="single"/>
        </w:rPr>
      </w:pPr>
      <w:r w:rsidRPr="00396F35">
        <w:rPr>
          <w:rFonts w:ascii="Arial" w:hAnsi="Arial" w:cs="Arial"/>
          <w:b/>
          <w:sz w:val="22"/>
          <w:szCs w:val="22"/>
          <w:u w:val="single"/>
        </w:rPr>
        <w:t>MINES-PONTS : (</w:t>
      </w:r>
      <w:r w:rsidR="006909C7">
        <w:rPr>
          <w:rFonts w:ascii="Arial" w:hAnsi="Arial" w:cs="Arial"/>
          <w:b/>
          <w:sz w:val="22"/>
          <w:szCs w:val="22"/>
          <w:u w:val="single"/>
        </w:rPr>
        <w:t xml:space="preserve">oral espagnol en tant que </w:t>
      </w:r>
      <w:r w:rsidRPr="00396F35">
        <w:rPr>
          <w:rFonts w:ascii="Arial" w:hAnsi="Arial" w:cs="Arial"/>
          <w:b/>
          <w:sz w:val="22"/>
          <w:szCs w:val="22"/>
          <w:u w:val="single"/>
        </w:rPr>
        <w:t>LV2 facultative seulement)</w:t>
      </w:r>
    </w:p>
    <w:p w14:paraId="34F17C66" w14:textId="77777777" w:rsidR="00F625CE" w:rsidRPr="00396F35" w:rsidRDefault="00F625CE" w:rsidP="00F625CE">
      <w:pPr>
        <w:jc w:val="both"/>
        <w:rPr>
          <w:rFonts w:ascii="Arial" w:hAnsi="Arial" w:cs="Arial"/>
          <w:sz w:val="22"/>
          <w:szCs w:val="22"/>
        </w:rPr>
      </w:pPr>
    </w:p>
    <w:p w14:paraId="2F3E3231" w14:textId="77777777" w:rsidR="00F625CE" w:rsidRPr="00396F35" w:rsidRDefault="00F625CE" w:rsidP="006909C7">
      <w:pPr>
        <w:jc w:val="both"/>
        <w:rPr>
          <w:rFonts w:ascii="Arial" w:hAnsi="Arial" w:cs="Arial"/>
          <w:i/>
          <w:sz w:val="22"/>
          <w:szCs w:val="22"/>
          <w:u w:val="single"/>
        </w:rPr>
      </w:pPr>
      <w:r w:rsidRPr="00396F35">
        <w:rPr>
          <w:rFonts w:ascii="Arial" w:hAnsi="Arial" w:cs="Arial"/>
          <w:i/>
          <w:sz w:val="22"/>
          <w:szCs w:val="22"/>
          <w:u w:val="single"/>
        </w:rPr>
        <w:t xml:space="preserve">Exemples de sujets et questions d’entretien LV2 </w:t>
      </w:r>
    </w:p>
    <w:p w14:paraId="0018532D" w14:textId="77777777" w:rsidR="00F625CE" w:rsidRPr="00396F35" w:rsidRDefault="00F625CE" w:rsidP="00F625CE">
      <w:pPr>
        <w:ind w:firstLine="567"/>
        <w:jc w:val="both"/>
        <w:rPr>
          <w:rFonts w:ascii="Arial" w:hAnsi="Arial" w:cs="Arial"/>
          <w:b/>
          <w:i/>
          <w:sz w:val="22"/>
          <w:szCs w:val="22"/>
        </w:rPr>
      </w:pPr>
      <w:r w:rsidRPr="00396F35">
        <w:rPr>
          <w:rFonts w:ascii="Arial" w:hAnsi="Arial" w:cs="Arial"/>
          <w:b/>
          <w:i/>
          <w:sz w:val="22"/>
          <w:szCs w:val="22"/>
        </w:rPr>
        <w:t>Session 2014 :</w:t>
      </w:r>
    </w:p>
    <w:p w14:paraId="403BA2DD" w14:textId="77777777" w:rsidR="00F625CE" w:rsidRPr="00396F35" w:rsidRDefault="00F625CE" w:rsidP="00F625CE">
      <w:pPr>
        <w:ind w:firstLine="567"/>
        <w:jc w:val="both"/>
        <w:rPr>
          <w:rFonts w:ascii="Arial" w:hAnsi="Arial" w:cs="Arial"/>
          <w:sz w:val="22"/>
          <w:szCs w:val="22"/>
        </w:rPr>
      </w:pPr>
      <w:r w:rsidRPr="00396F35">
        <w:rPr>
          <w:rFonts w:ascii="Arial" w:hAnsi="Arial" w:cs="Arial"/>
          <w:sz w:val="22"/>
          <w:szCs w:val="22"/>
        </w:rPr>
        <w:t>-</w:t>
      </w:r>
      <w:proofErr w:type="spellStart"/>
      <w:r w:rsidRPr="00396F35">
        <w:rPr>
          <w:rFonts w:ascii="Arial" w:hAnsi="Arial" w:cs="Arial"/>
          <w:sz w:val="22"/>
          <w:szCs w:val="22"/>
        </w:rPr>
        <w:t>periodismo</w:t>
      </w:r>
      <w:proofErr w:type="spellEnd"/>
      <w:r w:rsidRPr="00396F35">
        <w:rPr>
          <w:rFonts w:ascii="Arial" w:hAnsi="Arial" w:cs="Arial"/>
          <w:sz w:val="22"/>
          <w:szCs w:val="22"/>
        </w:rPr>
        <w:t xml:space="preserve"> y </w:t>
      </w:r>
      <w:proofErr w:type="spellStart"/>
      <w:r w:rsidRPr="00396F35">
        <w:rPr>
          <w:rFonts w:ascii="Arial" w:hAnsi="Arial" w:cs="Arial"/>
          <w:sz w:val="22"/>
          <w:szCs w:val="22"/>
        </w:rPr>
        <w:t>revolución</w:t>
      </w:r>
      <w:proofErr w:type="spellEnd"/>
      <w:r w:rsidRPr="00396F35">
        <w:rPr>
          <w:rFonts w:ascii="Arial" w:hAnsi="Arial" w:cs="Arial"/>
          <w:sz w:val="22"/>
          <w:szCs w:val="22"/>
        </w:rPr>
        <w:t xml:space="preserve"> digital (</w:t>
      </w:r>
      <w:r w:rsidRPr="00396F35">
        <w:rPr>
          <w:rFonts w:ascii="Arial" w:hAnsi="Arial" w:cs="Arial"/>
          <w:i/>
          <w:sz w:val="22"/>
          <w:szCs w:val="22"/>
        </w:rPr>
        <w:t>questions d’entretien </w:t>
      </w:r>
      <w:r w:rsidRPr="00396F35">
        <w:rPr>
          <w:rFonts w:ascii="Arial" w:hAnsi="Arial" w:cs="Arial"/>
          <w:sz w:val="22"/>
          <w:szCs w:val="22"/>
        </w:rPr>
        <w:t>: quel avenir pour la presse écrite ? quel avenir pour le journalisme ? comment préférez-vous vous informer ?)</w:t>
      </w:r>
    </w:p>
    <w:p w14:paraId="4AE3D6FF" w14:textId="77777777" w:rsidR="00F625CE" w:rsidRPr="00396F35" w:rsidRDefault="00F625CE" w:rsidP="00F625CE">
      <w:pPr>
        <w:ind w:firstLine="567"/>
        <w:jc w:val="both"/>
        <w:rPr>
          <w:rFonts w:ascii="Arial" w:hAnsi="Arial" w:cs="Arial"/>
          <w:sz w:val="22"/>
          <w:szCs w:val="22"/>
        </w:rPr>
      </w:pPr>
      <w:r w:rsidRPr="00396F35">
        <w:rPr>
          <w:rFonts w:ascii="Arial" w:hAnsi="Arial" w:cs="Arial"/>
          <w:sz w:val="22"/>
          <w:szCs w:val="22"/>
        </w:rPr>
        <w:t xml:space="preserve">-el </w:t>
      </w:r>
      <w:proofErr w:type="spellStart"/>
      <w:r w:rsidRPr="00396F35">
        <w:rPr>
          <w:rFonts w:ascii="Arial" w:hAnsi="Arial" w:cs="Arial"/>
          <w:sz w:val="22"/>
          <w:szCs w:val="22"/>
        </w:rPr>
        <w:t>calentamiento</w:t>
      </w:r>
      <w:proofErr w:type="spellEnd"/>
      <w:r w:rsidRPr="00396F35">
        <w:rPr>
          <w:rFonts w:ascii="Arial" w:hAnsi="Arial" w:cs="Arial"/>
          <w:sz w:val="22"/>
          <w:szCs w:val="22"/>
        </w:rPr>
        <w:t xml:space="preserve"> global </w:t>
      </w:r>
      <w:proofErr w:type="spellStart"/>
      <w:r w:rsidRPr="00396F35">
        <w:rPr>
          <w:rFonts w:ascii="Arial" w:hAnsi="Arial" w:cs="Arial"/>
          <w:sz w:val="22"/>
          <w:szCs w:val="22"/>
        </w:rPr>
        <w:t>puede</w:t>
      </w:r>
      <w:proofErr w:type="spellEnd"/>
      <w:r w:rsidRPr="00396F35">
        <w:rPr>
          <w:rFonts w:ascii="Arial" w:hAnsi="Arial" w:cs="Arial"/>
          <w:sz w:val="22"/>
          <w:szCs w:val="22"/>
        </w:rPr>
        <w:t xml:space="preserve"> </w:t>
      </w:r>
      <w:proofErr w:type="spellStart"/>
      <w:r w:rsidRPr="00396F35">
        <w:rPr>
          <w:rFonts w:ascii="Arial" w:hAnsi="Arial" w:cs="Arial"/>
          <w:sz w:val="22"/>
          <w:szCs w:val="22"/>
        </w:rPr>
        <w:t>llevar</w:t>
      </w:r>
      <w:proofErr w:type="spellEnd"/>
      <w:r w:rsidRPr="00396F35">
        <w:rPr>
          <w:rFonts w:ascii="Arial" w:hAnsi="Arial" w:cs="Arial"/>
          <w:sz w:val="22"/>
          <w:szCs w:val="22"/>
        </w:rPr>
        <w:t xml:space="preserve"> a </w:t>
      </w:r>
      <w:proofErr w:type="spellStart"/>
      <w:r w:rsidRPr="00396F35">
        <w:rPr>
          <w:rFonts w:ascii="Arial" w:hAnsi="Arial" w:cs="Arial"/>
          <w:sz w:val="22"/>
          <w:szCs w:val="22"/>
        </w:rPr>
        <w:t>una</w:t>
      </w:r>
      <w:proofErr w:type="spellEnd"/>
      <w:r w:rsidRPr="00396F35">
        <w:rPr>
          <w:rFonts w:ascii="Arial" w:hAnsi="Arial" w:cs="Arial"/>
          <w:sz w:val="22"/>
          <w:szCs w:val="22"/>
        </w:rPr>
        <w:t xml:space="preserve"> </w:t>
      </w:r>
      <w:proofErr w:type="spellStart"/>
      <w:r w:rsidRPr="00396F35">
        <w:rPr>
          <w:rFonts w:ascii="Arial" w:hAnsi="Arial" w:cs="Arial"/>
          <w:sz w:val="22"/>
          <w:szCs w:val="22"/>
        </w:rPr>
        <w:t>crisis</w:t>
      </w:r>
      <w:proofErr w:type="spellEnd"/>
      <w:r w:rsidRPr="00396F35">
        <w:rPr>
          <w:rFonts w:ascii="Arial" w:hAnsi="Arial" w:cs="Arial"/>
          <w:sz w:val="22"/>
          <w:szCs w:val="22"/>
        </w:rPr>
        <w:t xml:space="preserve"> </w:t>
      </w:r>
      <w:proofErr w:type="spellStart"/>
      <w:r w:rsidRPr="00396F35">
        <w:rPr>
          <w:rFonts w:ascii="Arial" w:hAnsi="Arial" w:cs="Arial"/>
          <w:sz w:val="22"/>
          <w:szCs w:val="22"/>
        </w:rPr>
        <w:t>alimentaria</w:t>
      </w:r>
      <w:proofErr w:type="spellEnd"/>
      <w:r w:rsidRPr="00396F35">
        <w:rPr>
          <w:rFonts w:ascii="Arial" w:hAnsi="Arial" w:cs="Arial"/>
          <w:sz w:val="22"/>
          <w:szCs w:val="22"/>
        </w:rPr>
        <w:t xml:space="preserve"> en </w:t>
      </w:r>
      <w:proofErr w:type="spellStart"/>
      <w:r w:rsidRPr="00396F35">
        <w:rPr>
          <w:rFonts w:ascii="Arial" w:hAnsi="Arial" w:cs="Arial"/>
          <w:sz w:val="22"/>
          <w:szCs w:val="22"/>
        </w:rPr>
        <w:t>América</w:t>
      </w:r>
      <w:proofErr w:type="spellEnd"/>
      <w:r w:rsidRPr="00396F35">
        <w:rPr>
          <w:rFonts w:ascii="Arial" w:hAnsi="Arial" w:cs="Arial"/>
          <w:sz w:val="22"/>
          <w:szCs w:val="22"/>
        </w:rPr>
        <w:t xml:space="preserve"> Latina, </w:t>
      </w:r>
      <w:r w:rsidRPr="00396F35">
        <w:rPr>
          <w:rFonts w:ascii="Arial" w:hAnsi="Arial" w:cs="Arial"/>
          <w:sz w:val="22"/>
          <w:szCs w:val="22"/>
          <w:u w:val="single"/>
        </w:rPr>
        <w:t xml:space="preserve">El </w:t>
      </w:r>
      <w:proofErr w:type="spellStart"/>
      <w:r w:rsidRPr="00396F35">
        <w:rPr>
          <w:rFonts w:ascii="Arial" w:hAnsi="Arial" w:cs="Arial"/>
          <w:sz w:val="22"/>
          <w:szCs w:val="22"/>
          <w:u w:val="single"/>
        </w:rPr>
        <w:t>País</w:t>
      </w:r>
      <w:proofErr w:type="spellEnd"/>
      <w:r w:rsidRPr="00396F35">
        <w:rPr>
          <w:rFonts w:ascii="Arial" w:hAnsi="Arial" w:cs="Arial"/>
          <w:sz w:val="22"/>
          <w:szCs w:val="22"/>
        </w:rPr>
        <w:t xml:space="preserve"> (</w:t>
      </w:r>
      <w:r w:rsidRPr="00396F35">
        <w:rPr>
          <w:rFonts w:ascii="Arial" w:hAnsi="Arial" w:cs="Arial"/>
          <w:i/>
          <w:sz w:val="22"/>
          <w:szCs w:val="22"/>
        </w:rPr>
        <w:t>questions d’entretien</w:t>
      </w:r>
      <w:r w:rsidRPr="00396F35">
        <w:rPr>
          <w:rFonts w:ascii="Arial" w:hAnsi="Arial" w:cs="Arial"/>
          <w:sz w:val="22"/>
          <w:szCs w:val="22"/>
        </w:rPr>
        <w:t xml:space="preserve"> portant sur le réchauffement climatique en général)</w:t>
      </w:r>
    </w:p>
    <w:p w14:paraId="21BBCC88" w14:textId="77777777" w:rsidR="00F625CE" w:rsidRPr="00396F35" w:rsidRDefault="00F625CE" w:rsidP="00F625CE">
      <w:pPr>
        <w:ind w:firstLine="567"/>
        <w:jc w:val="both"/>
        <w:rPr>
          <w:rFonts w:ascii="Arial" w:hAnsi="Arial" w:cs="Arial"/>
          <w:b/>
          <w:i/>
          <w:sz w:val="22"/>
          <w:szCs w:val="22"/>
        </w:rPr>
      </w:pPr>
      <w:r w:rsidRPr="00396F35">
        <w:rPr>
          <w:rFonts w:ascii="Arial" w:hAnsi="Arial" w:cs="Arial"/>
          <w:b/>
          <w:i/>
          <w:sz w:val="22"/>
          <w:szCs w:val="22"/>
        </w:rPr>
        <w:t>Session 2013:</w:t>
      </w:r>
    </w:p>
    <w:p w14:paraId="3CA2335B" w14:textId="77777777" w:rsidR="00F625CE" w:rsidRPr="00396F35" w:rsidRDefault="00F625CE" w:rsidP="00F625CE">
      <w:pPr>
        <w:ind w:firstLine="567"/>
        <w:jc w:val="both"/>
        <w:rPr>
          <w:rFonts w:ascii="Arial" w:hAnsi="Arial" w:cs="Arial"/>
          <w:sz w:val="22"/>
          <w:szCs w:val="22"/>
        </w:rPr>
      </w:pPr>
      <w:r w:rsidRPr="00396F35">
        <w:rPr>
          <w:rFonts w:ascii="Arial" w:hAnsi="Arial" w:cs="Arial"/>
          <w:sz w:val="22"/>
          <w:szCs w:val="22"/>
        </w:rPr>
        <w:t>-polémique autour de la diffusion télévisuelle des corridas à des horaires où les enfants regardent la télé.</w:t>
      </w:r>
    </w:p>
    <w:p w14:paraId="3598FB82" w14:textId="77777777" w:rsidR="00F625CE" w:rsidRPr="00396F35" w:rsidRDefault="00F625CE" w:rsidP="00F625CE">
      <w:pPr>
        <w:ind w:firstLine="567"/>
        <w:jc w:val="both"/>
        <w:rPr>
          <w:rFonts w:ascii="Arial" w:hAnsi="Arial" w:cs="Arial"/>
          <w:sz w:val="22"/>
          <w:szCs w:val="22"/>
        </w:rPr>
      </w:pPr>
      <w:r w:rsidRPr="00396F35">
        <w:rPr>
          <w:rFonts w:ascii="Arial" w:hAnsi="Arial" w:cs="Arial"/>
          <w:sz w:val="22"/>
          <w:szCs w:val="22"/>
        </w:rPr>
        <w:t>-impact de la crise économique sur les inégalités hommes-femmes</w:t>
      </w:r>
    </w:p>
    <w:p w14:paraId="48F56EB6" w14:textId="77777777" w:rsidR="00F625CE" w:rsidRPr="00396F35" w:rsidRDefault="00F625CE" w:rsidP="00F625CE">
      <w:pPr>
        <w:ind w:firstLine="567"/>
        <w:jc w:val="both"/>
        <w:rPr>
          <w:rFonts w:ascii="Arial" w:hAnsi="Arial" w:cs="Arial"/>
          <w:sz w:val="22"/>
          <w:szCs w:val="22"/>
        </w:rPr>
      </w:pPr>
      <w:r w:rsidRPr="00396F35">
        <w:rPr>
          <w:rFonts w:ascii="Arial" w:hAnsi="Arial" w:cs="Arial"/>
          <w:sz w:val="22"/>
          <w:szCs w:val="22"/>
        </w:rPr>
        <w:t xml:space="preserve"> -le nucléaire en Espagne  (</w:t>
      </w:r>
      <w:r w:rsidRPr="00396F35">
        <w:rPr>
          <w:rFonts w:ascii="Arial" w:hAnsi="Arial" w:cs="Arial"/>
          <w:i/>
          <w:sz w:val="22"/>
          <w:szCs w:val="22"/>
        </w:rPr>
        <w:t>questions d’entretien</w:t>
      </w:r>
      <w:r w:rsidRPr="00396F35">
        <w:rPr>
          <w:rFonts w:ascii="Arial" w:hAnsi="Arial" w:cs="Arial"/>
          <w:sz w:val="22"/>
          <w:szCs w:val="22"/>
        </w:rPr>
        <w:t xml:space="preserve"> : </w:t>
      </w:r>
      <w:r w:rsidRPr="00396F35">
        <w:rPr>
          <w:rFonts w:ascii="Arial" w:eastAsia="Times New Roman" w:hAnsi="Arial" w:cs="Arial"/>
          <w:sz w:val="22"/>
          <w:szCs w:val="22"/>
        </w:rPr>
        <w:t xml:space="preserve">Qu'est ce qui était à l'origine de l'accident de Fukushima </w:t>
      </w:r>
      <w:proofErr w:type="gramStart"/>
      <w:r w:rsidRPr="00396F35">
        <w:rPr>
          <w:rFonts w:ascii="Arial" w:eastAsia="Times New Roman" w:hAnsi="Arial" w:cs="Arial"/>
          <w:sz w:val="22"/>
          <w:szCs w:val="22"/>
        </w:rPr>
        <w:t>?;</w:t>
      </w:r>
      <w:proofErr w:type="gramEnd"/>
      <w:r w:rsidRPr="00396F35">
        <w:rPr>
          <w:rFonts w:ascii="Arial" w:eastAsia="Times New Roman" w:hAnsi="Arial" w:cs="Arial"/>
          <w:sz w:val="22"/>
          <w:szCs w:val="22"/>
        </w:rPr>
        <w:t xml:space="preserve"> Comment les pays ont-ils réagi à la catastrophe ?; Quel pourcentage de l'énergie produite en France est issu du nucléaire ?; Quelle autre énergie alternative est-elle étudiée en ce moment ?)</w:t>
      </w:r>
    </w:p>
    <w:p w14:paraId="0AA516B6" w14:textId="77777777" w:rsidR="00F625CE" w:rsidRDefault="00F625CE" w:rsidP="00F625CE">
      <w:pPr>
        <w:jc w:val="both"/>
        <w:rPr>
          <w:rFonts w:ascii="Arial" w:hAnsi="Arial" w:cs="Arial"/>
          <w:sz w:val="22"/>
          <w:szCs w:val="22"/>
        </w:rPr>
      </w:pPr>
    </w:p>
    <w:p w14:paraId="7A64E861" w14:textId="77777777" w:rsidR="00F625CE" w:rsidRPr="00C33DC6" w:rsidRDefault="00F625CE" w:rsidP="00F625CE">
      <w:pPr>
        <w:jc w:val="both"/>
        <w:rPr>
          <w:rFonts w:ascii="Arial" w:hAnsi="Arial" w:cs="Arial"/>
          <w:i/>
          <w:sz w:val="22"/>
          <w:szCs w:val="22"/>
          <w:u w:val="single"/>
        </w:rPr>
      </w:pPr>
      <w:r w:rsidRPr="00C33DC6">
        <w:rPr>
          <w:rFonts w:ascii="Arial" w:hAnsi="Arial" w:cs="Arial"/>
          <w:i/>
          <w:sz w:val="22"/>
          <w:szCs w:val="22"/>
          <w:u w:val="single"/>
        </w:rPr>
        <w:t>Session 2013, Rapport du jury :</w:t>
      </w:r>
    </w:p>
    <w:p w14:paraId="0C33CE26" w14:textId="77777777" w:rsidR="00F625CE" w:rsidRPr="00C33DC6" w:rsidRDefault="00F625CE" w:rsidP="00F625CE">
      <w:pPr>
        <w:widowControl w:val="0"/>
        <w:autoSpaceDE w:val="0"/>
        <w:autoSpaceDN w:val="0"/>
        <w:adjustRightInd w:val="0"/>
        <w:spacing w:after="240"/>
        <w:contextualSpacing/>
        <w:jc w:val="both"/>
        <w:rPr>
          <w:rFonts w:ascii="Arial" w:eastAsia="Calibri" w:hAnsi="Arial" w:cs="Arial"/>
          <w:sz w:val="22"/>
          <w:szCs w:val="22"/>
        </w:rPr>
      </w:pPr>
      <w:r w:rsidRPr="00C33DC6">
        <w:rPr>
          <w:rFonts w:ascii="Arial" w:eastAsia="Calibri" w:hAnsi="Arial" w:cs="Arial"/>
          <w:sz w:val="22"/>
          <w:szCs w:val="22"/>
        </w:rPr>
        <w:t xml:space="preserve">Le jury a constaté avec satisfaction que </w:t>
      </w:r>
      <w:proofErr w:type="gramStart"/>
      <w:r w:rsidRPr="00C33DC6">
        <w:rPr>
          <w:rFonts w:ascii="Arial" w:eastAsia="Calibri" w:hAnsi="Arial" w:cs="Arial"/>
          <w:sz w:val="22"/>
          <w:szCs w:val="22"/>
        </w:rPr>
        <w:t>la</w:t>
      </w:r>
      <w:proofErr w:type="gramEnd"/>
      <w:r w:rsidRPr="00C33DC6">
        <w:rPr>
          <w:rFonts w:ascii="Arial" w:eastAsia="Calibri" w:hAnsi="Arial" w:cs="Arial"/>
          <w:sz w:val="22"/>
          <w:szCs w:val="22"/>
        </w:rPr>
        <w:t xml:space="preserve"> quasi totalité des candidats avaient bien intégré le déroulement de l’épreuve cependant, il convient d’en rappeler les caractéristiques pour les futurs candidats.</w:t>
      </w:r>
    </w:p>
    <w:p w14:paraId="3A78337D" w14:textId="77777777" w:rsidR="00F625CE" w:rsidRPr="00C33DC6" w:rsidRDefault="00F625CE" w:rsidP="00F625CE">
      <w:pPr>
        <w:widowControl w:val="0"/>
        <w:autoSpaceDE w:val="0"/>
        <w:autoSpaceDN w:val="0"/>
        <w:adjustRightInd w:val="0"/>
        <w:spacing w:after="240"/>
        <w:contextualSpacing/>
        <w:jc w:val="both"/>
        <w:rPr>
          <w:rFonts w:ascii="Arial" w:eastAsia="Calibri" w:hAnsi="Arial" w:cs="Arial"/>
          <w:sz w:val="22"/>
          <w:szCs w:val="22"/>
        </w:rPr>
      </w:pPr>
      <w:r w:rsidRPr="00C33DC6">
        <w:rPr>
          <w:rFonts w:ascii="Arial" w:eastAsia="Calibri" w:hAnsi="Arial" w:cs="Arial"/>
          <w:sz w:val="22"/>
          <w:szCs w:val="22"/>
        </w:rPr>
        <w:t>Le candidat dispose d’un temps de préparation de 20 minutes suivi d’un temps de passage d’une durée équivalente.</w:t>
      </w:r>
    </w:p>
    <w:p w14:paraId="305C1847" w14:textId="77777777" w:rsidR="00F625CE" w:rsidRPr="00C33DC6" w:rsidRDefault="00F625CE" w:rsidP="00F625CE">
      <w:pPr>
        <w:widowControl w:val="0"/>
        <w:autoSpaceDE w:val="0"/>
        <w:autoSpaceDN w:val="0"/>
        <w:adjustRightInd w:val="0"/>
        <w:spacing w:after="240"/>
        <w:contextualSpacing/>
        <w:jc w:val="both"/>
        <w:rPr>
          <w:rFonts w:ascii="Arial" w:eastAsia="Calibri" w:hAnsi="Arial" w:cs="Arial"/>
          <w:sz w:val="22"/>
          <w:szCs w:val="22"/>
        </w:rPr>
      </w:pPr>
      <w:r w:rsidRPr="00C33DC6">
        <w:rPr>
          <w:rFonts w:ascii="Arial" w:eastAsia="Calibri" w:hAnsi="Arial" w:cs="Arial"/>
          <w:sz w:val="22"/>
          <w:szCs w:val="22"/>
        </w:rPr>
        <w:t>Après une brève introduction permettant de situer le texte dans un contexte national ou international selon le sujet, le candidat effectue un compte rendu structuré mettant en évidence les articulations logiques de l’article puis propose un commentaire personnel centré sur les aspects les plus pertinents du texte.</w:t>
      </w:r>
    </w:p>
    <w:p w14:paraId="581C3BC6" w14:textId="77777777" w:rsidR="00F625CE" w:rsidRPr="00C33DC6" w:rsidRDefault="00F625CE" w:rsidP="00F625CE">
      <w:pPr>
        <w:widowControl w:val="0"/>
        <w:autoSpaceDE w:val="0"/>
        <w:autoSpaceDN w:val="0"/>
        <w:adjustRightInd w:val="0"/>
        <w:spacing w:after="240"/>
        <w:contextualSpacing/>
        <w:jc w:val="both"/>
        <w:rPr>
          <w:rFonts w:ascii="Arial" w:eastAsia="Calibri" w:hAnsi="Arial" w:cs="Arial"/>
          <w:sz w:val="22"/>
          <w:szCs w:val="22"/>
        </w:rPr>
      </w:pPr>
      <w:r w:rsidRPr="00C33DC6">
        <w:rPr>
          <w:rFonts w:ascii="Arial" w:eastAsia="Calibri" w:hAnsi="Arial" w:cs="Arial"/>
          <w:sz w:val="22"/>
          <w:szCs w:val="22"/>
        </w:rPr>
        <w:t>Ce temps d’exposé ne doit pas dépasser une douzaine de minutes afin de permettre à l’examinateur, durant les minutes restantes, d’entamer un dialogue avec le candidat dans le but de lui faire préciser certains points de son exposé et l’inviter à développer certains aspects induits par l’analyse du texte.</w:t>
      </w:r>
    </w:p>
    <w:p w14:paraId="4E2E0EEB" w14:textId="77777777" w:rsidR="00F625CE" w:rsidRPr="00C33DC6" w:rsidRDefault="00F625CE" w:rsidP="00F625CE">
      <w:pPr>
        <w:widowControl w:val="0"/>
        <w:autoSpaceDE w:val="0"/>
        <w:autoSpaceDN w:val="0"/>
        <w:adjustRightInd w:val="0"/>
        <w:spacing w:after="240"/>
        <w:contextualSpacing/>
        <w:jc w:val="both"/>
        <w:rPr>
          <w:rFonts w:ascii="Arial" w:eastAsia="Calibri" w:hAnsi="Arial" w:cs="Arial"/>
          <w:sz w:val="22"/>
          <w:szCs w:val="22"/>
        </w:rPr>
      </w:pPr>
      <w:r w:rsidRPr="00C33DC6">
        <w:rPr>
          <w:rFonts w:ascii="Arial" w:eastAsia="Calibri" w:hAnsi="Arial" w:cs="Arial"/>
          <w:sz w:val="22"/>
          <w:szCs w:val="22"/>
        </w:rPr>
        <w:t>S’agissant d’une épreuve orale, le jury attend du candidat qu’il puisse s’exprimer à partir de notes prises pendant la préparation mais en aucun cas qu’il lise in extenso un brouillon sans même regarder l’examinateur.</w:t>
      </w:r>
    </w:p>
    <w:p w14:paraId="57FF2E1A" w14:textId="77777777" w:rsidR="00F625CE" w:rsidRPr="00C33DC6" w:rsidRDefault="00F625CE" w:rsidP="00F625CE">
      <w:pPr>
        <w:widowControl w:val="0"/>
        <w:autoSpaceDE w:val="0"/>
        <w:autoSpaceDN w:val="0"/>
        <w:adjustRightInd w:val="0"/>
        <w:spacing w:after="240"/>
        <w:contextualSpacing/>
        <w:jc w:val="both"/>
        <w:rPr>
          <w:rFonts w:ascii="Arial" w:eastAsia="Calibri" w:hAnsi="Arial" w:cs="Arial"/>
          <w:sz w:val="22"/>
          <w:szCs w:val="22"/>
        </w:rPr>
      </w:pPr>
      <w:r w:rsidRPr="00C33DC6">
        <w:rPr>
          <w:rFonts w:ascii="Arial" w:eastAsia="Calibri" w:hAnsi="Arial" w:cs="Arial"/>
          <w:sz w:val="22"/>
          <w:szCs w:val="22"/>
        </w:rPr>
        <w:t>Les textes proposés cette année avaient pour thèmes essentiellement : la crise économique en Espagne, les problèmes écologiques et climatiques, les solutions énergétiques, la recherche scientifique, l’actualité culturelle, les nationalismes ainsi que différents aspects des sociétés d’Amérique latine.</w:t>
      </w:r>
    </w:p>
    <w:p w14:paraId="73988863" w14:textId="77777777" w:rsidR="00F625CE" w:rsidRPr="00C33DC6" w:rsidRDefault="00F625CE" w:rsidP="00F625CE">
      <w:pPr>
        <w:widowControl w:val="0"/>
        <w:autoSpaceDE w:val="0"/>
        <w:autoSpaceDN w:val="0"/>
        <w:adjustRightInd w:val="0"/>
        <w:spacing w:after="240"/>
        <w:contextualSpacing/>
        <w:jc w:val="both"/>
        <w:rPr>
          <w:rFonts w:ascii="Arial" w:eastAsia="Calibri" w:hAnsi="Arial" w:cs="Arial"/>
          <w:sz w:val="22"/>
          <w:szCs w:val="22"/>
        </w:rPr>
      </w:pPr>
      <w:r w:rsidRPr="00C33DC6">
        <w:rPr>
          <w:rFonts w:ascii="Arial" w:eastAsia="Calibri" w:hAnsi="Arial" w:cs="Arial"/>
          <w:sz w:val="22"/>
          <w:szCs w:val="22"/>
        </w:rPr>
        <w:t>Comme chaque année le jury a déploré le manque d’application dans la prononciation (accent tonique déplacé, difficultés à prononcer certains phonèmes) ce qui parfois pose un problème de compréhension. Par ailleurs le manque de vocabulaire pousse certains candidats à multiplier les barbarismes ou à emprunter à d’autres langues.</w:t>
      </w:r>
    </w:p>
    <w:p w14:paraId="3DB54237" w14:textId="77777777" w:rsidR="00F625CE" w:rsidRPr="00C33DC6" w:rsidRDefault="00F625CE" w:rsidP="00F625CE">
      <w:pPr>
        <w:widowControl w:val="0"/>
        <w:autoSpaceDE w:val="0"/>
        <w:autoSpaceDN w:val="0"/>
        <w:adjustRightInd w:val="0"/>
        <w:spacing w:after="240"/>
        <w:contextualSpacing/>
        <w:jc w:val="both"/>
        <w:rPr>
          <w:rFonts w:ascii="Arial" w:eastAsia="Calibri" w:hAnsi="Arial" w:cs="Arial"/>
          <w:sz w:val="22"/>
          <w:szCs w:val="22"/>
        </w:rPr>
      </w:pPr>
      <w:r w:rsidRPr="00C33DC6">
        <w:rPr>
          <w:rFonts w:ascii="Arial" w:eastAsia="Calibri" w:hAnsi="Arial" w:cs="Arial"/>
          <w:sz w:val="22"/>
          <w:szCs w:val="22"/>
        </w:rPr>
        <w:t>Le jury conseille donc aux futurs candidats de préparer sérieusement cette épreuve par une pratique régulière de la langue pendant les années de classe préparatoire, l’écoute de la radio espagnole ou de tout autre moyen audio permettant d’acquérir une certaine fluidité.</w:t>
      </w:r>
    </w:p>
    <w:p w14:paraId="6DBA0262" w14:textId="77777777" w:rsidR="00F625CE" w:rsidRPr="00C33DC6" w:rsidRDefault="00F625CE" w:rsidP="00F625CE">
      <w:pPr>
        <w:widowControl w:val="0"/>
        <w:autoSpaceDE w:val="0"/>
        <w:autoSpaceDN w:val="0"/>
        <w:adjustRightInd w:val="0"/>
        <w:spacing w:after="240"/>
        <w:contextualSpacing/>
        <w:jc w:val="both"/>
        <w:rPr>
          <w:rFonts w:ascii="Arial" w:eastAsia="Calibri" w:hAnsi="Arial" w:cs="Arial"/>
          <w:sz w:val="22"/>
          <w:szCs w:val="22"/>
        </w:rPr>
      </w:pPr>
      <w:r w:rsidRPr="00C33DC6">
        <w:rPr>
          <w:rFonts w:ascii="Arial" w:eastAsia="Calibri" w:hAnsi="Arial" w:cs="Arial"/>
          <w:sz w:val="22"/>
          <w:szCs w:val="22"/>
        </w:rPr>
        <w:t>Le bilan de cette session est globalement positif puisque la moyenne de l’épreuve se situe entre 12 et 13, avec un nombre non négligeable de candidats obtenant entre 15 et 20.</w:t>
      </w:r>
    </w:p>
    <w:p w14:paraId="13FA519B" w14:textId="77777777" w:rsidR="00F625CE" w:rsidRDefault="00F625CE" w:rsidP="00F625CE">
      <w:pPr>
        <w:jc w:val="both"/>
        <w:rPr>
          <w:rFonts w:ascii="Arial" w:hAnsi="Arial" w:cs="Arial"/>
          <w:sz w:val="22"/>
          <w:szCs w:val="22"/>
          <w:u w:val="single"/>
          <w:lang w:eastAsia="ja-JP"/>
        </w:rPr>
      </w:pPr>
    </w:p>
    <w:p w14:paraId="05195F49" w14:textId="77777777" w:rsidR="00F625CE" w:rsidRDefault="00F625CE" w:rsidP="00F625CE">
      <w:pPr>
        <w:jc w:val="both"/>
        <w:rPr>
          <w:rFonts w:ascii="Arial" w:hAnsi="Arial" w:cs="Arial"/>
          <w:sz w:val="22"/>
          <w:szCs w:val="22"/>
          <w:u w:val="single"/>
          <w:lang w:eastAsia="ja-JP"/>
        </w:rPr>
      </w:pPr>
    </w:p>
    <w:p w14:paraId="39691AEF" w14:textId="77777777" w:rsidR="00F625CE" w:rsidRDefault="00F625CE" w:rsidP="00F625CE">
      <w:pPr>
        <w:jc w:val="both"/>
        <w:rPr>
          <w:rFonts w:ascii="Arial" w:hAnsi="Arial" w:cs="Arial"/>
          <w:sz w:val="22"/>
          <w:szCs w:val="22"/>
          <w:u w:val="single"/>
          <w:lang w:eastAsia="ja-JP"/>
        </w:rPr>
      </w:pPr>
    </w:p>
    <w:p w14:paraId="103B0B22" w14:textId="77777777" w:rsidR="006909C7" w:rsidRPr="00396F35" w:rsidRDefault="006909C7" w:rsidP="00F625CE">
      <w:pPr>
        <w:jc w:val="both"/>
        <w:rPr>
          <w:rFonts w:ascii="Arial" w:hAnsi="Arial" w:cs="Arial"/>
          <w:sz w:val="22"/>
          <w:szCs w:val="22"/>
          <w:u w:val="single"/>
          <w:lang w:eastAsia="ja-JP"/>
        </w:rPr>
      </w:pPr>
    </w:p>
    <w:p w14:paraId="4426D5B1" w14:textId="77777777" w:rsidR="00F625CE" w:rsidRPr="00396F35" w:rsidRDefault="00F625CE" w:rsidP="00F625CE">
      <w:pPr>
        <w:numPr>
          <w:ilvl w:val="0"/>
          <w:numId w:val="1"/>
        </w:numPr>
        <w:shd w:val="clear" w:color="auto" w:fill="E5DFEC"/>
        <w:jc w:val="both"/>
        <w:rPr>
          <w:rFonts w:ascii="Arial" w:hAnsi="Arial" w:cs="Arial"/>
          <w:b/>
          <w:sz w:val="22"/>
          <w:szCs w:val="22"/>
          <w:u w:val="single"/>
          <w:lang w:val="es-ES" w:eastAsia="ja-JP"/>
        </w:rPr>
      </w:pPr>
      <w:r w:rsidRPr="00396F35">
        <w:rPr>
          <w:rFonts w:ascii="Arial" w:hAnsi="Arial" w:cs="Arial"/>
          <w:b/>
          <w:sz w:val="22"/>
          <w:szCs w:val="22"/>
          <w:u w:val="single"/>
          <w:lang w:val="es-ES" w:eastAsia="ja-JP"/>
        </w:rPr>
        <w:t xml:space="preserve">CENTRALE-SUPELEC : </w:t>
      </w:r>
    </w:p>
    <w:p w14:paraId="20E0C5F0" w14:textId="77777777" w:rsidR="00F625CE" w:rsidRPr="00396F35" w:rsidRDefault="00F625CE" w:rsidP="00F625CE">
      <w:pPr>
        <w:jc w:val="both"/>
        <w:rPr>
          <w:rFonts w:ascii="Arial" w:hAnsi="Arial" w:cs="Arial"/>
          <w:sz w:val="22"/>
          <w:szCs w:val="22"/>
          <w:lang w:val="es-ES" w:eastAsia="ja-JP"/>
        </w:rPr>
      </w:pPr>
    </w:p>
    <w:p w14:paraId="6A164B79" w14:textId="77777777" w:rsidR="00F625CE" w:rsidRPr="00396F35" w:rsidRDefault="00F625CE" w:rsidP="00F625CE">
      <w:pPr>
        <w:jc w:val="both"/>
        <w:rPr>
          <w:rFonts w:ascii="Arial" w:hAnsi="Arial" w:cs="Arial"/>
          <w:i/>
          <w:sz w:val="22"/>
          <w:szCs w:val="22"/>
          <w:lang w:val="es-ES" w:eastAsia="ja-JP"/>
        </w:rPr>
      </w:pPr>
    </w:p>
    <w:p w14:paraId="745A3F24" w14:textId="77777777" w:rsidR="00F625CE" w:rsidRPr="00396F35" w:rsidRDefault="00F625CE" w:rsidP="00F625CE">
      <w:pPr>
        <w:jc w:val="both"/>
        <w:rPr>
          <w:rFonts w:ascii="Arial" w:hAnsi="Arial" w:cs="Arial"/>
          <w:i/>
          <w:sz w:val="22"/>
          <w:szCs w:val="22"/>
          <w:u w:val="single"/>
          <w:lang w:eastAsia="ja-JP"/>
        </w:rPr>
      </w:pPr>
      <w:r w:rsidRPr="00396F35">
        <w:rPr>
          <w:rFonts w:ascii="Arial" w:hAnsi="Arial" w:cs="Arial"/>
          <w:i/>
          <w:sz w:val="22"/>
          <w:szCs w:val="22"/>
          <w:u w:val="single"/>
          <w:lang w:eastAsia="ja-JP"/>
        </w:rPr>
        <w:t>Exemples de sujets et de questions d’entretien LV</w:t>
      </w:r>
      <w:r w:rsidR="000E2D40">
        <w:rPr>
          <w:rFonts w:ascii="Arial" w:hAnsi="Arial" w:cs="Arial"/>
          <w:i/>
          <w:sz w:val="22"/>
          <w:szCs w:val="22"/>
          <w:u w:val="single"/>
          <w:lang w:eastAsia="ja-JP"/>
        </w:rPr>
        <w:t>1-LV</w:t>
      </w:r>
      <w:r w:rsidRPr="00396F35">
        <w:rPr>
          <w:rFonts w:ascii="Arial" w:hAnsi="Arial" w:cs="Arial"/>
          <w:i/>
          <w:sz w:val="22"/>
          <w:szCs w:val="22"/>
          <w:u w:val="single"/>
          <w:lang w:eastAsia="ja-JP"/>
        </w:rPr>
        <w:t>2:</w:t>
      </w:r>
    </w:p>
    <w:p w14:paraId="45352E48" w14:textId="77777777" w:rsidR="000E2D40" w:rsidRDefault="000E2D40" w:rsidP="00F625CE">
      <w:pPr>
        <w:jc w:val="both"/>
        <w:rPr>
          <w:rFonts w:ascii="Arial" w:hAnsi="Arial" w:cs="Arial"/>
          <w:b/>
          <w:i/>
          <w:sz w:val="22"/>
          <w:szCs w:val="22"/>
          <w:lang w:eastAsia="ja-JP"/>
        </w:rPr>
      </w:pPr>
      <w:r>
        <w:rPr>
          <w:rFonts w:ascii="Arial" w:hAnsi="Arial" w:cs="Arial"/>
          <w:b/>
          <w:i/>
          <w:sz w:val="22"/>
          <w:szCs w:val="22"/>
          <w:lang w:eastAsia="ja-JP"/>
        </w:rPr>
        <w:t>Session 2015 :</w:t>
      </w:r>
    </w:p>
    <w:p w14:paraId="243D50B5" w14:textId="77777777" w:rsidR="000E2D40" w:rsidRPr="000E2D40" w:rsidRDefault="000E2D40" w:rsidP="00F625CE">
      <w:pPr>
        <w:jc w:val="both"/>
        <w:rPr>
          <w:rFonts w:ascii="Arial" w:hAnsi="Arial" w:cs="Arial"/>
          <w:i/>
          <w:sz w:val="22"/>
          <w:szCs w:val="22"/>
          <w:lang w:eastAsia="ja-JP"/>
        </w:rPr>
      </w:pPr>
      <w:r>
        <w:rPr>
          <w:rFonts w:ascii="Arial" w:hAnsi="Arial" w:cs="Arial"/>
          <w:i/>
          <w:sz w:val="22"/>
          <w:szCs w:val="22"/>
          <w:lang w:eastAsia="ja-JP"/>
        </w:rPr>
        <w:t>-liberté de la presse en Amérique Latine</w:t>
      </w:r>
    </w:p>
    <w:p w14:paraId="5F4DED58" w14:textId="77777777" w:rsidR="00F625CE" w:rsidRPr="00396F35" w:rsidRDefault="00F625CE" w:rsidP="00F625CE">
      <w:pPr>
        <w:jc w:val="both"/>
        <w:rPr>
          <w:rFonts w:ascii="Arial" w:hAnsi="Arial" w:cs="Arial"/>
          <w:b/>
          <w:i/>
          <w:sz w:val="22"/>
          <w:szCs w:val="22"/>
          <w:lang w:eastAsia="ja-JP"/>
        </w:rPr>
      </w:pPr>
      <w:r w:rsidRPr="00396F35">
        <w:rPr>
          <w:rFonts w:ascii="Arial" w:hAnsi="Arial" w:cs="Arial"/>
          <w:b/>
          <w:i/>
          <w:sz w:val="22"/>
          <w:szCs w:val="22"/>
          <w:lang w:eastAsia="ja-JP"/>
        </w:rPr>
        <w:t>Session 2014</w:t>
      </w:r>
    </w:p>
    <w:p w14:paraId="4B972EA5" w14:textId="77777777" w:rsidR="00F625CE" w:rsidRPr="00396F35" w:rsidRDefault="00F625CE" w:rsidP="00F625CE">
      <w:pPr>
        <w:jc w:val="both"/>
        <w:rPr>
          <w:rFonts w:ascii="Arial" w:hAnsi="Arial" w:cs="Arial"/>
          <w:color w:val="222222"/>
          <w:sz w:val="22"/>
          <w:szCs w:val="22"/>
          <w:shd w:val="clear" w:color="auto" w:fill="FFFFFF"/>
        </w:rPr>
      </w:pPr>
      <w:r w:rsidRPr="00396F35">
        <w:rPr>
          <w:rFonts w:ascii="Arial" w:hAnsi="Arial" w:cs="Arial"/>
          <w:color w:val="222222"/>
          <w:sz w:val="22"/>
          <w:szCs w:val="22"/>
          <w:shd w:val="clear" w:color="auto" w:fill="FFFFFF"/>
        </w:rPr>
        <w:t xml:space="preserve">-la </w:t>
      </w:r>
      <w:proofErr w:type="spellStart"/>
      <w:r w:rsidRPr="00396F35">
        <w:rPr>
          <w:rFonts w:ascii="Arial" w:hAnsi="Arial" w:cs="Arial"/>
          <w:color w:val="222222"/>
          <w:sz w:val="22"/>
          <w:szCs w:val="22"/>
          <w:shd w:val="clear" w:color="auto" w:fill="FFFFFF"/>
        </w:rPr>
        <w:t>ecología</w:t>
      </w:r>
      <w:proofErr w:type="spellEnd"/>
      <w:r w:rsidRPr="00396F35">
        <w:rPr>
          <w:rFonts w:ascii="Arial" w:hAnsi="Arial" w:cs="Arial"/>
          <w:color w:val="222222"/>
          <w:sz w:val="22"/>
          <w:szCs w:val="22"/>
          <w:shd w:val="clear" w:color="auto" w:fill="FFFFFF"/>
        </w:rPr>
        <w:t xml:space="preserve">, </w:t>
      </w:r>
      <w:proofErr w:type="spellStart"/>
      <w:r w:rsidRPr="00396F35">
        <w:rPr>
          <w:rFonts w:ascii="Arial" w:hAnsi="Arial" w:cs="Arial"/>
          <w:color w:val="222222"/>
          <w:sz w:val="22"/>
          <w:szCs w:val="22"/>
          <w:shd w:val="clear" w:color="auto" w:fill="FFFFFF"/>
        </w:rPr>
        <w:t>una</w:t>
      </w:r>
      <w:proofErr w:type="spellEnd"/>
      <w:r w:rsidRPr="00396F35">
        <w:rPr>
          <w:rFonts w:ascii="Arial" w:hAnsi="Arial" w:cs="Arial"/>
          <w:color w:val="222222"/>
          <w:sz w:val="22"/>
          <w:szCs w:val="22"/>
          <w:shd w:val="clear" w:color="auto" w:fill="FFFFFF"/>
        </w:rPr>
        <w:t xml:space="preserve"> </w:t>
      </w:r>
      <w:proofErr w:type="spellStart"/>
      <w:r w:rsidRPr="00396F35">
        <w:rPr>
          <w:rFonts w:ascii="Arial" w:hAnsi="Arial" w:cs="Arial"/>
          <w:color w:val="222222"/>
          <w:sz w:val="22"/>
          <w:szCs w:val="22"/>
          <w:shd w:val="clear" w:color="auto" w:fill="FFFFFF"/>
        </w:rPr>
        <w:t>inversión</w:t>
      </w:r>
      <w:proofErr w:type="spellEnd"/>
      <w:r w:rsidRPr="00396F35">
        <w:rPr>
          <w:rFonts w:ascii="Arial" w:hAnsi="Arial" w:cs="Arial"/>
          <w:color w:val="222222"/>
          <w:sz w:val="22"/>
          <w:szCs w:val="22"/>
          <w:shd w:val="clear" w:color="auto" w:fill="FFFFFF"/>
        </w:rPr>
        <w:t xml:space="preserve"> a largo </w:t>
      </w:r>
      <w:proofErr w:type="spellStart"/>
      <w:r w:rsidRPr="00396F35">
        <w:rPr>
          <w:rFonts w:ascii="Arial" w:hAnsi="Arial" w:cs="Arial"/>
          <w:color w:val="222222"/>
          <w:sz w:val="22"/>
          <w:szCs w:val="22"/>
          <w:shd w:val="clear" w:color="auto" w:fill="FFFFFF"/>
        </w:rPr>
        <w:t>plazo</w:t>
      </w:r>
      <w:proofErr w:type="spellEnd"/>
    </w:p>
    <w:p w14:paraId="01E55C71" w14:textId="77777777" w:rsidR="00F625CE" w:rsidRPr="00396F35" w:rsidRDefault="00F625CE" w:rsidP="00F625CE">
      <w:pPr>
        <w:widowControl w:val="0"/>
        <w:autoSpaceDE w:val="0"/>
        <w:autoSpaceDN w:val="0"/>
        <w:adjustRightInd w:val="0"/>
        <w:jc w:val="both"/>
        <w:rPr>
          <w:rFonts w:ascii="Arial" w:eastAsia="Calibri" w:hAnsi="Arial" w:cs="Arial"/>
          <w:sz w:val="22"/>
          <w:szCs w:val="22"/>
        </w:rPr>
      </w:pPr>
      <w:r w:rsidRPr="00396F35">
        <w:rPr>
          <w:rFonts w:ascii="Arial" w:hAnsi="Arial" w:cs="Arial"/>
          <w:color w:val="222222"/>
          <w:sz w:val="22"/>
          <w:szCs w:val="22"/>
          <w:shd w:val="clear" w:color="auto" w:fill="FFFFFF"/>
        </w:rPr>
        <w:t>-</w:t>
      </w:r>
      <w:r w:rsidRPr="00396F35">
        <w:rPr>
          <w:rFonts w:ascii="Arial" w:eastAsia="Calibri" w:hAnsi="Arial" w:cs="Arial"/>
          <w:sz w:val="22"/>
          <w:szCs w:val="22"/>
        </w:rPr>
        <w:t xml:space="preserve">el </w:t>
      </w:r>
      <w:proofErr w:type="spellStart"/>
      <w:r w:rsidRPr="00396F35">
        <w:rPr>
          <w:rFonts w:ascii="Arial" w:eastAsia="Calibri" w:hAnsi="Arial" w:cs="Arial"/>
          <w:sz w:val="22"/>
          <w:szCs w:val="22"/>
        </w:rPr>
        <w:t>Nuevo</w:t>
      </w:r>
      <w:proofErr w:type="spellEnd"/>
      <w:r w:rsidRPr="00396F35">
        <w:rPr>
          <w:rFonts w:ascii="Arial" w:eastAsia="Calibri" w:hAnsi="Arial" w:cs="Arial"/>
          <w:sz w:val="22"/>
          <w:szCs w:val="22"/>
        </w:rPr>
        <w:t xml:space="preserve"> </w:t>
      </w:r>
      <w:proofErr w:type="spellStart"/>
      <w:r w:rsidRPr="00396F35">
        <w:rPr>
          <w:rFonts w:ascii="Arial" w:eastAsia="Calibri" w:hAnsi="Arial" w:cs="Arial"/>
          <w:sz w:val="22"/>
          <w:szCs w:val="22"/>
        </w:rPr>
        <w:t>México</w:t>
      </w:r>
      <w:proofErr w:type="spellEnd"/>
      <w:r w:rsidRPr="00396F35">
        <w:rPr>
          <w:rFonts w:ascii="Arial" w:eastAsia="Calibri" w:hAnsi="Arial" w:cs="Arial"/>
          <w:sz w:val="22"/>
          <w:szCs w:val="22"/>
        </w:rPr>
        <w:t xml:space="preserve"> -améliorations survenues au Mexique grâce à l'élection de </w:t>
      </w:r>
      <w:proofErr w:type="spellStart"/>
      <w:r w:rsidRPr="00396F35">
        <w:rPr>
          <w:rFonts w:ascii="Arial" w:eastAsia="Calibri" w:hAnsi="Arial" w:cs="Arial"/>
          <w:sz w:val="22"/>
          <w:szCs w:val="22"/>
        </w:rPr>
        <w:t>Peña</w:t>
      </w:r>
      <w:proofErr w:type="spellEnd"/>
      <w:r w:rsidRPr="00396F35">
        <w:rPr>
          <w:rFonts w:ascii="Arial" w:eastAsia="Calibri" w:hAnsi="Arial" w:cs="Arial"/>
          <w:sz w:val="22"/>
          <w:szCs w:val="22"/>
        </w:rPr>
        <w:t xml:space="preserve">, pays leader du continent devant le Brésil (questions d’entretien : ressources du Mexique, dette du Mexique par rapport à celle de la France, relation entretenue par le Mexique avec les Etats-Unis -accords </w:t>
      </w:r>
      <w:proofErr w:type="gramStart"/>
      <w:r w:rsidRPr="00396F35">
        <w:rPr>
          <w:rFonts w:ascii="Arial" w:eastAsia="Calibri" w:hAnsi="Arial" w:cs="Arial"/>
          <w:sz w:val="22"/>
          <w:szCs w:val="22"/>
        </w:rPr>
        <w:t>passés…)</w:t>
      </w:r>
      <w:proofErr w:type="gramEnd"/>
      <w:r w:rsidRPr="00396F35">
        <w:rPr>
          <w:rFonts w:ascii="Arial" w:eastAsia="Calibri" w:hAnsi="Arial" w:cs="Arial"/>
          <w:sz w:val="22"/>
          <w:szCs w:val="22"/>
        </w:rPr>
        <w:t>. </w:t>
      </w:r>
    </w:p>
    <w:p w14:paraId="57180F20" w14:textId="77777777" w:rsidR="00F625CE" w:rsidRPr="00396F35" w:rsidRDefault="00F625CE" w:rsidP="00F625CE">
      <w:pPr>
        <w:jc w:val="both"/>
        <w:rPr>
          <w:rFonts w:ascii="Arial" w:hAnsi="Arial" w:cs="Arial"/>
          <w:b/>
          <w:i/>
          <w:sz w:val="22"/>
          <w:szCs w:val="22"/>
          <w:lang w:eastAsia="ja-JP"/>
        </w:rPr>
      </w:pPr>
      <w:r w:rsidRPr="00396F35">
        <w:rPr>
          <w:rFonts w:ascii="Arial" w:hAnsi="Arial" w:cs="Arial"/>
          <w:b/>
          <w:i/>
          <w:sz w:val="22"/>
          <w:szCs w:val="22"/>
          <w:lang w:eastAsia="ja-JP"/>
        </w:rPr>
        <w:t>Session 2013</w:t>
      </w:r>
    </w:p>
    <w:p w14:paraId="510921AF" w14:textId="77777777" w:rsidR="00F625CE" w:rsidRPr="00396F35" w:rsidRDefault="00F625CE" w:rsidP="00F625CE">
      <w:pPr>
        <w:jc w:val="both"/>
        <w:rPr>
          <w:rFonts w:ascii="Arial" w:hAnsi="Arial" w:cs="Arial"/>
          <w:sz w:val="22"/>
          <w:szCs w:val="22"/>
          <w:lang w:eastAsia="ja-JP"/>
        </w:rPr>
      </w:pPr>
      <w:r w:rsidRPr="00396F35">
        <w:rPr>
          <w:rFonts w:ascii="Arial" w:hAnsi="Arial" w:cs="Arial"/>
          <w:sz w:val="22"/>
          <w:szCs w:val="22"/>
          <w:lang w:eastAsia="ja-JP"/>
        </w:rPr>
        <w:t xml:space="preserve">-résultats de la politique du dialogue entre les </w:t>
      </w:r>
      <w:proofErr w:type="spellStart"/>
      <w:r w:rsidRPr="00396F35">
        <w:rPr>
          <w:rFonts w:ascii="Arial" w:hAnsi="Arial" w:cs="Arial"/>
          <w:sz w:val="22"/>
          <w:szCs w:val="22"/>
          <w:lang w:eastAsia="ja-JP"/>
        </w:rPr>
        <w:t>maras</w:t>
      </w:r>
      <w:proofErr w:type="spellEnd"/>
      <w:r w:rsidRPr="00396F35">
        <w:rPr>
          <w:rFonts w:ascii="Arial" w:hAnsi="Arial" w:cs="Arial"/>
          <w:sz w:val="22"/>
          <w:szCs w:val="22"/>
          <w:lang w:eastAsia="ja-JP"/>
        </w:rPr>
        <w:t xml:space="preserve"> et le gouvernement en Amérique Centrale (2013)</w:t>
      </w:r>
    </w:p>
    <w:p w14:paraId="665E05FF" w14:textId="77777777" w:rsidR="00F625CE" w:rsidRPr="00396F35" w:rsidRDefault="00F625CE" w:rsidP="00F625CE">
      <w:pPr>
        <w:jc w:val="both"/>
        <w:rPr>
          <w:rFonts w:ascii="Arial" w:hAnsi="Arial" w:cs="Arial"/>
          <w:sz w:val="22"/>
          <w:szCs w:val="22"/>
          <w:lang w:eastAsia="ja-JP"/>
        </w:rPr>
      </w:pPr>
      <w:r w:rsidRPr="00396F35">
        <w:rPr>
          <w:rFonts w:ascii="Arial" w:hAnsi="Arial" w:cs="Arial"/>
          <w:sz w:val="22"/>
          <w:szCs w:val="22"/>
          <w:lang w:eastAsia="ja-JP"/>
        </w:rPr>
        <w:t>-réforme du marché du travail du gouvernement de droite en Espagne, et ses impacts sur la jeunesse (2013).</w:t>
      </w:r>
    </w:p>
    <w:p w14:paraId="4018F628" w14:textId="77777777" w:rsidR="00F625CE" w:rsidRPr="00396F35" w:rsidRDefault="00F625CE" w:rsidP="00F625CE">
      <w:pPr>
        <w:jc w:val="both"/>
        <w:rPr>
          <w:rFonts w:ascii="Arial" w:hAnsi="Arial" w:cs="Arial"/>
          <w:color w:val="222222"/>
          <w:sz w:val="22"/>
          <w:szCs w:val="22"/>
          <w:shd w:val="clear" w:color="auto" w:fill="FFFFFF"/>
        </w:rPr>
      </w:pPr>
      <w:r w:rsidRPr="00396F35">
        <w:rPr>
          <w:rFonts w:ascii="Arial" w:hAnsi="Arial" w:cs="Arial"/>
          <w:sz w:val="22"/>
          <w:szCs w:val="22"/>
          <w:lang w:eastAsia="ja-JP"/>
        </w:rPr>
        <w:t>-«</w:t>
      </w:r>
      <w:r w:rsidRPr="00396F35">
        <w:rPr>
          <w:rFonts w:ascii="Arial" w:hAnsi="Arial" w:cs="Arial"/>
          <w:color w:val="222222"/>
          <w:sz w:val="22"/>
          <w:szCs w:val="22"/>
          <w:shd w:val="clear" w:color="auto" w:fill="FFFFFF"/>
        </w:rPr>
        <w:t xml:space="preserve"> Tous les textes proposés traitaient soit de crise économique et/ou de politique. » (échos d’étudiants session 2013)</w:t>
      </w:r>
    </w:p>
    <w:p w14:paraId="18A8334D" w14:textId="77777777" w:rsidR="00F625CE" w:rsidRPr="00396F35" w:rsidRDefault="00F625CE" w:rsidP="00F625CE">
      <w:pPr>
        <w:jc w:val="both"/>
        <w:rPr>
          <w:rFonts w:ascii="Arial" w:hAnsi="Arial" w:cs="Arial"/>
          <w:b/>
          <w:i/>
          <w:color w:val="222222"/>
          <w:sz w:val="22"/>
          <w:szCs w:val="22"/>
          <w:shd w:val="clear" w:color="auto" w:fill="FFFFFF"/>
        </w:rPr>
      </w:pPr>
      <w:r w:rsidRPr="00396F35">
        <w:rPr>
          <w:rFonts w:ascii="Arial" w:hAnsi="Arial" w:cs="Arial"/>
          <w:b/>
          <w:i/>
          <w:color w:val="222222"/>
          <w:sz w:val="22"/>
          <w:szCs w:val="22"/>
          <w:shd w:val="clear" w:color="auto" w:fill="FFFFFF"/>
        </w:rPr>
        <w:t>Session 2012 :</w:t>
      </w:r>
    </w:p>
    <w:p w14:paraId="07C4D17D" w14:textId="77777777" w:rsidR="00F625CE" w:rsidRPr="00396F35" w:rsidRDefault="00F625CE" w:rsidP="00F625CE">
      <w:pPr>
        <w:jc w:val="both"/>
        <w:rPr>
          <w:rFonts w:ascii="Arial" w:hAnsi="Arial" w:cs="Arial"/>
          <w:color w:val="222222"/>
          <w:sz w:val="22"/>
          <w:szCs w:val="22"/>
          <w:shd w:val="clear" w:color="auto" w:fill="FFFFFF"/>
        </w:rPr>
      </w:pPr>
      <w:r w:rsidRPr="00396F35">
        <w:rPr>
          <w:rFonts w:ascii="Arial" w:hAnsi="Arial" w:cs="Arial"/>
          <w:color w:val="222222"/>
          <w:sz w:val="22"/>
          <w:szCs w:val="22"/>
          <w:shd w:val="clear" w:color="auto" w:fill="FFFFFF"/>
        </w:rPr>
        <w:t>-Impact des nationalisations sur l ‘économie vénézuélienne.</w:t>
      </w:r>
    </w:p>
    <w:p w14:paraId="24A56AF3" w14:textId="77777777" w:rsidR="00F625CE" w:rsidRDefault="00F625CE" w:rsidP="00F625CE">
      <w:pPr>
        <w:jc w:val="both"/>
        <w:rPr>
          <w:rFonts w:ascii="Arial" w:hAnsi="Arial" w:cs="Arial"/>
          <w:sz w:val="22"/>
          <w:szCs w:val="22"/>
          <w:u w:val="single"/>
          <w:lang w:eastAsia="ja-JP"/>
        </w:rPr>
      </w:pPr>
    </w:p>
    <w:p w14:paraId="7904AB24" w14:textId="77777777" w:rsidR="00F625CE" w:rsidRPr="00C33DC6" w:rsidRDefault="00F625CE" w:rsidP="00F625CE">
      <w:pPr>
        <w:jc w:val="both"/>
        <w:rPr>
          <w:rFonts w:ascii="Arial" w:hAnsi="Arial" w:cs="Arial"/>
          <w:i/>
          <w:sz w:val="22"/>
          <w:szCs w:val="22"/>
          <w:u w:val="single"/>
          <w:lang w:eastAsia="ja-JP"/>
        </w:rPr>
      </w:pPr>
      <w:r w:rsidRPr="00C33DC6">
        <w:rPr>
          <w:rFonts w:ascii="Arial" w:hAnsi="Arial" w:cs="Arial"/>
          <w:i/>
          <w:sz w:val="22"/>
          <w:szCs w:val="22"/>
          <w:u w:val="single"/>
          <w:lang w:eastAsia="ja-JP"/>
        </w:rPr>
        <w:t>Session 2013, Rapport du jury :</w:t>
      </w:r>
    </w:p>
    <w:p w14:paraId="43266D21" w14:textId="77777777" w:rsidR="00F625CE" w:rsidRPr="00C33DC6" w:rsidRDefault="00F625CE" w:rsidP="00F625CE">
      <w:pPr>
        <w:spacing w:before="100" w:beforeAutospacing="1" w:after="100" w:afterAutospacing="1"/>
        <w:contextualSpacing/>
        <w:jc w:val="both"/>
        <w:rPr>
          <w:rFonts w:ascii="Arial" w:eastAsia="Calibri" w:hAnsi="Arial" w:cs="Arial"/>
          <w:sz w:val="22"/>
          <w:szCs w:val="22"/>
        </w:rPr>
      </w:pPr>
      <w:proofErr w:type="spellStart"/>
      <w:r w:rsidRPr="00C33DC6">
        <w:rPr>
          <w:rFonts w:ascii="Arial" w:eastAsia="Calibri" w:hAnsi="Arial" w:cs="Arial"/>
          <w:b/>
          <w:bCs/>
          <w:sz w:val="22"/>
          <w:szCs w:val="22"/>
        </w:rPr>
        <w:t>Présentation</w:t>
      </w:r>
      <w:proofErr w:type="spellEnd"/>
      <w:r w:rsidRPr="00C33DC6">
        <w:rPr>
          <w:rFonts w:ascii="Arial" w:eastAsia="Calibri" w:hAnsi="Arial" w:cs="Arial"/>
          <w:b/>
          <w:bCs/>
          <w:sz w:val="22"/>
          <w:szCs w:val="22"/>
        </w:rPr>
        <w:t xml:space="preserve"> de l’</w:t>
      </w:r>
      <w:proofErr w:type="spellStart"/>
      <w:r w:rsidRPr="00C33DC6">
        <w:rPr>
          <w:rFonts w:ascii="Arial" w:eastAsia="Calibri" w:hAnsi="Arial" w:cs="Arial"/>
          <w:b/>
          <w:bCs/>
          <w:sz w:val="22"/>
          <w:szCs w:val="22"/>
        </w:rPr>
        <w:t>épreuve</w:t>
      </w:r>
      <w:proofErr w:type="spellEnd"/>
      <w:r w:rsidRPr="00C33DC6">
        <w:rPr>
          <w:rFonts w:ascii="Arial" w:eastAsia="Calibri" w:hAnsi="Arial" w:cs="Arial"/>
          <w:b/>
          <w:bCs/>
          <w:sz w:val="22"/>
          <w:szCs w:val="22"/>
        </w:rPr>
        <w:t xml:space="preserve"> </w:t>
      </w:r>
    </w:p>
    <w:p w14:paraId="343557F1" w14:textId="77777777" w:rsidR="00F625CE" w:rsidRPr="00C33DC6" w:rsidRDefault="00F625CE" w:rsidP="00F625CE">
      <w:pPr>
        <w:spacing w:before="100" w:beforeAutospacing="1" w:after="100" w:afterAutospacing="1"/>
        <w:contextualSpacing/>
        <w:jc w:val="both"/>
        <w:rPr>
          <w:rFonts w:ascii="Arial" w:eastAsia="Calibri" w:hAnsi="Arial" w:cs="Arial"/>
          <w:sz w:val="22"/>
          <w:szCs w:val="22"/>
        </w:rPr>
      </w:pPr>
      <w:r w:rsidRPr="00C33DC6">
        <w:rPr>
          <w:rFonts w:ascii="Arial" w:eastAsia="Calibri" w:hAnsi="Arial" w:cs="Arial"/>
          <w:sz w:val="22"/>
          <w:szCs w:val="22"/>
        </w:rPr>
        <w:t xml:space="preserve">Le candidat au concours (langue obligatoire ou facultative) doit choisir parmi une dizaine d’articles de presse. Il dispose d’un temps de </w:t>
      </w:r>
      <w:proofErr w:type="spellStart"/>
      <w:r w:rsidRPr="00C33DC6">
        <w:rPr>
          <w:rFonts w:ascii="Arial" w:eastAsia="Calibri" w:hAnsi="Arial" w:cs="Arial"/>
          <w:sz w:val="22"/>
          <w:szCs w:val="22"/>
        </w:rPr>
        <w:t>préparation</w:t>
      </w:r>
      <w:proofErr w:type="spellEnd"/>
      <w:r w:rsidRPr="00C33DC6">
        <w:rPr>
          <w:rFonts w:ascii="Arial" w:eastAsia="Calibri" w:hAnsi="Arial" w:cs="Arial"/>
          <w:sz w:val="22"/>
          <w:szCs w:val="22"/>
        </w:rPr>
        <w:t xml:space="preserve"> de 40 minutes et doit faire une lecture </w:t>
      </w:r>
      <w:proofErr w:type="spellStart"/>
      <w:r w:rsidRPr="00C33DC6">
        <w:rPr>
          <w:rFonts w:ascii="Arial" w:eastAsia="Calibri" w:hAnsi="Arial" w:cs="Arial"/>
          <w:sz w:val="22"/>
          <w:szCs w:val="22"/>
        </w:rPr>
        <w:t>commentée</w:t>
      </w:r>
      <w:proofErr w:type="spellEnd"/>
      <w:r w:rsidRPr="00C33DC6">
        <w:rPr>
          <w:rFonts w:ascii="Arial" w:eastAsia="Calibri" w:hAnsi="Arial" w:cs="Arial"/>
          <w:sz w:val="22"/>
          <w:szCs w:val="22"/>
        </w:rPr>
        <w:t xml:space="preserve"> d’un extrait significatif du texte (100 mots environ), le compte-rend</w:t>
      </w:r>
      <w:r>
        <w:rPr>
          <w:rFonts w:ascii="Arial" w:eastAsia="Calibri" w:hAnsi="Arial" w:cs="Arial"/>
          <w:sz w:val="22"/>
          <w:szCs w:val="22"/>
        </w:rPr>
        <w:t>u de celui-ci, ainsi qu’un com</w:t>
      </w:r>
      <w:r w:rsidRPr="00C33DC6">
        <w:rPr>
          <w:rFonts w:ascii="Arial" w:eastAsia="Calibri" w:hAnsi="Arial" w:cs="Arial"/>
          <w:sz w:val="22"/>
          <w:szCs w:val="22"/>
        </w:rPr>
        <w:t xml:space="preserve">mentaire. Un entretien avec l’examinateur </w:t>
      </w:r>
      <w:proofErr w:type="spellStart"/>
      <w:r w:rsidRPr="00C33DC6">
        <w:rPr>
          <w:rFonts w:ascii="Arial" w:eastAsia="Calibri" w:hAnsi="Arial" w:cs="Arial"/>
          <w:sz w:val="22"/>
          <w:szCs w:val="22"/>
        </w:rPr>
        <w:t>clôt</w:t>
      </w:r>
      <w:proofErr w:type="spellEnd"/>
      <w:r w:rsidRPr="00C33DC6">
        <w:rPr>
          <w:rFonts w:ascii="Arial" w:eastAsia="Calibri" w:hAnsi="Arial" w:cs="Arial"/>
          <w:sz w:val="22"/>
          <w:szCs w:val="22"/>
        </w:rPr>
        <w:t xml:space="preserve"> l’</w:t>
      </w:r>
      <w:proofErr w:type="spellStart"/>
      <w:r w:rsidRPr="00C33DC6">
        <w:rPr>
          <w:rFonts w:ascii="Arial" w:eastAsia="Calibri" w:hAnsi="Arial" w:cs="Arial"/>
          <w:sz w:val="22"/>
          <w:szCs w:val="22"/>
        </w:rPr>
        <w:t>épreuve</w:t>
      </w:r>
      <w:proofErr w:type="spellEnd"/>
      <w:r w:rsidRPr="00C33DC6">
        <w:rPr>
          <w:rFonts w:ascii="Arial" w:eastAsia="Calibri" w:hAnsi="Arial" w:cs="Arial"/>
          <w:sz w:val="22"/>
          <w:szCs w:val="22"/>
        </w:rPr>
        <w:t xml:space="preserve"> dont la </w:t>
      </w:r>
      <w:proofErr w:type="spellStart"/>
      <w:r w:rsidRPr="00C33DC6">
        <w:rPr>
          <w:rFonts w:ascii="Arial" w:eastAsia="Calibri" w:hAnsi="Arial" w:cs="Arial"/>
          <w:sz w:val="22"/>
          <w:szCs w:val="22"/>
        </w:rPr>
        <w:t>durée</w:t>
      </w:r>
      <w:proofErr w:type="spellEnd"/>
      <w:r w:rsidRPr="00C33DC6">
        <w:rPr>
          <w:rFonts w:ascii="Arial" w:eastAsia="Calibri" w:hAnsi="Arial" w:cs="Arial"/>
          <w:sz w:val="22"/>
          <w:szCs w:val="22"/>
        </w:rPr>
        <w:t xml:space="preserve"> totale est de 20 minutes maximum, ce qui implique une bonne gestion du temps de parole. </w:t>
      </w:r>
    </w:p>
    <w:p w14:paraId="7D7B80EE" w14:textId="77777777" w:rsidR="00F625CE" w:rsidRPr="00C33DC6" w:rsidRDefault="00F625CE" w:rsidP="00F625CE">
      <w:pPr>
        <w:spacing w:before="100" w:beforeAutospacing="1" w:after="100" w:afterAutospacing="1"/>
        <w:contextualSpacing/>
        <w:jc w:val="both"/>
        <w:rPr>
          <w:rFonts w:ascii="Arial" w:eastAsia="Calibri" w:hAnsi="Arial" w:cs="Arial"/>
          <w:sz w:val="22"/>
          <w:szCs w:val="22"/>
        </w:rPr>
      </w:pPr>
      <w:r w:rsidRPr="00C33DC6">
        <w:rPr>
          <w:rFonts w:ascii="Arial" w:eastAsia="Calibri" w:hAnsi="Arial" w:cs="Arial"/>
          <w:sz w:val="22"/>
          <w:szCs w:val="22"/>
        </w:rPr>
        <w:t xml:space="preserve">Comme les </w:t>
      </w:r>
      <w:proofErr w:type="spellStart"/>
      <w:r w:rsidRPr="00C33DC6">
        <w:rPr>
          <w:rFonts w:ascii="Arial" w:eastAsia="Calibri" w:hAnsi="Arial" w:cs="Arial"/>
          <w:sz w:val="22"/>
          <w:szCs w:val="22"/>
        </w:rPr>
        <w:t>années</w:t>
      </w:r>
      <w:proofErr w:type="spellEnd"/>
      <w:r w:rsidRPr="00C33DC6">
        <w:rPr>
          <w:rFonts w:ascii="Arial" w:eastAsia="Calibri" w:hAnsi="Arial" w:cs="Arial"/>
          <w:sz w:val="22"/>
          <w:szCs w:val="22"/>
        </w:rPr>
        <w:t xml:space="preserve"> </w:t>
      </w:r>
      <w:proofErr w:type="spellStart"/>
      <w:r w:rsidRPr="00C33DC6">
        <w:rPr>
          <w:rFonts w:ascii="Arial" w:eastAsia="Calibri" w:hAnsi="Arial" w:cs="Arial"/>
          <w:sz w:val="22"/>
          <w:szCs w:val="22"/>
        </w:rPr>
        <w:t>passées</w:t>
      </w:r>
      <w:proofErr w:type="spellEnd"/>
      <w:r w:rsidRPr="00C33DC6">
        <w:rPr>
          <w:rFonts w:ascii="Arial" w:eastAsia="Calibri" w:hAnsi="Arial" w:cs="Arial"/>
          <w:sz w:val="22"/>
          <w:szCs w:val="22"/>
        </w:rPr>
        <w:t xml:space="preserve">, un vaste choix de textes a </w:t>
      </w:r>
      <w:proofErr w:type="spellStart"/>
      <w:r w:rsidRPr="00C33DC6">
        <w:rPr>
          <w:rFonts w:ascii="Arial" w:eastAsia="Calibri" w:hAnsi="Arial" w:cs="Arial"/>
          <w:sz w:val="22"/>
          <w:szCs w:val="22"/>
        </w:rPr>
        <w:t>éte</w:t>
      </w:r>
      <w:proofErr w:type="spellEnd"/>
      <w:r w:rsidRPr="00C33DC6">
        <w:rPr>
          <w:rFonts w:ascii="Arial" w:eastAsia="Calibri" w:hAnsi="Arial" w:cs="Arial"/>
          <w:sz w:val="22"/>
          <w:szCs w:val="22"/>
        </w:rPr>
        <w:t xml:space="preserve">́ proposé, en provenance de journaux hispaniques, espagnols et </w:t>
      </w:r>
      <w:proofErr w:type="spellStart"/>
      <w:r w:rsidRPr="00C33DC6">
        <w:rPr>
          <w:rFonts w:ascii="Arial" w:eastAsia="Calibri" w:hAnsi="Arial" w:cs="Arial"/>
          <w:sz w:val="22"/>
          <w:szCs w:val="22"/>
        </w:rPr>
        <w:t>latino-américains</w:t>
      </w:r>
      <w:proofErr w:type="spellEnd"/>
      <w:r w:rsidRPr="00C33DC6">
        <w:rPr>
          <w:rFonts w:ascii="Arial" w:eastAsia="Calibri" w:hAnsi="Arial" w:cs="Arial"/>
          <w:sz w:val="22"/>
          <w:szCs w:val="22"/>
        </w:rPr>
        <w:t xml:space="preserve">, nationaux ou </w:t>
      </w:r>
      <w:proofErr w:type="spellStart"/>
      <w:r w:rsidRPr="00C33DC6">
        <w:rPr>
          <w:rFonts w:ascii="Arial" w:eastAsia="Calibri" w:hAnsi="Arial" w:cs="Arial"/>
          <w:sz w:val="22"/>
          <w:szCs w:val="22"/>
        </w:rPr>
        <w:t>régionaux</w:t>
      </w:r>
      <w:proofErr w:type="spellEnd"/>
      <w:r w:rsidRPr="00C33DC6">
        <w:rPr>
          <w:rFonts w:ascii="Arial" w:eastAsia="Calibri" w:hAnsi="Arial" w:cs="Arial"/>
          <w:sz w:val="22"/>
          <w:szCs w:val="22"/>
        </w:rPr>
        <w:t>, parus dans l’</w:t>
      </w:r>
      <w:proofErr w:type="spellStart"/>
      <w:r w:rsidRPr="00C33DC6">
        <w:rPr>
          <w:rFonts w:ascii="Arial" w:eastAsia="Calibri" w:hAnsi="Arial" w:cs="Arial"/>
          <w:sz w:val="22"/>
          <w:szCs w:val="22"/>
        </w:rPr>
        <w:t>année</w:t>
      </w:r>
      <w:proofErr w:type="spellEnd"/>
      <w:r w:rsidRPr="00C33DC6">
        <w:rPr>
          <w:rFonts w:ascii="Arial" w:eastAsia="Calibri" w:hAnsi="Arial" w:cs="Arial"/>
          <w:sz w:val="22"/>
          <w:szCs w:val="22"/>
        </w:rPr>
        <w:t xml:space="preserve"> en cours et traitant de questions d’</w:t>
      </w:r>
      <w:proofErr w:type="spellStart"/>
      <w:r w:rsidRPr="00C33DC6">
        <w:rPr>
          <w:rFonts w:ascii="Arial" w:eastAsia="Calibri" w:hAnsi="Arial" w:cs="Arial"/>
          <w:sz w:val="22"/>
          <w:szCs w:val="22"/>
        </w:rPr>
        <w:t>actualite</w:t>
      </w:r>
      <w:proofErr w:type="spellEnd"/>
      <w:r w:rsidRPr="00C33DC6">
        <w:rPr>
          <w:rFonts w:ascii="Arial" w:eastAsia="Calibri" w:hAnsi="Arial" w:cs="Arial"/>
          <w:sz w:val="22"/>
          <w:szCs w:val="22"/>
        </w:rPr>
        <w:t xml:space="preserve">́. </w:t>
      </w:r>
    </w:p>
    <w:p w14:paraId="060E1623" w14:textId="77777777" w:rsidR="00F625CE" w:rsidRPr="00C33DC6" w:rsidRDefault="00F625CE" w:rsidP="00F625CE">
      <w:pPr>
        <w:spacing w:before="100" w:beforeAutospacing="1" w:after="100" w:afterAutospacing="1"/>
        <w:contextualSpacing/>
        <w:jc w:val="both"/>
        <w:rPr>
          <w:rFonts w:ascii="Arial" w:eastAsia="Calibri" w:hAnsi="Arial" w:cs="Arial"/>
          <w:sz w:val="22"/>
          <w:szCs w:val="22"/>
        </w:rPr>
      </w:pPr>
      <w:r w:rsidRPr="00C33DC6">
        <w:rPr>
          <w:rFonts w:ascii="Arial" w:eastAsia="Calibri" w:hAnsi="Arial" w:cs="Arial"/>
          <w:b/>
          <w:bCs/>
          <w:sz w:val="22"/>
          <w:szCs w:val="22"/>
        </w:rPr>
        <w:t xml:space="preserve">Analyse globale des </w:t>
      </w:r>
      <w:proofErr w:type="spellStart"/>
      <w:r w:rsidRPr="00C33DC6">
        <w:rPr>
          <w:rFonts w:ascii="Arial" w:eastAsia="Calibri" w:hAnsi="Arial" w:cs="Arial"/>
          <w:b/>
          <w:bCs/>
          <w:sz w:val="22"/>
          <w:szCs w:val="22"/>
        </w:rPr>
        <w:t>résultats</w:t>
      </w:r>
      <w:proofErr w:type="spellEnd"/>
      <w:r w:rsidRPr="00C33DC6">
        <w:rPr>
          <w:rFonts w:ascii="Arial" w:eastAsia="Calibri" w:hAnsi="Arial" w:cs="Arial"/>
          <w:b/>
          <w:bCs/>
          <w:sz w:val="22"/>
          <w:szCs w:val="22"/>
        </w:rPr>
        <w:t xml:space="preserve"> </w:t>
      </w:r>
    </w:p>
    <w:p w14:paraId="6573F0F0" w14:textId="77777777" w:rsidR="00F625CE" w:rsidRPr="00C33DC6" w:rsidRDefault="00F625CE" w:rsidP="00F625CE">
      <w:pPr>
        <w:spacing w:before="100" w:beforeAutospacing="1" w:after="100" w:afterAutospacing="1"/>
        <w:contextualSpacing/>
        <w:jc w:val="both"/>
        <w:rPr>
          <w:rFonts w:ascii="Arial" w:eastAsia="Calibri" w:hAnsi="Arial" w:cs="Arial"/>
          <w:sz w:val="22"/>
          <w:szCs w:val="22"/>
        </w:rPr>
      </w:pPr>
      <w:r w:rsidRPr="00C33DC6">
        <w:rPr>
          <w:rFonts w:ascii="Arial" w:eastAsia="Calibri" w:hAnsi="Arial" w:cs="Arial"/>
          <w:sz w:val="22"/>
          <w:szCs w:val="22"/>
        </w:rPr>
        <w:t xml:space="preserve">Signalons une grande </w:t>
      </w:r>
      <w:proofErr w:type="spellStart"/>
      <w:r w:rsidRPr="00C33DC6">
        <w:rPr>
          <w:rFonts w:ascii="Arial" w:eastAsia="Calibri" w:hAnsi="Arial" w:cs="Arial"/>
          <w:sz w:val="22"/>
          <w:szCs w:val="22"/>
        </w:rPr>
        <w:t>variéte</w:t>
      </w:r>
      <w:proofErr w:type="spellEnd"/>
      <w:r w:rsidRPr="00C33DC6">
        <w:rPr>
          <w:rFonts w:ascii="Arial" w:eastAsia="Calibri" w:hAnsi="Arial" w:cs="Arial"/>
          <w:sz w:val="22"/>
          <w:szCs w:val="22"/>
        </w:rPr>
        <w:t xml:space="preserve">́ de notes, aussi bien en </w:t>
      </w:r>
      <w:proofErr w:type="spellStart"/>
      <w:r w:rsidRPr="00C33DC6">
        <w:rPr>
          <w:rFonts w:ascii="Arial" w:eastAsia="Calibri" w:hAnsi="Arial" w:cs="Arial"/>
          <w:sz w:val="22"/>
          <w:szCs w:val="22"/>
        </w:rPr>
        <w:t>première</w:t>
      </w:r>
      <w:proofErr w:type="spellEnd"/>
      <w:r w:rsidRPr="00C33DC6">
        <w:rPr>
          <w:rFonts w:ascii="Arial" w:eastAsia="Calibri" w:hAnsi="Arial" w:cs="Arial"/>
          <w:sz w:val="22"/>
          <w:szCs w:val="22"/>
        </w:rPr>
        <w:t xml:space="preserve"> langue qu’en langue facultative. Certaines prestations ont </w:t>
      </w:r>
      <w:proofErr w:type="spellStart"/>
      <w:r w:rsidRPr="00C33DC6">
        <w:rPr>
          <w:rFonts w:ascii="Arial" w:eastAsia="Calibri" w:hAnsi="Arial" w:cs="Arial"/>
          <w:sz w:val="22"/>
          <w:szCs w:val="22"/>
        </w:rPr>
        <w:t>éte</w:t>
      </w:r>
      <w:proofErr w:type="spellEnd"/>
      <w:r w:rsidRPr="00C33DC6">
        <w:rPr>
          <w:rFonts w:ascii="Arial" w:eastAsia="Calibri" w:hAnsi="Arial" w:cs="Arial"/>
          <w:sz w:val="22"/>
          <w:szCs w:val="22"/>
        </w:rPr>
        <w:t xml:space="preserve">́ excellentes. </w:t>
      </w:r>
    </w:p>
    <w:p w14:paraId="2BEF182E" w14:textId="77777777" w:rsidR="00F625CE" w:rsidRPr="00C33DC6" w:rsidRDefault="00F625CE" w:rsidP="00F625CE">
      <w:pPr>
        <w:spacing w:before="100" w:beforeAutospacing="1" w:after="100" w:afterAutospacing="1"/>
        <w:contextualSpacing/>
        <w:jc w:val="both"/>
        <w:rPr>
          <w:rFonts w:ascii="Arial" w:eastAsia="Calibri" w:hAnsi="Arial" w:cs="Arial"/>
          <w:sz w:val="22"/>
          <w:szCs w:val="22"/>
        </w:rPr>
      </w:pPr>
      <w:r w:rsidRPr="00C33DC6">
        <w:rPr>
          <w:rFonts w:ascii="Arial" w:eastAsia="Calibri" w:hAnsi="Arial" w:cs="Arial"/>
          <w:b/>
          <w:bCs/>
          <w:sz w:val="22"/>
          <w:szCs w:val="22"/>
        </w:rPr>
        <w:t xml:space="preserve">Commentaires sur les </w:t>
      </w:r>
      <w:proofErr w:type="spellStart"/>
      <w:r w:rsidRPr="00C33DC6">
        <w:rPr>
          <w:rFonts w:ascii="Arial" w:eastAsia="Calibri" w:hAnsi="Arial" w:cs="Arial"/>
          <w:b/>
          <w:bCs/>
          <w:sz w:val="22"/>
          <w:szCs w:val="22"/>
        </w:rPr>
        <w:t>réponses</w:t>
      </w:r>
      <w:proofErr w:type="spellEnd"/>
      <w:r w:rsidRPr="00C33DC6">
        <w:rPr>
          <w:rFonts w:ascii="Arial" w:eastAsia="Calibri" w:hAnsi="Arial" w:cs="Arial"/>
          <w:b/>
          <w:bCs/>
          <w:sz w:val="22"/>
          <w:szCs w:val="22"/>
        </w:rPr>
        <w:t xml:space="preserve"> </w:t>
      </w:r>
      <w:proofErr w:type="spellStart"/>
      <w:r w:rsidRPr="00C33DC6">
        <w:rPr>
          <w:rFonts w:ascii="Arial" w:eastAsia="Calibri" w:hAnsi="Arial" w:cs="Arial"/>
          <w:b/>
          <w:bCs/>
          <w:sz w:val="22"/>
          <w:szCs w:val="22"/>
        </w:rPr>
        <w:t>apportées</w:t>
      </w:r>
      <w:proofErr w:type="spellEnd"/>
      <w:r w:rsidRPr="00C33DC6">
        <w:rPr>
          <w:rFonts w:ascii="Arial" w:eastAsia="Calibri" w:hAnsi="Arial" w:cs="Arial"/>
          <w:b/>
          <w:bCs/>
          <w:sz w:val="22"/>
          <w:szCs w:val="22"/>
        </w:rPr>
        <w:t xml:space="preserve"> et conseils aux candidats </w:t>
      </w:r>
    </w:p>
    <w:p w14:paraId="0E7F7342" w14:textId="77777777" w:rsidR="00F625CE" w:rsidRPr="00C33DC6" w:rsidRDefault="00F625CE" w:rsidP="00F625CE">
      <w:pPr>
        <w:spacing w:before="100" w:beforeAutospacing="1" w:after="100" w:afterAutospacing="1"/>
        <w:contextualSpacing/>
        <w:jc w:val="both"/>
        <w:rPr>
          <w:rFonts w:ascii="Arial" w:eastAsia="Calibri" w:hAnsi="Arial" w:cs="Arial"/>
          <w:sz w:val="22"/>
          <w:szCs w:val="22"/>
        </w:rPr>
      </w:pPr>
      <w:r w:rsidRPr="00C33DC6">
        <w:rPr>
          <w:rFonts w:ascii="Arial" w:eastAsia="Calibri" w:hAnsi="Arial" w:cs="Arial"/>
          <w:sz w:val="22"/>
          <w:szCs w:val="22"/>
        </w:rPr>
        <w:t xml:space="preserve">Comme d’autres </w:t>
      </w:r>
      <w:proofErr w:type="spellStart"/>
      <w:r w:rsidRPr="00C33DC6">
        <w:rPr>
          <w:rFonts w:ascii="Arial" w:eastAsia="Calibri" w:hAnsi="Arial" w:cs="Arial"/>
          <w:sz w:val="22"/>
          <w:szCs w:val="22"/>
        </w:rPr>
        <w:t>années</w:t>
      </w:r>
      <w:proofErr w:type="spellEnd"/>
      <w:r w:rsidRPr="00C33DC6">
        <w:rPr>
          <w:rFonts w:ascii="Arial" w:eastAsia="Calibri" w:hAnsi="Arial" w:cs="Arial"/>
          <w:sz w:val="22"/>
          <w:szCs w:val="22"/>
        </w:rPr>
        <w:t>, le jury conseille une grande rigueur dans l’organisation de l’</w:t>
      </w:r>
      <w:proofErr w:type="spellStart"/>
      <w:r w:rsidRPr="00C33DC6">
        <w:rPr>
          <w:rFonts w:ascii="Arial" w:eastAsia="Calibri" w:hAnsi="Arial" w:cs="Arial"/>
          <w:sz w:val="22"/>
          <w:szCs w:val="22"/>
        </w:rPr>
        <w:t>épreuve</w:t>
      </w:r>
      <w:proofErr w:type="spellEnd"/>
      <w:r w:rsidRPr="00C33DC6">
        <w:rPr>
          <w:rFonts w:ascii="Arial" w:eastAsia="Calibri" w:hAnsi="Arial" w:cs="Arial"/>
          <w:sz w:val="22"/>
          <w:szCs w:val="22"/>
        </w:rPr>
        <w:t>. En premier lieu, ne pas perdre trop de temps dans le choix du texte sans tomber dans l’</w:t>
      </w:r>
      <w:proofErr w:type="spellStart"/>
      <w:r w:rsidRPr="00C33DC6">
        <w:rPr>
          <w:rFonts w:ascii="Arial" w:eastAsia="Calibri" w:hAnsi="Arial" w:cs="Arial"/>
          <w:sz w:val="22"/>
          <w:szCs w:val="22"/>
        </w:rPr>
        <w:t>excès</w:t>
      </w:r>
      <w:proofErr w:type="spellEnd"/>
      <w:r w:rsidRPr="00C33DC6">
        <w:rPr>
          <w:rFonts w:ascii="Arial" w:eastAsia="Calibri" w:hAnsi="Arial" w:cs="Arial"/>
          <w:sz w:val="22"/>
          <w:szCs w:val="22"/>
        </w:rPr>
        <w:t xml:space="preserve"> contraire. Certains candidats affirment avoir pris un texte à cause du titre qui, parfois peut recouvrir des contenus divers, </w:t>
      </w:r>
      <w:proofErr w:type="spellStart"/>
      <w:r w:rsidRPr="00C33DC6">
        <w:rPr>
          <w:rFonts w:ascii="Arial" w:eastAsia="Calibri" w:hAnsi="Arial" w:cs="Arial"/>
          <w:sz w:val="22"/>
          <w:szCs w:val="22"/>
        </w:rPr>
        <w:t>métaphoriques</w:t>
      </w:r>
      <w:proofErr w:type="spellEnd"/>
      <w:r w:rsidRPr="00C33DC6">
        <w:rPr>
          <w:rFonts w:ascii="Arial" w:eastAsia="Calibri" w:hAnsi="Arial" w:cs="Arial"/>
          <w:sz w:val="22"/>
          <w:szCs w:val="22"/>
        </w:rPr>
        <w:t xml:space="preserve"> ou analogiques. </w:t>
      </w:r>
    </w:p>
    <w:p w14:paraId="4A755696" w14:textId="77777777" w:rsidR="00F625CE" w:rsidRPr="00C33DC6" w:rsidRDefault="00F625CE" w:rsidP="00F625CE">
      <w:pPr>
        <w:spacing w:before="100" w:beforeAutospacing="1" w:after="100" w:afterAutospacing="1"/>
        <w:contextualSpacing/>
        <w:jc w:val="both"/>
        <w:rPr>
          <w:rFonts w:ascii="Arial" w:eastAsia="Calibri" w:hAnsi="Arial" w:cs="Arial"/>
          <w:sz w:val="22"/>
          <w:szCs w:val="22"/>
        </w:rPr>
      </w:pPr>
      <w:r w:rsidRPr="00C33DC6">
        <w:rPr>
          <w:rFonts w:ascii="Arial" w:eastAsia="Calibri" w:hAnsi="Arial" w:cs="Arial"/>
          <w:sz w:val="22"/>
          <w:szCs w:val="22"/>
        </w:rPr>
        <w:t xml:space="preserve">En </w:t>
      </w:r>
      <w:proofErr w:type="spellStart"/>
      <w:r w:rsidRPr="00C33DC6">
        <w:rPr>
          <w:rFonts w:ascii="Arial" w:eastAsia="Calibri" w:hAnsi="Arial" w:cs="Arial"/>
          <w:sz w:val="22"/>
          <w:szCs w:val="22"/>
        </w:rPr>
        <w:t>deuxième</w:t>
      </w:r>
      <w:proofErr w:type="spellEnd"/>
      <w:r w:rsidRPr="00C33DC6">
        <w:rPr>
          <w:rFonts w:ascii="Arial" w:eastAsia="Calibri" w:hAnsi="Arial" w:cs="Arial"/>
          <w:sz w:val="22"/>
          <w:szCs w:val="22"/>
        </w:rPr>
        <w:t xml:space="preserve"> lieu, une </w:t>
      </w:r>
      <w:proofErr w:type="spellStart"/>
      <w:r w:rsidRPr="00C33DC6">
        <w:rPr>
          <w:rFonts w:ascii="Arial" w:eastAsia="Calibri" w:hAnsi="Arial" w:cs="Arial"/>
          <w:sz w:val="22"/>
          <w:szCs w:val="22"/>
        </w:rPr>
        <w:t>rédaction</w:t>
      </w:r>
      <w:proofErr w:type="spellEnd"/>
      <w:r w:rsidRPr="00C33DC6">
        <w:rPr>
          <w:rFonts w:ascii="Arial" w:eastAsia="Calibri" w:hAnsi="Arial" w:cs="Arial"/>
          <w:sz w:val="22"/>
          <w:szCs w:val="22"/>
        </w:rPr>
        <w:t xml:space="preserve"> </w:t>
      </w:r>
      <w:proofErr w:type="spellStart"/>
      <w:r w:rsidRPr="00C33DC6">
        <w:rPr>
          <w:rFonts w:ascii="Arial" w:eastAsia="Calibri" w:hAnsi="Arial" w:cs="Arial"/>
          <w:sz w:val="22"/>
          <w:szCs w:val="22"/>
        </w:rPr>
        <w:t>écrite</w:t>
      </w:r>
      <w:proofErr w:type="spellEnd"/>
      <w:r w:rsidRPr="00C33DC6">
        <w:rPr>
          <w:rFonts w:ascii="Arial" w:eastAsia="Calibri" w:hAnsi="Arial" w:cs="Arial"/>
          <w:sz w:val="22"/>
          <w:szCs w:val="22"/>
        </w:rPr>
        <w:t xml:space="preserve"> trop </w:t>
      </w:r>
      <w:proofErr w:type="spellStart"/>
      <w:r w:rsidRPr="00C33DC6">
        <w:rPr>
          <w:rFonts w:ascii="Arial" w:eastAsia="Calibri" w:hAnsi="Arial" w:cs="Arial"/>
          <w:sz w:val="22"/>
          <w:szCs w:val="22"/>
        </w:rPr>
        <w:t>élaborée</w:t>
      </w:r>
      <w:proofErr w:type="spellEnd"/>
      <w:r w:rsidRPr="00C33DC6">
        <w:rPr>
          <w:rFonts w:ascii="Arial" w:eastAsia="Calibri" w:hAnsi="Arial" w:cs="Arial"/>
          <w:sz w:val="22"/>
          <w:szCs w:val="22"/>
        </w:rPr>
        <w:t xml:space="preserve"> </w:t>
      </w:r>
      <w:proofErr w:type="spellStart"/>
      <w:r w:rsidRPr="00C33DC6">
        <w:rPr>
          <w:rFonts w:ascii="Arial" w:eastAsia="Calibri" w:hAnsi="Arial" w:cs="Arial"/>
          <w:sz w:val="22"/>
          <w:szCs w:val="22"/>
        </w:rPr>
        <w:t>enlève</w:t>
      </w:r>
      <w:proofErr w:type="spellEnd"/>
      <w:r w:rsidRPr="00C33DC6">
        <w:rPr>
          <w:rFonts w:ascii="Arial" w:eastAsia="Calibri" w:hAnsi="Arial" w:cs="Arial"/>
          <w:sz w:val="22"/>
          <w:szCs w:val="22"/>
        </w:rPr>
        <w:t xml:space="preserve"> à la prestation toute </w:t>
      </w:r>
      <w:proofErr w:type="spellStart"/>
      <w:r w:rsidRPr="00C33DC6">
        <w:rPr>
          <w:rFonts w:ascii="Arial" w:eastAsia="Calibri" w:hAnsi="Arial" w:cs="Arial"/>
          <w:sz w:val="22"/>
          <w:szCs w:val="22"/>
        </w:rPr>
        <w:t>spontanéite</w:t>
      </w:r>
      <w:proofErr w:type="spellEnd"/>
      <w:r w:rsidRPr="00C33DC6">
        <w:rPr>
          <w:rFonts w:ascii="Arial" w:eastAsia="Calibri" w:hAnsi="Arial" w:cs="Arial"/>
          <w:sz w:val="22"/>
          <w:szCs w:val="22"/>
        </w:rPr>
        <w:t xml:space="preserve">́ et se traduit dans une simple lecture, </w:t>
      </w:r>
      <w:proofErr w:type="spellStart"/>
      <w:r w:rsidRPr="00C33DC6">
        <w:rPr>
          <w:rFonts w:ascii="Arial" w:eastAsia="Calibri" w:hAnsi="Arial" w:cs="Arial"/>
          <w:sz w:val="22"/>
          <w:szCs w:val="22"/>
        </w:rPr>
        <w:t>tantôt</w:t>
      </w:r>
      <w:proofErr w:type="spellEnd"/>
      <w:r w:rsidRPr="00C33DC6">
        <w:rPr>
          <w:rFonts w:ascii="Arial" w:eastAsia="Calibri" w:hAnsi="Arial" w:cs="Arial"/>
          <w:sz w:val="22"/>
          <w:szCs w:val="22"/>
        </w:rPr>
        <w:t xml:space="preserve"> succincte </w:t>
      </w:r>
      <w:proofErr w:type="spellStart"/>
      <w:r w:rsidRPr="00C33DC6">
        <w:rPr>
          <w:rFonts w:ascii="Arial" w:eastAsia="Calibri" w:hAnsi="Arial" w:cs="Arial"/>
          <w:sz w:val="22"/>
          <w:szCs w:val="22"/>
        </w:rPr>
        <w:t>tantôt</w:t>
      </w:r>
      <w:proofErr w:type="spellEnd"/>
      <w:r w:rsidRPr="00C33DC6">
        <w:rPr>
          <w:rFonts w:ascii="Arial" w:eastAsia="Calibri" w:hAnsi="Arial" w:cs="Arial"/>
          <w:sz w:val="22"/>
          <w:szCs w:val="22"/>
        </w:rPr>
        <w:t xml:space="preserve"> anecdotique sans qu’il y ait une </w:t>
      </w:r>
      <w:proofErr w:type="spellStart"/>
      <w:r w:rsidRPr="00C33DC6">
        <w:rPr>
          <w:rFonts w:ascii="Arial" w:eastAsia="Calibri" w:hAnsi="Arial" w:cs="Arial"/>
          <w:sz w:val="22"/>
          <w:szCs w:val="22"/>
        </w:rPr>
        <w:t>véritable</w:t>
      </w:r>
      <w:proofErr w:type="spellEnd"/>
      <w:r w:rsidRPr="00C33DC6">
        <w:rPr>
          <w:rFonts w:ascii="Arial" w:eastAsia="Calibri" w:hAnsi="Arial" w:cs="Arial"/>
          <w:sz w:val="22"/>
          <w:szCs w:val="22"/>
        </w:rPr>
        <w:t xml:space="preserve"> </w:t>
      </w:r>
      <w:proofErr w:type="spellStart"/>
      <w:r w:rsidRPr="00C33DC6">
        <w:rPr>
          <w:rFonts w:ascii="Arial" w:eastAsia="Calibri" w:hAnsi="Arial" w:cs="Arial"/>
          <w:sz w:val="22"/>
          <w:szCs w:val="22"/>
        </w:rPr>
        <w:t>synthèse</w:t>
      </w:r>
      <w:proofErr w:type="spellEnd"/>
      <w:r w:rsidRPr="00C33DC6">
        <w:rPr>
          <w:rFonts w:ascii="Arial" w:eastAsia="Calibri" w:hAnsi="Arial" w:cs="Arial"/>
          <w:sz w:val="22"/>
          <w:szCs w:val="22"/>
        </w:rPr>
        <w:t xml:space="preserve"> digne de ce nom. Il est fortement recommandé d’</w:t>
      </w:r>
      <w:proofErr w:type="spellStart"/>
      <w:r w:rsidRPr="00C33DC6">
        <w:rPr>
          <w:rFonts w:ascii="Arial" w:eastAsia="Calibri" w:hAnsi="Arial" w:cs="Arial"/>
          <w:sz w:val="22"/>
          <w:szCs w:val="22"/>
        </w:rPr>
        <w:t>éviter</w:t>
      </w:r>
      <w:proofErr w:type="spellEnd"/>
      <w:r w:rsidRPr="00C33DC6">
        <w:rPr>
          <w:rFonts w:ascii="Arial" w:eastAsia="Calibri" w:hAnsi="Arial" w:cs="Arial"/>
          <w:sz w:val="22"/>
          <w:szCs w:val="22"/>
        </w:rPr>
        <w:t xml:space="preserve"> ce </w:t>
      </w:r>
      <w:proofErr w:type="spellStart"/>
      <w:r w:rsidRPr="00C33DC6">
        <w:rPr>
          <w:rFonts w:ascii="Arial" w:eastAsia="Calibri" w:hAnsi="Arial" w:cs="Arial"/>
          <w:sz w:val="22"/>
          <w:szCs w:val="22"/>
        </w:rPr>
        <w:t>procéde</w:t>
      </w:r>
      <w:proofErr w:type="spellEnd"/>
      <w:r w:rsidRPr="00C33DC6">
        <w:rPr>
          <w:rFonts w:ascii="Arial" w:eastAsia="Calibri" w:hAnsi="Arial" w:cs="Arial"/>
          <w:sz w:val="22"/>
          <w:szCs w:val="22"/>
        </w:rPr>
        <w:t xml:space="preserve">́. </w:t>
      </w:r>
    </w:p>
    <w:p w14:paraId="12878765" w14:textId="77777777" w:rsidR="00F625CE" w:rsidRPr="00C33DC6" w:rsidRDefault="00F625CE" w:rsidP="00F625CE">
      <w:pPr>
        <w:spacing w:before="100" w:beforeAutospacing="1" w:after="100" w:afterAutospacing="1"/>
        <w:contextualSpacing/>
        <w:jc w:val="both"/>
        <w:rPr>
          <w:rFonts w:ascii="Arial" w:eastAsia="Calibri" w:hAnsi="Arial" w:cs="Arial"/>
          <w:sz w:val="22"/>
          <w:szCs w:val="22"/>
        </w:rPr>
      </w:pPr>
      <w:r w:rsidRPr="00C33DC6">
        <w:rPr>
          <w:rFonts w:ascii="Arial" w:eastAsia="Calibri" w:hAnsi="Arial" w:cs="Arial"/>
          <w:sz w:val="22"/>
          <w:szCs w:val="22"/>
        </w:rPr>
        <w:t>Il ne faut pas oublier la lecture, qui constitue une partie obligatoire de l’</w:t>
      </w:r>
      <w:proofErr w:type="spellStart"/>
      <w:r w:rsidRPr="00C33DC6">
        <w:rPr>
          <w:rFonts w:ascii="Arial" w:eastAsia="Calibri" w:hAnsi="Arial" w:cs="Arial"/>
          <w:sz w:val="22"/>
          <w:szCs w:val="22"/>
        </w:rPr>
        <w:t>épreuve</w:t>
      </w:r>
      <w:proofErr w:type="spellEnd"/>
      <w:r w:rsidRPr="00C33DC6">
        <w:rPr>
          <w:rFonts w:ascii="Arial" w:eastAsia="Calibri" w:hAnsi="Arial" w:cs="Arial"/>
          <w:sz w:val="22"/>
          <w:szCs w:val="22"/>
        </w:rPr>
        <w:t xml:space="preserve">. Il est </w:t>
      </w:r>
      <w:proofErr w:type="spellStart"/>
      <w:r w:rsidRPr="00C33DC6">
        <w:rPr>
          <w:rFonts w:ascii="Arial" w:eastAsia="Calibri" w:hAnsi="Arial" w:cs="Arial"/>
          <w:sz w:val="22"/>
          <w:szCs w:val="22"/>
        </w:rPr>
        <w:t>déconseille</w:t>
      </w:r>
      <w:proofErr w:type="spellEnd"/>
      <w:r w:rsidRPr="00C33DC6">
        <w:rPr>
          <w:rFonts w:ascii="Arial" w:eastAsia="Calibri" w:hAnsi="Arial" w:cs="Arial"/>
          <w:sz w:val="22"/>
          <w:szCs w:val="22"/>
        </w:rPr>
        <w:t xml:space="preserve">́ de prendre n’importe quel fragment et de le lire sans tenir compte de sa longueur, parfois </w:t>
      </w:r>
      <w:proofErr w:type="spellStart"/>
      <w:r w:rsidRPr="00C33DC6">
        <w:rPr>
          <w:rFonts w:ascii="Arial" w:eastAsia="Calibri" w:hAnsi="Arial" w:cs="Arial"/>
          <w:sz w:val="22"/>
          <w:szCs w:val="22"/>
        </w:rPr>
        <w:t>très</w:t>
      </w:r>
      <w:proofErr w:type="spellEnd"/>
      <w:r w:rsidRPr="00C33DC6">
        <w:rPr>
          <w:rFonts w:ascii="Arial" w:eastAsia="Calibri" w:hAnsi="Arial" w:cs="Arial"/>
          <w:sz w:val="22"/>
          <w:szCs w:val="22"/>
        </w:rPr>
        <w:t xml:space="preserve"> court, souvent </w:t>
      </w:r>
      <w:proofErr w:type="spellStart"/>
      <w:r w:rsidRPr="00C33DC6">
        <w:rPr>
          <w:rFonts w:ascii="Arial" w:eastAsia="Calibri" w:hAnsi="Arial" w:cs="Arial"/>
          <w:sz w:val="22"/>
          <w:szCs w:val="22"/>
        </w:rPr>
        <w:t>très</w:t>
      </w:r>
      <w:proofErr w:type="spellEnd"/>
      <w:r w:rsidRPr="00C33DC6">
        <w:rPr>
          <w:rFonts w:ascii="Arial" w:eastAsia="Calibri" w:hAnsi="Arial" w:cs="Arial"/>
          <w:sz w:val="22"/>
          <w:szCs w:val="22"/>
        </w:rPr>
        <w:t xml:space="preserve"> long. Certains candidats demandent </w:t>
      </w:r>
      <w:proofErr w:type="spellStart"/>
      <w:r w:rsidRPr="00C33DC6">
        <w:rPr>
          <w:rFonts w:ascii="Arial" w:eastAsia="Calibri" w:hAnsi="Arial" w:cs="Arial"/>
          <w:sz w:val="22"/>
          <w:szCs w:val="22"/>
        </w:rPr>
        <w:t>même</w:t>
      </w:r>
      <w:proofErr w:type="spellEnd"/>
      <w:r w:rsidRPr="00C33DC6">
        <w:rPr>
          <w:rFonts w:ascii="Arial" w:eastAsia="Calibri" w:hAnsi="Arial" w:cs="Arial"/>
          <w:sz w:val="22"/>
          <w:szCs w:val="22"/>
        </w:rPr>
        <w:t xml:space="preserve"> à l’examinateur s’il doit continuer à lire </w:t>
      </w:r>
      <w:proofErr w:type="spellStart"/>
      <w:r w:rsidRPr="00C33DC6">
        <w:rPr>
          <w:rFonts w:ascii="Arial" w:eastAsia="Calibri" w:hAnsi="Arial" w:cs="Arial"/>
          <w:sz w:val="22"/>
          <w:szCs w:val="22"/>
        </w:rPr>
        <w:t>après</w:t>
      </w:r>
      <w:proofErr w:type="spellEnd"/>
      <w:r w:rsidRPr="00C33DC6">
        <w:rPr>
          <w:rFonts w:ascii="Arial" w:eastAsia="Calibri" w:hAnsi="Arial" w:cs="Arial"/>
          <w:sz w:val="22"/>
          <w:szCs w:val="22"/>
        </w:rPr>
        <w:t xml:space="preserve"> un </w:t>
      </w:r>
      <w:proofErr w:type="spellStart"/>
      <w:r w:rsidRPr="00C33DC6">
        <w:rPr>
          <w:rFonts w:ascii="Arial" w:eastAsia="Calibri" w:hAnsi="Arial" w:cs="Arial"/>
          <w:sz w:val="22"/>
          <w:szCs w:val="22"/>
        </w:rPr>
        <w:t>pénible</w:t>
      </w:r>
      <w:proofErr w:type="spellEnd"/>
      <w:r w:rsidRPr="00C33DC6">
        <w:rPr>
          <w:rFonts w:ascii="Arial" w:eastAsia="Calibri" w:hAnsi="Arial" w:cs="Arial"/>
          <w:sz w:val="22"/>
          <w:szCs w:val="22"/>
        </w:rPr>
        <w:t xml:space="preserve"> et interminable </w:t>
      </w:r>
      <w:proofErr w:type="spellStart"/>
      <w:r w:rsidRPr="00C33DC6">
        <w:rPr>
          <w:rFonts w:ascii="Arial" w:eastAsia="Calibri" w:hAnsi="Arial" w:cs="Arial"/>
          <w:sz w:val="22"/>
          <w:szCs w:val="22"/>
        </w:rPr>
        <w:t>déchiffrage</w:t>
      </w:r>
      <w:proofErr w:type="spellEnd"/>
      <w:r w:rsidRPr="00C33DC6">
        <w:rPr>
          <w:rFonts w:ascii="Arial" w:eastAsia="Calibri" w:hAnsi="Arial" w:cs="Arial"/>
          <w:sz w:val="22"/>
          <w:szCs w:val="22"/>
        </w:rPr>
        <w:t xml:space="preserve">. </w:t>
      </w:r>
    </w:p>
    <w:p w14:paraId="7461EB6E" w14:textId="77777777" w:rsidR="00F625CE" w:rsidRPr="00C33DC6" w:rsidRDefault="00F625CE" w:rsidP="00F625CE">
      <w:pPr>
        <w:spacing w:before="100" w:beforeAutospacing="1" w:after="100" w:afterAutospacing="1"/>
        <w:contextualSpacing/>
        <w:jc w:val="both"/>
        <w:rPr>
          <w:rFonts w:ascii="Arial" w:eastAsia="Calibri" w:hAnsi="Arial" w:cs="Arial"/>
          <w:sz w:val="22"/>
          <w:szCs w:val="22"/>
        </w:rPr>
      </w:pPr>
      <w:r w:rsidRPr="00C33DC6">
        <w:rPr>
          <w:rFonts w:ascii="Arial" w:eastAsia="Calibri" w:hAnsi="Arial" w:cs="Arial"/>
          <w:sz w:val="22"/>
          <w:szCs w:val="22"/>
        </w:rPr>
        <w:t xml:space="preserve">Rappelons que le compte-rendu n’est pas une paraphrase ni le collage de phrases </w:t>
      </w:r>
      <w:proofErr w:type="spellStart"/>
      <w:r w:rsidRPr="00C33DC6">
        <w:rPr>
          <w:rFonts w:ascii="Arial" w:eastAsia="Calibri" w:hAnsi="Arial" w:cs="Arial"/>
          <w:sz w:val="22"/>
          <w:szCs w:val="22"/>
        </w:rPr>
        <w:t>tirées</w:t>
      </w:r>
      <w:proofErr w:type="spellEnd"/>
      <w:r w:rsidRPr="00C33DC6">
        <w:rPr>
          <w:rFonts w:ascii="Arial" w:eastAsia="Calibri" w:hAnsi="Arial" w:cs="Arial"/>
          <w:sz w:val="22"/>
          <w:szCs w:val="22"/>
        </w:rPr>
        <w:t xml:space="preserve"> de-ci </w:t>
      </w:r>
      <w:proofErr w:type="spellStart"/>
      <w:r w:rsidRPr="00C33DC6">
        <w:rPr>
          <w:rFonts w:ascii="Arial" w:eastAsia="Calibri" w:hAnsi="Arial" w:cs="Arial"/>
          <w:sz w:val="22"/>
          <w:szCs w:val="22"/>
        </w:rPr>
        <w:t>de-la</w:t>
      </w:r>
      <w:proofErr w:type="spellEnd"/>
      <w:r w:rsidRPr="00C33DC6">
        <w:rPr>
          <w:rFonts w:ascii="Arial" w:eastAsia="Calibri" w:hAnsi="Arial" w:cs="Arial"/>
          <w:sz w:val="22"/>
          <w:szCs w:val="22"/>
        </w:rPr>
        <w:t xml:space="preserve">̀ du document pour donner l’impression de </w:t>
      </w:r>
      <w:proofErr w:type="spellStart"/>
      <w:r w:rsidRPr="00C33DC6">
        <w:rPr>
          <w:rFonts w:ascii="Arial" w:eastAsia="Calibri" w:hAnsi="Arial" w:cs="Arial"/>
          <w:sz w:val="22"/>
          <w:szCs w:val="22"/>
        </w:rPr>
        <w:t>connaître</w:t>
      </w:r>
      <w:proofErr w:type="spellEnd"/>
      <w:r w:rsidRPr="00C33DC6">
        <w:rPr>
          <w:rFonts w:ascii="Arial" w:eastAsia="Calibri" w:hAnsi="Arial" w:cs="Arial"/>
          <w:sz w:val="22"/>
          <w:szCs w:val="22"/>
        </w:rPr>
        <w:t xml:space="preserve"> la langue. Il faut lire attentivement, </w:t>
      </w:r>
      <w:proofErr w:type="spellStart"/>
      <w:r w:rsidRPr="00C33DC6">
        <w:rPr>
          <w:rFonts w:ascii="Arial" w:eastAsia="Calibri" w:hAnsi="Arial" w:cs="Arial"/>
          <w:sz w:val="22"/>
          <w:szCs w:val="22"/>
        </w:rPr>
        <w:t>dégager</w:t>
      </w:r>
      <w:proofErr w:type="spellEnd"/>
      <w:r w:rsidRPr="00C33DC6">
        <w:rPr>
          <w:rFonts w:ascii="Arial" w:eastAsia="Calibri" w:hAnsi="Arial" w:cs="Arial"/>
          <w:sz w:val="22"/>
          <w:szCs w:val="22"/>
        </w:rPr>
        <w:t xml:space="preserve"> les lignes essentielles et leur </w:t>
      </w:r>
      <w:proofErr w:type="spellStart"/>
      <w:r w:rsidRPr="00C33DC6">
        <w:rPr>
          <w:rFonts w:ascii="Arial" w:eastAsia="Calibri" w:hAnsi="Arial" w:cs="Arial"/>
          <w:sz w:val="22"/>
          <w:szCs w:val="22"/>
        </w:rPr>
        <w:t>développement</w:t>
      </w:r>
      <w:proofErr w:type="spellEnd"/>
      <w:r w:rsidRPr="00C33DC6">
        <w:rPr>
          <w:rFonts w:ascii="Arial" w:eastAsia="Calibri" w:hAnsi="Arial" w:cs="Arial"/>
          <w:sz w:val="22"/>
          <w:szCs w:val="22"/>
        </w:rPr>
        <w:t xml:space="preserve">. Il faut commencer par </w:t>
      </w:r>
      <w:proofErr w:type="spellStart"/>
      <w:r w:rsidRPr="00C33DC6">
        <w:rPr>
          <w:rFonts w:ascii="Arial" w:eastAsia="Calibri" w:hAnsi="Arial" w:cs="Arial"/>
          <w:sz w:val="22"/>
          <w:szCs w:val="22"/>
        </w:rPr>
        <w:t>établir</w:t>
      </w:r>
      <w:proofErr w:type="spellEnd"/>
      <w:r w:rsidRPr="00C33DC6">
        <w:rPr>
          <w:rFonts w:ascii="Arial" w:eastAsia="Calibri" w:hAnsi="Arial" w:cs="Arial"/>
          <w:sz w:val="22"/>
          <w:szCs w:val="22"/>
        </w:rPr>
        <w:t xml:space="preserve"> un plan de </w:t>
      </w:r>
      <w:proofErr w:type="spellStart"/>
      <w:r w:rsidRPr="00C33DC6">
        <w:rPr>
          <w:rFonts w:ascii="Arial" w:eastAsia="Calibri" w:hAnsi="Arial" w:cs="Arial"/>
          <w:sz w:val="22"/>
          <w:szCs w:val="22"/>
        </w:rPr>
        <w:t>présentation</w:t>
      </w:r>
      <w:proofErr w:type="spellEnd"/>
      <w:r w:rsidRPr="00C33DC6">
        <w:rPr>
          <w:rFonts w:ascii="Arial" w:eastAsia="Calibri" w:hAnsi="Arial" w:cs="Arial"/>
          <w:sz w:val="22"/>
          <w:szCs w:val="22"/>
        </w:rPr>
        <w:t xml:space="preserve"> qui soit structuré et argumenté à partir des </w:t>
      </w:r>
      <w:proofErr w:type="spellStart"/>
      <w:r w:rsidRPr="00C33DC6">
        <w:rPr>
          <w:rFonts w:ascii="Arial" w:eastAsia="Calibri" w:hAnsi="Arial" w:cs="Arial"/>
          <w:sz w:val="22"/>
          <w:szCs w:val="22"/>
        </w:rPr>
        <w:t>idées</w:t>
      </w:r>
      <w:proofErr w:type="spellEnd"/>
      <w:r w:rsidRPr="00C33DC6">
        <w:rPr>
          <w:rFonts w:ascii="Arial" w:eastAsia="Calibri" w:hAnsi="Arial" w:cs="Arial"/>
          <w:sz w:val="22"/>
          <w:szCs w:val="22"/>
        </w:rPr>
        <w:t xml:space="preserve"> essentielles. </w:t>
      </w:r>
    </w:p>
    <w:p w14:paraId="6B91CE93" w14:textId="77777777" w:rsidR="00F625CE" w:rsidRPr="00C33DC6" w:rsidRDefault="00F625CE" w:rsidP="00F625CE">
      <w:pPr>
        <w:spacing w:before="100" w:beforeAutospacing="1" w:after="100" w:afterAutospacing="1"/>
        <w:contextualSpacing/>
        <w:jc w:val="both"/>
        <w:rPr>
          <w:rFonts w:ascii="Arial" w:eastAsia="Calibri" w:hAnsi="Arial" w:cs="Arial"/>
          <w:sz w:val="22"/>
          <w:szCs w:val="22"/>
        </w:rPr>
      </w:pPr>
      <w:r w:rsidRPr="00C33DC6">
        <w:rPr>
          <w:rFonts w:ascii="Arial" w:eastAsia="Calibri" w:hAnsi="Arial" w:cs="Arial"/>
          <w:sz w:val="22"/>
          <w:szCs w:val="22"/>
        </w:rPr>
        <w:t xml:space="preserve">Le commentaire doit se </w:t>
      </w:r>
      <w:proofErr w:type="spellStart"/>
      <w:r w:rsidRPr="00C33DC6">
        <w:rPr>
          <w:rFonts w:ascii="Arial" w:eastAsia="Calibri" w:hAnsi="Arial" w:cs="Arial"/>
          <w:sz w:val="22"/>
          <w:szCs w:val="22"/>
        </w:rPr>
        <w:t>dégager</w:t>
      </w:r>
      <w:proofErr w:type="spellEnd"/>
      <w:r w:rsidRPr="00C33DC6">
        <w:rPr>
          <w:rFonts w:ascii="Arial" w:eastAsia="Calibri" w:hAnsi="Arial" w:cs="Arial"/>
          <w:sz w:val="22"/>
          <w:szCs w:val="22"/>
        </w:rPr>
        <w:t xml:space="preserve"> du contenu et </w:t>
      </w:r>
      <w:proofErr w:type="spellStart"/>
      <w:r w:rsidRPr="00C33DC6">
        <w:rPr>
          <w:rFonts w:ascii="Arial" w:eastAsia="Calibri" w:hAnsi="Arial" w:cs="Arial"/>
          <w:sz w:val="22"/>
          <w:szCs w:val="22"/>
        </w:rPr>
        <w:t>être</w:t>
      </w:r>
      <w:proofErr w:type="spellEnd"/>
      <w:r w:rsidRPr="00C33DC6">
        <w:rPr>
          <w:rFonts w:ascii="Arial" w:eastAsia="Calibri" w:hAnsi="Arial" w:cs="Arial"/>
          <w:sz w:val="22"/>
          <w:szCs w:val="22"/>
        </w:rPr>
        <w:t xml:space="preserve"> </w:t>
      </w:r>
      <w:proofErr w:type="spellStart"/>
      <w:r w:rsidRPr="00C33DC6">
        <w:rPr>
          <w:rFonts w:ascii="Arial" w:eastAsia="Calibri" w:hAnsi="Arial" w:cs="Arial"/>
          <w:sz w:val="22"/>
          <w:szCs w:val="22"/>
        </w:rPr>
        <w:t>également</w:t>
      </w:r>
      <w:proofErr w:type="spellEnd"/>
      <w:r w:rsidRPr="00C33DC6">
        <w:rPr>
          <w:rFonts w:ascii="Arial" w:eastAsia="Calibri" w:hAnsi="Arial" w:cs="Arial"/>
          <w:sz w:val="22"/>
          <w:szCs w:val="22"/>
        </w:rPr>
        <w:t xml:space="preserve"> </w:t>
      </w:r>
      <w:proofErr w:type="gramStart"/>
      <w:r w:rsidRPr="00C33DC6">
        <w:rPr>
          <w:rFonts w:ascii="Arial" w:eastAsia="Calibri" w:hAnsi="Arial" w:cs="Arial"/>
          <w:sz w:val="22"/>
          <w:szCs w:val="22"/>
        </w:rPr>
        <w:t>structuré</w:t>
      </w:r>
      <w:proofErr w:type="gramEnd"/>
      <w:r w:rsidRPr="00C33DC6">
        <w:rPr>
          <w:rFonts w:ascii="Arial" w:eastAsia="Calibri" w:hAnsi="Arial" w:cs="Arial"/>
          <w:sz w:val="22"/>
          <w:szCs w:val="22"/>
        </w:rPr>
        <w:t xml:space="preserve">. </w:t>
      </w:r>
    </w:p>
    <w:p w14:paraId="53AEC1BB" w14:textId="77777777" w:rsidR="00F625CE" w:rsidRPr="00C33DC6" w:rsidRDefault="00F625CE" w:rsidP="00F625CE">
      <w:pPr>
        <w:spacing w:before="100" w:beforeAutospacing="1" w:after="100" w:afterAutospacing="1"/>
        <w:contextualSpacing/>
        <w:jc w:val="both"/>
        <w:rPr>
          <w:rFonts w:ascii="Arial" w:eastAsia="Calibri" w:hAnsi="Arial" w:cs="Arial"/>
          <w:sz w:val="22"/>
          <w:szCs w:val="22"/>
        </w:rPr>
      </w:pPr>
      <w:r w:rsidRPr="00C33DC6">
        <w:rPr>
          <w:rFonts w:ascii="Arial" w:eastAsia="Calibri" w:hAnsi="Arial" w:cs="Arial"/>
          <w:sz w:val="22"/>
          <w:szCs w:val="22"/>
        </w:rPr>
        <w:t xml:space="preserve">Dans la </w:t>
      </w:r>
      <w:proofErr w:type="spellStart"/>
      <w:r w:rsidRPr="00C33DC6">
        <w:rPr>
          <w:rFonts w:ascii="Arial" w:eastAsia="Calibri" w:hAnsi="Arial" w:cs="Arial"/>
          <w:sz w:val="22"/>
          <w:szCs w:val="22"/>
        </w:rPr>
        <w:t>dernière</w:t>
      </w:r>
      <w:proofErr w:type="spellEnd"/>
      <w:r w:rsidRPr="00C33DC6">
        <w:rPr>
          <w:rFonts w:ascii="Arial" w:eastAsia="Calibri" w:hAnsi="Arial" w:cs="Arial"/>
          <w:sz w:val="22"/>
          <w:szCs w:val="22"/>
        </w:rPr>
        <w:t xml:space="preserve"> partie de l’</w:t>
      </w:r>
      <w:proofErr w:type="spellStart"/>
      <w:r w:rsidRPr="00C33DC6">
        <w:rPr>
          <w:rFonts w:ascii="Arial" w:eastAsia="Calibri" w:hAnsi="Arial" w:cs="Arial"/>
          <w:sz w:val="22"/>
          <w:szCs w:val="22"/>
        </w:rPr>
        <w:t>épreuve</w:t>
      </w:r>
      <w:proofErr w:type="spellEnd"/>
      <w:r w:rsidRPr="00C33DC6">
        <w:rPr>
          <w:rFonts w:ascii="Arial" w:eastAsia="Calibri" w:hAnsi="Arial" w:cs="Arial"/>
          <w:sz w:val="22"/>
          <w:szCs w:val="22"/>
        </w:rPr>
        <w:t>, l’examinateur, par le biais de l’</w:t>
      </w:r>
      <w:proofErr w:type="spellStart"/>
      <w:r w:rsidRPr="00C33DC6">
        <w:rPr>
          <w:rFonts w:ascii="Arial" w:eastAsia="Calibri" w:hAnsi="Arial" w:cs="Arial"/>
          <w:sz w:val="22"/>
          <w:szCs w:val="22"/>
        </w:rPr>
        <w:t>échange</w:t>
      </w:r>
      <w:proofErr w:type="spellEnd"/>
      <w:r w:rsidRPr="00C33DC6">
        <w:rPr>
          <w:rFonts w:ascii="Arial" w:eastAsia="Calibri" w:hAnsi="Arial" w:cs="Arial"/>
          <w:sz w:val="22"/>
          <w:szCs w:val="22"/>
        </w:rPr>
        <w:t xml:space="preserve">, peut </w:t>
      </w:r>
      <w:proofErr w:type="spellStart"/>
      <w:r w:rsidRPr="00C33DC6">
        <w:rPr>
          <w:rFonts w:ascii="Arial" w:eastAsia="Calibri" w:hAnsi="Arial" w:cs="Arial"/>
          <w:sz w:val="22"/>
          <w:szCs w:val="22"/>
        </w:rPr>
        <w:t>éclairer</w:t>
      </w:r>
      <w:proofErr w:type="spellEnd"/>
      <w:r w:rsidRPr="00C33DC6">
        <w:rPr>
          <w:rFonts w:ascii="Arial" w:eastAsia="Calibri" w:hAnsi="Arial" w:cs="Arial"/>
          <w:sz w:val="22"/>
          <w:szCs w:val="22"/>
        </w:rPr>
        <w:t xml:space="preserve"> certains points de la </w:t>
      </w:r>
      <w:proofErr w:type="spellStart"/>
      <w:r w:rsidRPr="00C33DC6">
        <w:rPr>
          <w:rFonts w:ascii="Arial" w:eastAsia="Calibri" w:hAnsi="Arial" w:cs="Arial"/>
          <w:sz w:val="22"/>
          <w:szCs w:val="22"/>
        </w:rPr>
        <w:t>présentation</w:t>
      </w:r>
      <w:proofErr w:type="spellEnd"/>
      <w:r w:rsidRPr="00C33DC6">
        <w:rPr>
          <w:rFonts w:ascii="Arial" w:eastAsia="Calibri" w:hAnsi="Arial" w:cs="Arial"/>
          <w:sz w:val="22"/>
          <w:szCs w:val="22"/>
        </w:rPr>
        <w:t xml:space="preserve"> et tester la </w:t>
      </w:r>
      <w:proofErr w:type="spellStart"/>
      <w:r w:rsidRPr="00C33DC6">
        <w:rPr>
          <w:rFonts w:ascii="Arial" w:eastAsia="Calibri" w:hAnsi="Arial" w:cs="Arial"/>
          <w:sz w:val="22"/>
          <w:szCs w:val="22"/>
        </w:rPr>
        <w:t>compréhension</w:t>
      </w:r>
      <w:proofErr w:type="spellEnd"/>
      <w:r w:rsidRPr="00C33DC6">
        <w:rPr>
          <w:rFonts w:ascii="Arial" w:eastAsia="Calibri" w:hAnsi="Arial" w:cs="Arial"/>
          <w:sz w:val="22"/>
          <w:szCs w:val="22"/>
        </w:rPr>
        <w:t xml:space="preserve"> et l’expression </w:t>
      </w:r>
      <w:proofErr w:type="spellStart"/>
      <w:r w:rsidRPr="00C33DC6">
        <w:rPr>
          <w:rFonts w:ascii="Arial" w:eastAsia="Calibri" w:hAnsi="Arial" w:cs="Arial"/>
          <w:sz w:val="22"/>
          <w:szCs w:val="22"/>
        </w:rPr>
        <w:t>spontanée</w:t>
      </w:r>
      <w:proofErr w:type="spellEnd"/>
      <w:r w:rsidRPr="00C33DC6">
        <w:rPr>
          <w:rFonts w:ascii="Arial" w:eastAsia="Calibri" w:hAnsi="Arial" w:cs="Arial"/>
          <w:sz w:val="22"/>
          <w:szCs w:val="22"/>
        </w:rPr>
        <w:t xml:space="preserve"> du candidat. </w:t>
      </w:r>
    </w:p>
    <w:p w14:paraId="724B0529" w14:textId="77777777" w:rsidR="00F625CE" w:rsidRPr="00C33DC6" w:rsidRDefault="00F625CE" w:rsidP="00F625CE">
      <w:pPr>
        <w:spacing w:before="100" w:beforeAutospacing="1" w:after="100" w:afterAutospacing="1"/>
        <w:contextualSpacing/>
        <w:jc w:val="both"/>
        <w:rPr>
          <w:rFonts w:ascii="Arial" w:eastAsia="Calibri" w:hAnsi="Arial" w:cs="Arial"/>
          <w:sz w:val="22"/>
          <w:szCs w:val="22"/>
        </w:rPr>
      </w:pPr>
      <w:r w:rsidRPr="00C33DC6">
        <w:rPr>
          <w:rFonts w:ascii="Arial" w:eastAsia="Calibri" w:hAnsi="Arial" w:cs="Arial"/>
          <w:sz w:val="22"/>
          <w:szCs w:val="22"/>
        </w:rPr>
        <w:t xml:space="preserve">Le jury conseille aux candidats des lectures </w:t>
      </w:r>
      <w:proofErr w:type="spellStart"/>
      <w:r w:rsidRPr="00C33DC6">
        <w:rPr>
          <w:rFonts w:ascii="Arial" w:eastAsia="Calibri" w:hAnsi="Arial" w:cs="Arial"/>
          <w:sz w:val="22"/>
          <w:szCs w:val="22"/>
        </w:rPr>
        <w:t>régulières</w:t>
      </w:r>
      <w:proofErr w:type="spellEnd"/>
      <w:r w:rsidRPr="00C33DC6">
        <w:rPr>
          <w:rFonts w:ascii="Arial" w:eastAsia="Calibri" w:hAnsi="Arial" w:cs="Arial"/>
          <w:sz w:val="22"/>
          <w:szCs w:val="22"/>
        </w:rPr>
        <w:t xml:space="preserve"> de la presse en vue de l’acquisition de vocabulaire, parfois assez indigent ou contaminé de gallicismes. Les lacunes les plus nombreuses se </w:t>
      </w:r>
      <w:proofErr w:type="spellStart"/>
      <w:r w:rsidRPr="00C33DC6">
        <w:rPr>
          <w:rFonts w:ascii="Arial" w:eastAsia="Calibri" w:hAnsi="Arial" w:cs="Arial"/>
          <w:sz w:val="22"/>
          <w:szCs w:val="22"/>
        </w:rPr>
        <w:t>répètent</w:t>
      </w:r>
      <w:proofErr w:type="spellEnd"/>
      <w:r w:rsidRPr="00C33DC6">
        <w:rPr>
          <w:rFonts w:ascii="Arial" w:eastAsia="Calibri" w:hAnsi="Arial" w:cs="Arial"/>
          <w:sz w:val="22"/>
          <w:szCs w:val="22"/>
        </w:rPr>
        <w:t xml:space="preserve"> d’une </w:t>
      </w:r>
      <w:proofErr w:type="spellStart"/>
      <w:r w:rsidRPr="00C33DC6">
        <w:rPr>
          <w:rFonts w:ascii="Arial" w:eastAsia="Calibri" w:hAnsi="Arial" w:cs="Arial"/>
          <w:sz w:val="22"/>
          <w:szCs w:val="22"/>
        </w:rPr>
        <w:t>année</w:t>
      </w:r>
      <w:proofErr w:type="spellEnd"/>
      <w:r w:rsidRPr="00C33DC6">
        <w:rPr>
          <w:rFonts w:ascii="Arial" w:eastAsia="Calibri" w:hAnsi="Arial" w:cs="Arial"/>
          <w:sz w:val="22"/>
          <w:szCs w:val="22"/>
        </w:rPr>
        <w:t xml:space="preserve"> sur l’autre : </w:t>
      </w:r>
    </w:p>
    <w:p w14:paraId="4311FB1E" w14:textId="77777777" w:rsidR="00F625CE" w:rsidRPr="00C33DC6" w:rsidRDefault="00F625CE" w:rsidP="00F625CE">
      <w:pPr>
        <w:spacing w:before="100" w:beforeAutospacing="1" w:after="100" w:afterAutospacing="1"/>
        <w:contextualSpacing/>
        <w:jc w:val="both"/>
        <w:rPr>
          <w:rFonts w:ascii="Arial" w:eastAsia="Calibri" w:hAnsi="Arial" w:cs="Arial"/>
          <w:sz w:val="22"/>
          <w:szCs w:val="22"/>
        </w:rPr>
      </w:pPr>
      <w:r>
        <w:rPr>
          <w:rFonts w:ascii="Arial" w:eastAsia="Calibri" w:hAnsi="Arial" w:cs="Arial"/>
          <w:sz w:val="22"/>
          <w:szCs w:val="22"/>
        </w:rPr>
        <w:t xml:space="preserve">      </w:t>
      </w:r>
      <w:r w:rsidRPr="00C33DC6">
        <w:rPr>
          <w:rFonts w:ascii="Arial" w:eastAsia="Calibri" w:hAnsi="Arial" w:cs="Arial"/>
          <w:sz w:val="22"/>
          <w:szCs w:val="22"/>
        </w:rPr>
        <w:t xml:space="preserve">−  l’emploi du genre et du nombre ; </w:t>
      </w:r>
    </w:p>
    <w:p w14:paraId="23DB863E" w14:textId="77777777" w:rsidR="00F625CE" w:rsidRPr="00C33DC6" w:rsidRDefault="00F625CE" w:rsidP="00F625CE">
      <w:pPr>
        <w:spacing w:before="100" w:beforeAutospacing="1" w:after="100" w:afterAutospacing="1"/>
        <w:ind w:left="360"/>
        <w:contextualSpacing/>
        <w:jc w:val="both"/>
        <w:rPr>
          <w:rFonts w:ascii="Arial" w:eastAsia="Calibri" w:hAnsi="Arial" w:cs="Arial"/>
          <w:sz w:val="22"/>
          <w:szCs w:val="22"/>
        </w:rPr>
      </w:pPr>
      <w:r w:rsidRPr="00C33DC6">
        <w:rPr>
          <w:rFonts w:ascii="Arial" w:eastAsia="Calibri" w:hAnsi="Arial" w:cs="Arial"/>
          <w:sz w:val="22"/>
          <w:szCs w:val="22"/>
        </w:rPr>
        <w:t xml:space="preserve">−  la diphtongaison et les verbes </w:t>
      </w:r>
      <w:proofErr w:type="spellStart"/>
      <w:r w:rsidRPr="00C33DC6">
        <w:rPr>
          <w:rFonts w:ascii="Arial" w:eastAsia="Calibri" w:hAnsi="Arial" w:cs="Arial"/>
          <w:sz w:val="22"/>
          <w:szCs w:val="22"/>
        </w:rPr>
        <w:t>irréguliers</w:t>
      </w:r>
      <w:proofErr w:type="spellEnd"/>
      <w:r w:rsidRPr="00C33DC6">
        <w:rPr>
          <w:rFonts w:ascii="Arial" w:eastAsia="Calibri" w:hAnsi="Arial" w:cs="Arial"/>
          <w:sz w:val="22"/>
          <w:szCs w:val="22"/>
        </w:rPr>
        <w:t xml:space="preserve"> ; </w:t>
      </w:r>
    </w:p>
    <w:p w14:paraId="37B9B1EB" w14:textId="77777777" w:rsidR="00F625CE" w:rsidRDefault="00F625CE" w:rsidP="00F625CE">
      <w:pPr>
        <w:numPr>
          <w:ilvl w:val="0"/>
          <w:numId w:val="3"/>
        </w:numPr>
        <w:spacing w:before="100" w:beforeAutospacing="1" w:after="100" w:afterAutospacing="1"/>
        <w:contextualSpacing/>
        <w:jc w:val="both"/>
        <w:rPr>
          <w:rFonts w:ascii="Arial" w:eastAsia="Calibri" w:hAnsi="Arial" w:cs="Arial"/>
          <w:sz w:val="22"/>
          <w:szCs w:val="22"/>
        </w:rPr>
      </w:pPr>
      <w:r w:rsidRPr="00C33DC6">
        <w:rPr>
          <w:rFonts w:ascii="Arial" w:eastAsia="Calibri" w:hAnsi="Arial" w:cs="Arial"/>
          <w:sz w:val="22"/>
          <w:szCs w:val="22"/>
        </w:rPr>
        <w:t>mau</w:t>
      </w:r>
      <w:r>
        <w:rPr>
          <w:rFonts w:ascii="Arial" w:eastAsia="Calibri" w:hAnsi="Arial" w:cs="Arial"/>
          <w:sz w:val="22"/>
          <w:szCs w:val="22"/>
        </w:rPr>
        <w:t>vais emploi des temps verbaux ;</w:t>
      </w:r>
    </w:p>
    <w:p w14:paraId="69EB6374" w14:textId="77777777" w:rsidR="00F625CE" w:rsidRPr="00C33DC6" w:rsidRDefault="00F625CE" w:rsidP="00F625CE">
      <w:pPr>
        <w:spacing w:before="100" w:beforeAutospacing="1" w:after="100" w:afterAutospacing="1"/>
        <w:ind w:left="360"/>
        <w:contextualSpacing/>
        <w:jc w:val="both"/>
        <w:rPr>
          <w:rFonts w:ascii="Arial" w:eastAsia="Calibri" w:hAnsi="Arial" w:cs="Arial"/>
          <w:sz w:val="22"/>
          <w:szCs w:val="22"/>
        </w:rPr>
      </w:pPr>
      <w:r w:rsidRPr="00C33DC6">
        <w:rPr>
          <w:rFonts w:ascii="Arial" w:eastAsia="Calibri" w:hAnsi="Arial" w:cs="Arial"/>
          <w:sz w:val="22"/>
          <w:szCs w:val="22"/>
        </w:rPr>
        <w:t xml:space="preserve">− la subordination et la phrase complexe en </w:t>
      </w:r>
      <w:proofErr w:type="spellStart"/>
      <w:r w:rsidRPr="00C33DC6">
        <w:rPr>
          <w:rFonts w:ascii="Arial" w:eastAsia="Calibri" w:hAnsi="Arial" w:cs="Arial"/>
          <w:sz w:val="22"/>
          <w:szCs w:val="22"/>
        </w:rPr>
        <w:t>général</w:t>
      </w:r>
      <w:proofErr w:type="spellEnd"/>
      <w:r w:rsidRPr="00C33DC6">
        <w:rPr>
          <w:rFonts w:ascii="Arial" w:eastAsia="Calibri" w:hAnsi="Arial" w:cs="Arial"/>
          <w:sz w:val="22"/>
          <w:szCs w:val="22"/>
        </w:rPr>
        <w:t xml:space="preserve">. </w:t>
      </w:r>
    </w:p>
    <w:p w14:paraId="0653463D" w14:textId="77777777" w:rsidR="00F625CE" w:rsidRPr="00C33DC6" w:rsidRDefault="00F625CE" w:rsidP="00F625CE">
      <w:pPr>
        <w:spacing w:before="100" w:beforeAutospacing="1" w:after="100" w:afterAutospacing="1"/>
        <w:contextualSpacing/>
        <w:jc w:val="both"/>
        <w:rPr>
          <w:rFonts w:ascii="Arial" w:eastAsia="Calibri" w:hAnsi="Arial" w:cs="Arial"/>
          <w:sz w:val="22"/>
          <w:szCs w:val="22"/>
        </w:rPr>
      </w:pPr>
      <w:r w:rsidRPr="00C33DC6">
        <w:rPr>
          <w:rFonts w:ascii="Arial" w:eastAsia="Calibri" w:hAnsi="Arial" w:cs="Arial"/>
          <w:b/>
          <w:bCs/>
          <w:sz w:val="22"/>
          <w:szCs w:val="22"/>
        </w:rPr>
        <w:t xml:space="preserve">Conclusions </w:t>
      </w:r>
    </w:p>
    <w:p w14:paraId="43BA579E" w14:textId="77777777" w:rsidR="00F625CE" w:rsidRPr="00C33DC6" w:rsidRDefault="00F625CE" w:rsidP="00F625CE">
      <w:pPr>
        <w:spacing w:before="100" w:beforeAutospacing="1" w:after="100" w:afterAutospacing="1"/>
        <w:contextualSpacing/>
        <w:jc w:val="both"/>
        <w:rPr>
          <w:rFonts w:ascii="Arial" w:eastAsia="Calibri" w:hAnsi="Arial" w:cs="Arial"/>
          <w:sz w:val="22"/>
          <w:szCs w:val="22"/>
        </w:rPr>
      </w:pPr>
      <w:proofErr w:type="spellStart"/>
      <w:r w:rsidRPr="00C33DC6">
        <w:rPr>
          <w:rFonts w:ascii="Arial" w:eastAsia="Calibri" w:hAnsi="Arial" w:cs="Arial"/>
          <w:sz w:val="22"/>
          <w:szCs w:val="22"/>
        </w:rPr>
        <w:t>Même</w:t>
      </w:r>
      <w:proofErr w:type="spellEnd"/>
      <w:r w:rsidRPr="00C33DC6">
        <w:rPr>
          <w:rFonts w:ascii="Arial" w:eastAsia="Calibri" w:hAnsi="Arial" w:cs="Arial"/>
          <w:sz w:val="22"/>
          <w:szCs w:val="22"/>
        </w:rPr>
        <w:t xml:space="preserve"> avec un bon niveau de langue, la </w:t>
      </w:r>
      <w:proofErr w:type="spellStart"/>
      <w:r w:rsidRPr="00C33DC6">
        <w:rPr>
          <w:rFonts w:ascii="Arial" w:eastAsia="Calibri" w:hAnsi="Arial" w:cs="Arial"/>
          <w:sz w:val="22"/>
          <w:szCs w:val="22"/>
        </w:rPr>
        <w:t>réussite</w:t>
      </w:r>
      <w:proofErr w:type="spellEnd"/>
      <w:r w:rsidRPr="00C33DC6">
        <w:rPr>
          <w:rFonts w:ascii="Arial" w:eastAsia="Calibri" w:hAnsi="Arial" w:cs="Arial"/>
          <w:sz w:val="22"/>
          <w:szCs w:val="22"/>
        </w:rPr>
        <w:t xml:space="preserve"> de cette </w:t>
      </w:r>
      <w:proofErr w:type="spellStart"/>
      <w:r w:rsidRPr="00C33DC6">
        <w:rPr>
          <w:rFonts w:ascii="Arial" w:eastAsia="Calibri" w:hAnsi="Arial" w:cs="Arial"/>
          <w:sz w:val="22"/>
          <w:szCs w:val="22"/>
        </w:rPr>
        <w:t>épreuve</w:t>
      </w:r>
      <w:proofErr w:type="spellEnd"/>
      <w:r w:rsidRPr="00C33DC6">
        <w:rPr>
          <w:rFonts w:ascii="Arial" w:eastAsia="Calibri" w:hAnsi="Arial" w:cs="Arial"/>
          <w:sz w:val="22"/>
          <w:szCs w:val="22"/>
        </w:rPr>
        <w:t xml:space="preserve"> passe par un travail </w:t>
      </w:r>
      <w:proofErr w:type="spellStart"/>
      <w:r w:rsidRPr="00C33DC6">
        <w:rPr>
          <w:rFonts w:ascii="Arial" w:eastAsia="Calibri" w:hAnsi="Arial" w:cs="Arial"/>
          <w:sz w:val="22"/>
          <w:szCs w:val="22"/>
        </w:rPr>
        <w:t>régulier</w:t>
      </w:r>
      <w:proofErr w:type="spellEnd"/>
      <w:r w:rsidRPr="00C33DC6">
        <w:rPr>
          <w:rFonts w:ascii="Arial" w:eastAsia="Calibri" w:hAnsi="Arial" w:cs="Arial"/>
          <w:sz w:val="22"/>
          <w:szCs w:val="22"/>
        </w:rPr>
        <w:t xml:space="preserve"> de </w:t>
      </w:r>
      <w:proofErr w:type="spellStart"/>
      <w:r w:rsidRPr="00C33DC6">
        <w:rPr>
          <w:rFonts w:ascii="Arial" w:eastAsia="Calibri" w:hAnsi="Arial" w:cs="Arial"/>
          <w:sz w:val="22"/>
          <w:szCs w:val="22"/>
        </w:rPr>
        <w:t>synthèse</w:t>
      </w:r>
      <w:proofErr w:type="spellEnd"/>
      <w:r w:rsidRPr="00C33DC6">
        <w:rPr>
          <w:rFonts w:ascii="Arial" w:eastAsia="Calibri" w:hAnsi="Arial" w:cs="Arial"/>
          <w:sz w:val="22"/>
          <w:szCs w:val="22"/>
        </w:rPr>
        <w:t xml:space="preserve"> de documents et d’entrainement à l’oral. Les candidats ne doivent pas oublier les </w:t>
      </w:r>
      <w:proofErr w:type="spellStart"/>
      <w:r w:rsidRPr="00C33DC6">
        <w:rPr>
          <w:rFonts w:ascii="Arial" w:eastAsia="Calibri" w:hAnsi="Arial" w:cs="Arial"/>
          <w:sz w:val="22"/>
          <w:szCs w:val="22"/>
        </w:rPr>
        <w:t>caractéristiques</w:t>
      </w:r>
      <w:proofErr w:type="spellEnd"/>
      <w:r w:rsidRPr="00C33DC6">
        <w:rPr>
          <w:rFonts w:ascii="Arial" w:eastAsia="Calibri" w:hAnsi="Arial" w:cs="Arial"/>
          <w:sz w:val="22"/>
          <w:szCs w:val="22"/>
        </w:rPr>
        <w:t xml:space="preserve"> de cet examen. </w:t>
      </w:r>
    </w:p>
    <w:p w14:paraId="5EC030D9" w14:textId="77777777" w:rsidR="00F625CE" w:rsidRDefault="00F625CE" w:rsidP="00F625CE">
      <w:pPr>
        <w:jc w:val="both"/>
        <w:rPr>
          <w:rFonts w:ascii="Arial" w:hAnsi="Arial" w:cs="Arial"/>
          <w:sz w:val="22"/>
          <w:szCs w:val="22"/>
          <w:u w:val="single"/>
          <w:lang w:eastAsia="ja-JP"/>
        </w:rPr>
      </w:pPr>
    </w:p>
    <w:p w14:paraId="0E1ED69E" w14:textId="77777777" w:rsidR="00F625CE" w:rsidRPr="00396F35" w:rsidRDefault="00F625CE" w:rsidP="00F625CE">
      <w:pPr>
        <w:jc w:val="both"/>
        <w:rPr>
          <w:rFonts w:ascii="Arial" w:hAnsi="Arial" w:cs="Arial"/>
          <w:sz w:val="22"/>
          <w:szCs w:val="22"/>
          <w:u w:val="single"/>
          <w:lang w:eastAsia="ja-JP"/>
        </w:rPr>
      </w:pPr>
    </w:p>
    <w:p w14:paraId="501C2072" w14:textId="77777777" w:rsidR="00F625CE" w:rsidRPr="00396F35" w:rsidRDefault="00F625CE" w:rsidP="00F625CE">
      <w:pPr>
        <w:jc w:val="both"/>
        <w:rPr>
          <w:rFonts w:ascii="Arial" w:hAnsi="Arial" w:cs="Arial"/>
          <w:sz w:val="22"/>
          <w:szCs w:val="22"/>
          <w:u w:val="single"/>
          <w:lang w:eastAsia="ja-JP"/>
        </w:rPr>
      </w:pPr>
    </w:p>
    <w:p w14:paraId="6215A654" w14:textId="77777777" w:rsidR="00F625CE" w:rsidRPr="00396F35" w:rsidRDefault="00F625CE" w:rsidP="00F625CE">
      <w:pPr>
        <w:numPr>
          <w:ilvl w:val="0"/>
          <w:numId w:val="1"/>
        </w:numPr>
        <w:shd w:val="clear" w:color="auto" w:fill="E5DFEC"/>
        <w:jc w:val="both"/>
        <w:rPr>
          <w:rFonts w:ascii="Arial" w:hAnsi="Arial" w:cs="Arial"/>
          <w:sz w:val="22"/>
          <w:szCs w:val="22"/>
          <w:u w:val="single"/>
          <w:lang w:eastAsia="ja-JP"/>
        </w:rPr>
      </w:pPr>
      <w:r w:rsidRPr="00396F35">
        <w:rPr>
          <w:rFonts w:ascii="Arial" w:hAnsi="Arial" w:cs="Arial"/>
          <w:b/>
          <w:sz w:val="22"/>
          <w:szCs w:val="22"/>
          <w:u w:val="single"/>
          <w:lang w:eastAsia="ja-JP"/>
        </w:rPr>
        <w:t xml:space="preserve">CONCOURS COMMUNS POLYTECHNIQUES (LV1 </w:t>
      </w:r>
      <w:proofErr w:type="spellStart"/>
      <w:r w:rsidRPr="00396F35">
        <w:rPr>
          <w:rFonts w:ascii="Arial" w:hAnsi="Arial" w:cs="Arial"/>
          <w:b/>
          <w:sz w:val="22"/>
          <w:szCs w:val="22"/>
          <w:u w:val="single"/>
          <w:lang w:eastAsia="ja-JP"/>
        </w:rPr>
        <w:t>obligatoria</w:t>
      </w:r>
      <w:proofErr w:type="spellEnd"/>
      <w:r w:rsidRPr="00396F35">
        <w:rPr>
          <w:rFonts w:ascii="Arial" w:hAnsi="Arial" w:cs="Arial"/>
          <w:b/>
          <w:sz w:val="22"/>
          <w:szCs w:val="22"/>
          <w:u w:val="single"/>
          <w:lang w:eastAsia="ja-JP"/>
        </w:rPr>
        <w:t xml:space="preserve"> solo)</w:t>
      </w:r>
      <w:r w:rsidRPr="00396F35">
        <w:rPr>
          <w:rFonts w:ascii="Arial" w:hAnsi="Arial" w:cs="Arial"/>
          <w:sz w:val="22"/>
          <w:szCs w:val="22"/>
          <w:u w:val="single"/>
          <w:lang w:eastAsia="ja-JP"/>
        </w:rPr>
        <w:t xml:space="preserve"> : </w:t>
      </w:r>
    </w:p>
    <w:p w14:paraId="739ADA73" w14:textId="77777777" w:rsidR="00F625CE" w:rsidRPr="00396F35" w:rsidRDefault="00F625CE" w:rsidP="00F625CE">
      <w:pPr>
        <w:jc w:val="both"/>
        <w:rPr>
          <w:rFonts w:ascii="Arial" w:hAnsi="Arial" w:cs="Arial"/>
          <w:sz w:val="22"/>
          <w:szCs w:val="22"/>
          <w:lang w:eastAsia="ja-JP"/>
        </w:rPr>
      </w:pPr>
    </w:p>
    <w:p w14:paraId="16BB6A3C" w14:textId="77777777" w:rsidR="000E2D40" w:rsidRPr="000E2D40" w:rsidRDefault="000E2D40" w:rsidP="000E2D40">
      <w:pPr>
        <w:jc w:val="both"/>
        <w:rPr>
          <w:i/>
          <w:u w:val="single"/>
          <w:lang w:eastAsia="ja-JP"/>
        </w:rPr>
      </w:pPr>
      <w:r w:rsidRPr="000E2D40">
        <w:rPr>
          <w:i/>
          <w:u w:val="single"/>
          <w:lang w:eastAsia="ja-JP"/>
        </w:rPr>
        <w:t xml:space="preserve">Exemples de sujets </w:t>
      </w:r>
      <w:r w:rsidRPr="000E2D40">
        <w:rPr>
          <w:i/>
          <w:u w:val="single"/>
          <w:lang w:eastAsia="ja-JP"/>
        </w:rPr>
        <w:t>et de questions d’entretien LV1-LV2 :</w:t>
      </w:r>
    </w:p>
    <w:p w14:paraId="2EE74E66" w14:textId="77777777" w:rsidR="00F625CE" w:rsidRPr="000E2D40" w:rsidRDefault="000E2D40" w:rsidP="00F625CE">
      <w:pPr>
        <w:jc w:val="both"/>
        <w:rPr>
          <w:b/>
          <w:i/>
          <w:lang w:val="es-ES" w:eastAsia="ja-JP"/>
        </w:rPr>
      </w:pPr>
      <w:proofErr w:type="spellStart"/>
      <w:r w:rsidRPr="000E2D40">
        <w:rPr>
          <w:b/>
          <w:i/>
          <w:lang w:val="es-ES" w:eastAsia="ja-JP"/>
        </w:rPr>
        <w:t>Session</w:t>
      </w:r>
      <w:proofErr w:type="spellEnd"/>
      <w:r w:rsidRPr="000E2D40">
        <w:rPr>
          <w:b/>
          <w:i/>
          <w:lang w:val="es-ES" w:eastAsia="ja-JP"/>
        </w:rPr>
        <w:t xml:space="preserve"> 2015:</w:t>
      </w:r>
    </w:p>
    <w:p w14:paraId="7AB76748" w14:textId="77777777" w:rsidR="000E2D40" w:rsidRPr="000E2D40" w:rsidRDefault="000E2D40" w:rsidP="00F625CE">
      <w:pPr>
        <w:jc w:val="both"/>
        <w:rPr>
          <w:lang w:val="es-ES" w:eastAsia="ja-JP"/>
        </w:rPr>
      </w:pPr>
      <w:r w:rsidRPr="000E2D40">
        <w:rPr>
          <w:lang w:val="es-ES" w:eastAsia="ja-JP"/>
        </w:rPr>
        <w:t>-</w:t>
      </w:r>
      <w:proofErr w:type="spellStart"/>
      <w:r w:rsidRPr="000E2D40">
        <w:rPr>
          <w:lang w:val="es-ES" w:eastAsia="ja-JP"/>
        </w:rPr>
        <w:t>nouvelles</w:t>
      </w:r>
      <w:proofErr w:type="spellEnd"/>
      <w:r w:rsidRPr="000E2D40">
        <w:rPr>
          <w:lang w:val="es-ES" w:eastAsia="ja-JP"/>
        </w:rPr>
        <w:t xml:space="preserve"> </w:t>
      </w:r>
      <w:proofErr w:type="spellStart"/>
      <w:r w:rsidRPr="000E2D40">
        <w:rPr>
          <w:lang w:val="es-ES" w:eastAsia="ja-JP"/>
        </w:rPr>
        <w:t>l</w:t>
      </w:r>
      <w:bookmarkStart w:id="0" w:name="_GoBack"/>
      <w:bookmarkEnd w:id="0"/>
      <w:r w:rsidRPr="000E2D40">
        <w:rPr>
          <w:lang w:val="es-ES" w:eastAsia="ja-JP"/>
        </w:rPr>
        <w:t>égislations</w:t>
      </w:r>
      <w:proofErr w:type="spellEnd"/>
      <w:r w:rsidRPr="000E2D40">
        <w:rPr>
          <w:lang w:val="es-ES" w:eastAsia="ja-JP"/>
        </w:rPr>
        <w:t xml:space="preserve"> </w:t>
      </w:r>
      <w:proofErr w:type="spellStart"/>
      <w:r w:rsidRPr="000E2D40">
        <w:rPr>
          <w:lang w:val="es-ES" w:eastAsia="ja-JP"/>
        </w:rPr>
        <w:t>pour</w:t>
      </w:r>
      <w:proofErr w:type="spellEnd"/>
      <w:r w:rsidRPr="000E2D40">
        <w:rPr>
          <w:lang w:val="es-ES" w:eastAsia="ja-JP"/>
        </w:rPr>
        <w:t xml:space="preserve"> les </w:t>
      </w:r>
      <w:proofErr w:type="spellStart"/>
      <w:r w:rsidRPr="000E2D40">
        <w:rPr>
          <w:lang w:val="es-ES" w:eastAsia="ja-JP"/>
        </w:rPr>
        <w:t>migrants</w:t>
      </w:r>
      <w:proofErr w:type="spellEnd"/>
      <w:r w:rsidRPr="000E2D40">
        <w:rPr>
          <w:lang w:val="es-ES" w:eastAsia="ja-JP"/>
        </w:rPr>
        <w:t xml:space="preserve"> </w:t>
      </w:r>
      <w:proofErr w:type="spellStart"/>
      <w:r w:rsidRPr="000E2D40">
        <w:rPr>
          <w:lang w:val="es-ES" w:eastAsia="ja-JP"/>
        </w:rPr>
        <w:t>instaurées</w:t>
      </w:r>
      <w:proofErr w:type="spellEnd"/>
      <w:r w:rsidRPr="000E2D40">
        <w:rPr>
          <w:lang w:val="es-ES" w:eastAsia="ja-JP"/>
        </w:rPr>
        <w:t xml:space="preserve"> par </w:t>
      </w:r>
      <w:proofErr w:type="spellStart"/>
      <w:r w:rsidRPr="000E2D40">
        <w:rPr>
          <w:lang w:val="es-ES" w:eastAsia="ja-JP"/>
        </w:rPr>
        <w:t>l’administration</w:t>
      </w:r>
      <w:proofErr w:type="spellEnd"/>
      <w:r w:rsidRPr="000E2D40">
        <w:rPr>
          <w:lang w:val="es-ES" w:eastAsia="ja-JP"/>
        </w:rPr>
        <w:t xml:space="preserve"> Obama.</w:t>
      </w:r>
    </w:p>
    <w:p w14:paraId="69023941" w14:textId="77777777" w:rsidR="000E2D40" w:rsidRDefault="000E2D40" w:rsidP="00F625CE">
      <w:pPr>
        <w:jc w:val="both"/>
        <w:rPr>
          <w:rFonts w:ascii="Arial" w:hAnsi="Arial" w:cs="Arial"/>
          <w:sz w:val="22"/>
          <w:szCs w:val="22"/>
          <w:u w:val="single"/>
          <w:lang w:val="es-ES" w:eastAsia="ja-JP"/>
        </w:rPr>
      </w:pPr>
    </w:p>
    <w:p w14:paraId="155B5572" w14:textId="77777777" w:rsidR="00F625CE" w:rsidRPr="005D7328" w:rsidRDefault="00F625CE" w:rsidP="00F625CE">
      <w:pPr>
        <w:jc w:val="both"/>
        <w:rPr>
          <w:rFonts w:ascii="Arial" w:hAnsi="Arial" w:cs="Arial"/>
          <w:i/>
          <w:sz w:val="22"/>
          <w:szCs w:val="22"/>
          <w:u w:val="single"/>
          <w:lang w:val="es-ES" w:eastAsia="ja-JP"/>
        </w:rPr>
      </w:pPr>
      <w:r w:rsidRPr="005D7328">
        <w:rPr>
          <w:rFonts w:ascii="Arial" w:hAnsi="Arial" w:cs="Arial"/>
          <w:i/>
          <w:sz w:val="22"/>
          <w:szCs w:val="22"/>
          <w:u w:val="single"/>
          <w:lang w:val="es-ES" w:eastAsia="ja-JP"/>
        </w:rPr>
        <w:t xml:space="preserve">CCP, </w:t>
      </w:r>
      <w:proofErr w:type="spellStart"/>
      <w:r w:rsidRPr="005D7328">
        <w:rPr>
          <w:rFonts w:ascii="Arial" w:hAnsi="Arial" w:cs="Arial"/>
          <w:i/>
          <w:sz w:val="22"/>
          <w:szCs w:val="22"/>
          <w:u w:val="single"/>
          <w:lang w:val="es-ES" w:eastAsia="ja-JP"/>
        </w:rPr>
        <w:t>rapport</w:t>
      </w:r>
      <w:proofErr w:type="spellEnd"/>
      <w:r w:rsidRPr="005D7328">
        <w:rPr>
          <w:rFonts w:ascii="Arial" w:hAnsi="Arial" w:cs="Arial"/>
          <w:i/>
          <w:sz w:val="22"/>
          <w:szCs w:val="22"/>
          <w:u w:val="single"/>
          <w:lang w:val="es-ES" w:eastAsia="ja-JP"/>
        </w:rPr>
        <w:t xml:space="preserve"> de </w:t>
      </w:r>
      <w:proofErr w:type="spellStart"/>
      <w:r w:rsidRPr="005D7328">
        <w:rPr>
          <w:rFonts w:ascii="Arial" w:hAnsi="Arial" w:cs="Arial"/>
          <w:i/>
          <w:sz w:val="22"/>
          <w:szCs w:val="22"/>
          <w:u w:val="single"/>
          <w:lang w:val="es-ES" w:eastAsia="ja-JP"/>
        </w:rPr>
        <w:t>jury</w:t>
      </w:r>
      <w:proofErr w:type="spellEnd"/>
      <w:r>
        <w:rPr>
          <w:rFonts w:ascii="Arial" w:hAnsi="Arial" w:cs="Arial"/>
          <w:i/>
          <w:sz w:val="22"/>
          <w:szCs w:val="22"/>
          <w:u w:val="single"/>
          <w:lang w:val="es-ES" w:eastAsia="ja-JP"/>
        </w:rPr>
        <w:t xml:space="preserve"> et </w:t>
      </w:r>
      <w:proofErr w:type="spellStart"/>
      <w:r>
        <w:rPr>
          <w:rFonts w:ascii="Arial" w:hAnsi="Arial" w:cs="Arial"/>
          <w:i/>
          <w:sz w:val="22"/>
          <w:szCs w:val="22"/>
          <w:u w:val="single"/>
          <w:lang w:val="es-ES" w:eastAsia="ja-JP"/>
        </w:rPr>
        <w:t>conseils</w:t>
      </w:r>
      <w:proofErr w:type="spellEnd"/>
      <w:r>
        <w:rPr>
          <w:rFonts w:ascii="Arial" w:hAnsi="Arial" w:cs="Arial"/>
          <w:i/>
          <w:sz w:val="22"/>
          <w:szCs w:val="22"/>
          <w:u w:val="single"/>
          <w:lang w:val="es-ES" w:eastAsia="ja-JP"/>
        </w:rPr>
        <w:t xml:space="preserve"> </w:t>
      </w:r>
      <w:proofErr w:type="spellStart"/>
      <w:r>
        <w:rPr>
          <w:rFonts w:ascii="Arial" w:hAnsi="Arial" w:cs="Arial"/>
          <w:i/>
          <w:sz w:val="22"/>
          <w:szCs w:val="22"/>
          <w:u w:val="single"/>
          <w:lang w:val="es-ES" w:eastAsia="ja-JP"/>
        </w:rPr>
        <w:t>aux</w:t>
      </w:r>
      <w:proofErr w:type="spellEnd"/>
      <w:r>
        <w:rPr>
          <w:rFonts w:ascii="Arial" w:hAnsi="Arial" w:cs="Arial"/>
          <w:i/>
          <w:sz w:val="22"/>
          <w:szCs w:val="22"/>
          <w:u w:val="single"/>
          <w:lang w:val="es-ES" w:eastAsia="ja-JP"/>
        </w:rPr>
        <w:t xml:space="preserve"> </w:t>
      </w:r>
      <w:proofErr w:type="spellStart"/>
      <w:r>
        <w:rPr>
          <w:rFonts w:ascii="Arial" w:hAnsi="Arial" w:cs="Arial"/>
          <w:i/>
          <w:sz w:val="22"/>
          <w:szCs w:val="22"/>
          <w:u w:val="single"/>
          <w:lang w:val="es-ES" w:eastAsia="ja-JP"/>
        </w:rPr>
        <w:t>candidats</w:t>
      </w:r>
      <w:proofErr w:type="spellEnd"/>
      <w:r w:rsidRPr="005D7328">
        <w:rPr>
          <w:rFonts w:ascii="Arial" w:hAnsi="Arial" w:cs="Arial"/>
          <w:i/>
          <w:sz w:val="22"/>
          <w:szCs w:val="22"/>
          <w:u w:val="single"/>
          <w:lang w:val="es-ES" w:eastAsia="ja-JP"/>
        </w:rPr>
        <w:t xml:space="preserve"> 2011</w:t>
      </w:r>
    </w:p>
    <w:p w14:paraId="6BE9C04A" w14:textId="77777777" w:rsidR="00F625CE" w:rsidRPr="00BF2C87" w:rsidRDefault="00F625CE" w:rsidP="00F625CE">
      <w:pPr>
        <w:jc w:val="both"/>
      </w:pPr>
      <w:r w:rsidRPr="00BF2C87">
        <w:t>L’épreuve orale, outre les capacités de compréhension et d’expression orale qu’elle né</w:t>
      </w:r>
      <w:r>
        <w:t xml:space="preserve">cessite, </w:t>
      </w:r>
      <w:r w:rsidRPr="00BF2C87">
        <w:t>exige les mêmes qualités de synthèse et de structuration que l’épreuve écrite.</w:t>
      </w:r>
    </w:p>
    <w:p w14:paraId="0182DAD6" w14:textId="77777777" w:rsidR="00F625CE" w:rsidRPr="00BF2C87" w:rsidRDefault="00F625CE" w:rsidP="00F625CE">
      <w:pPr>
        <w:jc w:val="both"/>
      </w:pPr>
    </w:p>
    <w:p w14:paraId="1411F247" w14:textId="77777777" w:rsidR="00F625CE" w:rsidRPr="00C95ABE" w:rsidRDefault="00F625CE" w:rsidP="00F625CE">
      <w:pPr>
        <w:jc w:val="both"/>
        <w:rPr>
          <w:b/>
        </w:rPr>
      </w:pPr>
      <w:r w:rsidRPr="00C95ABE">
        <w:rPr>
          <w:b/>
        </w:rPr>
        <w:t xml:space="preserve">Préparation en laboratoire </w:t>
      </w:r>
    </w:p>
    <w:p w14:paraId="0F88398E" w14:textId="77777777" w:rsidR="00F625CE" w:rsidRPr="00BF2C87" w:rsidRDefault="00F625CE" w:rsidP="00F625CE">
      <w:pPr>
        <w:jc w:val="both"/>
      </w:pPr>
      <w:r w:rsidRPr="00BF2C87">
        <w:t>Lors de l’écoute, le candidat doit prendre des notes sur les données, les faits, les exprimées dans le document à partir desquels il doit prévoir, pour son in</w:t>
      </w:r>
      <w:r>
        <w:t xml:space="preserve">terrogation avec l’examinateur, </w:t>
      </w:r>
      <w:r w:rsidRPr="00BF2C87">
        <w:t xml:space="preserve">deux types d’exercice :  </w:t>
      </w:r>
    </w:p>
    <w:p w14:paraId="7814BE8F" w14:textId="77777777" w:rsidR="00F625CE" w:rsidRPr="00BF2C87" w:rsidRDefault="00F625CE" w:rsidP="00F625CE">
      <w:pPr>
        <w:jc w:val="both"/>
      </w:pPr>
      <w:r w:rsidRPr="00BF2C87">
        <w:t>- Un compte-rendu</w:t>
      </w:r>
      <w:r>
        <w:t>.</w:t>
      </w:r>
      <w:r w:rsidRPr="00BF2C87">
        <w:t xml:space="preserve"> Ce compte-rendu, synthétique et structuré, permettra à l’examinateur de juger de son degré de compréhension orale et de ses capacités à discerner les idées essentielles.  </w:t>
      </w:r>
    </w:p>
    <w:p w14:paraId="4EDF5E76" w14:textId="77777777" w:rsidR="00F625CE" w:rsidRPr="00BF2C87" w:rsidRDefault="00F625CE" w:rsidP="00F625CE">
      <w:pPr>
        <w:jc w:val="both"/>
      </w:pPr>
      <w:r w:rsidRPr="00BF2C87">
        <w:t>- Un commentaire personne</w:t>
      </w:r>
      <w:r>
        <w:t>l.</w:t>
      </w:r>
      <w:r w:rsidRPr="00BF2C87">
        <w:t xml:space="preserve"> Ce commentaire pourra porter sur le sujet du document globalement ou, plus ponctuellement, sur un aspect ou plusieurs éléments ayant particulièrement retenu son attention. </w:t>
      </w:r>
    </w:p>
    <w:p w14:paraId="6A37A351" w14:textId="77777777" w:rsidR="00F625CE" w:rsidRDefault="00F625CE" w:rsidP="00F625CE">
      <w:pPr>
        <w:jc w:val="both"/>
      </w:pPr>
    </w:p>
    <w:p w14:paraId="73813B15" w14:textId="77777777" w:rsidR="00F625CE" w:rsidRPr="00C95ABE" w:rsidRDefault="00F625CE" w:rsidP="00F625CE">
      <w:pPr>
        <w:jc w:val="both"/>
        <w:rPr>
          <w:b/>
        </w:rPr>
      </w:pPr>
      <w:r w:rsidRPr="00C95ABE">
        <w:rPr>
          <w:b/>
        </w:rPr>
        <w:t xml:space="preserve">Prestation devant l’examinateur </w:t>
      </w:r>
    </w:p>
    <w:p w14:paraId="3FC47A9B" w14:textId="77777777" w:rsidR="00F625CE" w:rsidRDefault="00F625CE" w:rsidP="00F625CE">
      <w:pPr>
        <w:jc w:val="both"/>
      </w:pPr>
    </w:p>
    <w:p w14:paraId="6FA06E63" w14:textId="77777777" w:rsidR="00F625CE" w:rsidRPr="00C95ABE" w:rsidRDefault="00F625CE" w:rsidP="00F625CE">
      <w:pPr>
        <w:jc w:val="both"/>
        <w:rPr>
          <w:u w:val="single"/>
        </w:rPr>
      </w:pPr>
      <w:r w:rsidRPr="00C95ABE">
        <w:rPr>
          <w:u w:val="single"/>
        </w:rPr>
        <w:t>Attitude et comportement</w:t>
      </w:r>
    </w:p>
    <w:p w14:paraId="78B7C33F" w14:textId="77777777" w:rsidR="00F625CE" w:rsidRPr="00BF2C87" w:rsidRDefault="00F625CE" w:rsidP="00F625CE">
      <w:pPr>
        <w:jc w:val="both"/>
      </w:pPr>
      <w:r w:rsidRPr="00BF2C87">
        <w:t xml:space="preserve">Lorsque le candidat est introduit auprès de l’examinateur, il doit présenter spontanément son </w:t>
      </w:r>
    </w:p>
    <w:p w14:paraId="3CCA4EAF" w14:textId="77777777" w:rsidR="00F625CE" w:rsidRPr="00BF2C87" w:rsidRDefault="00F625CE" w:rsidP="00F625CE">
      <w:pPr>
        <w:jc w:val="both"/>
      </w:pPr>
      <w:proofErr w:type="gramStart"/>
      <w:r w:rsidRPr="00BF2C87">
        <w:t>compte-rendu</w:t>
      </w:r>
      <w:proofErr w:type="gramEnd"/>
      <w:r w:rsidRPr="00BF2C87">
        <w:t xml:space="preserve">, puis son commentaire personnel (10 minutes de présentation autonome n’est pas suffisant, 15/20 minutes est la durée idéale), le reste du temps sera consacré à une conversation soit sur un sujet du document, soit élargie à d’autres sujets, entre le candidat et l’examinateur.  </w:t>
      </w:r>
    </w:p>
    <w:p w14:paraId="383960B9" w14:textId="77777777" w:rsidR="00F625CE" w:rsidRDefault="00F625CE" w:rsidP="00F625CE">
      <w:pPr>
        <w:jc w:val="both"/>
      </w:pPr>
    </w:p>
    <w:p w14:paraId="0C40682F" w14:textId="77777777" w:rsidR="00F625CE" w:rsidRPr="00C95ABE" w:rsidRDefault="00F625CE" w:rsidP="00F625CE">
      <w:pPr>
        <w:jc w:val="both"/>
        <w:rPr>
          <w:u w:val="single"/>
        </w:rPr>
      </w:pPr>
      <w:r w:rsidRPr="00C95ABE">
        <w:rPr>
          <w:u w:val="single"/>
        </w:rPr>
        <w:t xml:space="preserve">Sont attendus : </w:t>
      </w:r>
    </w:p>
    <w:p w14:paraId="1DE997C9" w14:textId="77777777" w:rsidR="00F625CE" w:rsidRPr="00BF2C87" w:rsidRDefault="00F625CE" w:rsidP="00F625CE">
      <w:pPr>
        <w:jc w:val="both"/>
      </w:pPr>
      <w:r w:rsidRPr="00BF2C87">
        <w:t xml:space="preserve">- des qualités réelles de communication : avec des capacités de structuration, de synthèse et </w:t>
      </w:r>
    </w:p>
    <w:p w14:paraId="2570C327" w14:textId="77777777" w:rsidR="00F625CE" w:rsidRPr="00BF2C87" w:rsidRDefault="00F625CE" w:rsidP="00F625CE">
      <w:pPr>
        <w:jc w:val="both"/>
      </w:pPr>
      <w:proofErr w:type="gramStart"/>
      <w:r w:rsidRPr="00BF2C87">
        <w:t>l’annonce</w:t>
      </w:r>
      <w:proofErr w:type="gramEnd"/>
      <w:r w:rsidRPr="00BF2C87">
        <w:t xml:space="preserve"> d’un plan, </w:t>
      </w:r>
    </w:p>
    <w:p w14:paraId="71FB6D6E" w14:textId="77777777" w:rsidR="00F625CE" w:rsidRPr="00BF2C87" w:rsidRDefault="00F625CE" w:rsidP="00F625CE">
      <w:pPr>
        <w:jc w:val="both"/>
      </w:pPr>
      <w:r w:rsidRPr="00BF2C87">
        <w:t xml:space="preserve">- pas de lecture mais un exposé vivant par opposition à un exposé lu et/ou débité platement et d’un air “contraint”, sans contact avec l’examinateur, </w:t>
      </w:r>
    </w:p>
    <w:p w14:paraId="55A212FD" w14:textId="77777777" w:rsidR="00F625CE" w:rsidRPr="00BF2C87" w:rsidRDefault="00F625CE" w:rsidP="00F625CE">
      <w:pPr>
        <w:jc w:val="both"/>
      </w:pPr>
      <w:r w:rsidRPr="00BF2C87">
        <w:t xml:space="preserve">- une capacité, dans la partie commentaire, à prendre du recul par rapport au texte, à élargir les notions en donnant d’autres exemples et en exprimant des idées personnelles, </w:t>
      </w:r>
    </w:p>
    <w:p w14:paraId="45BF61D4" w14:textId="77777777" w:rsidR="00F625CE" w:rsidRPr="00BF2C87" w:rsidRDefault="00F625CE" w:rsidP="00F625CE">
      <w:pPr>
        <w:jc w:val="both"/>
      </w:pPr>
      <w:r w:rsidRPr="00BF2C87">
        <w:t xml:space="preserve">- un effort pour donner des références culturelles et de civilisation, </w:t>
      </w:r>
    </w:p>
    <w:p w14:paraId="5A18EDC3" w14:textId="77777777" w:rsidR="00F625CE" w:rsidRPr="00BF2C87" w:rsidRDefault="00F625CE" w:rsidP="00F625CE">
      <w:pPr>
        <w:jc w:val="both"/>
      </w:pPr>
      <w:r w:rsidRPr="00BF2C87">
        <w:t xml:space="preserve">- une capacité à défendre des points de vue de façon claire et compréhensible. </w:t>
      </w:r>
    </w:p>
    <w:p w14:paraId="09663353" w14:textId="77777777" w:rsidR="00F625CE" w:rsidRDefault="00F625CE" w:rsidP="00F625CE">
      <w:pPr>
        <w:jc w:val="both"/>
      </w:pPr>
    </w:p>
    <w:p w14:paraId="30CBB6B1" w14:textId="77777777" w:rsidR="00F625CE" w:rsidRPr="00C95ABE" w:rsidRDefault="00F625CE" w:rsidP="00F625CE">
      <w:pPr>
        <w:jc w:val="both"/>
        <w:rPr>
          <w:u w:val="single"/>
        </w:rPr>
      </w:pPr>
      <w:r w:rsidRPr="00C95ABE">
        <w:rPr>
          <w:u w:val="single"/>
        </w:rPr>
        <w:t xml:space="preserve">Sont particulièrement appréciées : </w:t>
      </w:r>
    </w:p>
    <w:p w14:paraId="122C7F57" w14:textId="77777777" w:rsidR="00F625CE" w:rsidRPr="00BF2C87" w:rsidRDefault="00F625CE" w:rsidP="00F625CE">
      <w:pPr>
        <w:jc w:val="both"/>
      </w:pPr>
      <w:r w:rsidRPr="00BF2C87">
        <w:t xml:space="preserve">- une prononciation correcte, </w:t>
      </w:r>
    </w:p>
    <w:p w14:paraId="501DFAAE" w14:textId="77777777" w:rsidR="00F625CE" w:rsidRPr="00BF2C87" w:rsidRDefault="00F625CE" w:rsidP="00F625CE">
      <w:pPr>
        <w:jc w:val="both"/>
      </w:pPr>
      <w:r w:rsidRPr="00BF2C87">
        <w:t xml:space="preserve">- une certaine richesse de langue, </w:t>
      </w:r>
    </w:p>
    <w:p w14:paraId="2926C964" w14:textId="77777777" w:rsidR="00F625CE" w:rsidRPr="00BF2C87" w:rsidRDefault="00F625CE" w:rsidP="00F625CE">
      <w:pPr>
        <w:jc w:val="both"/>
      </w:pPr>
      <w:r w:rsidRPr="00BF2C87">
        <w:t xml:space="preserve">- une certaine aisance et décontraction dans la communication. </w:t>
      </w:r>
    </w:p>
    <w:p w14:paraId="5008D58C" w14:textId="77777777" w:rsidR="00F625CE" w:rsidRDefault="00F625CE" w:rsidP="00F625CE">
      <w:pPr>
        <w:jc w:val="both"/>
      </w:pPr>
    </w:p>
    <w:p w14:paraId="7DF53BFD" w14:textId="77777777" w:rsidR="00F625CE" w:rsidRPr="00C95ABE" w:rsidRDefault="00F625CE" w:rsidP="00F625CE">
      <w:pPr>
        <w:jc w:val="both"/>
        <w:rPr>
          <w:u w:val="single"/>
        </w:rPr>
      </w:pPr>
      <w:r w:rsidRPr="00C95ABE">
        <w:rPr>
          <w:u w:val="single"/>
        </w:rPr>
        <w:t xml:space="preserve">À l'inverse, il n'est pas acceptable que le candidat : </w:t>
      </w:r>
    </w:p>
    <w:p w14:paraId="440B5AD6" w14:textId="77777777" w:rsidR="00F625CE" w:rsidRPr="00BF2C87" w:rsidRDefault="00F625CE" w:rsidP="00F625CE">
      <w:pPr>
        <w:jc w:val="both"/>
      </w:pPr>
      <w:r w:rsidRPr="00BF2C87">
        <w:t xml:space="preserve">- attende qu’on lui pose des questions pour s’exprimer ou réduire sa prestation spontanée à un </w:t>
      </w:r>
    </w:p>
    <w:p w14:paraId="02A89C63" w14:textId="77777777" w:rsidR="00F625CE" w:rsidRPr="00BF2C87" w:rsidRDefault="00F625CE" w:rsidP="00F625CE">
      <w:pPr>
        <w:jc w:val="both"/>
      </w:pPr>
      <w:proofErr w:type="gramStart"/>
      <w:r w:rsidRPr="00BF2C87">
        <w:t>minimum</w:t>
      </w:r>
      <w:proofErr w:type="gramEnd"/>
      <w:r w:rsidRPr="00BF2C87">
        <w:t xml:space="preserve">, </w:t>
      </w:r>
    </w:p>
    <w:p w14:paraId="198430DF" w14:textId="77777777" w:rsidR="00F625CE" w:rsidRPr="00BF2C87" w:rsidRDefault="00F625CE" w:rsidP="00F625CE">
      <w:pPr>
        <w:jc w:val="both"/>
      </w:pPr>
      <w:r w:rsidRPr="00BF2C87">
        <w:t xml:space="preserve">- prétexte de l’absence  d’intérêt que lui inspire le document pour justifier la pauvreté de sa </w:t>
      </w:r>
    </w:p>
    <w:p w14:paraId="7F53A99C" w14:textId="77777777" w:rsidR="00F625CE" w:rsidRPr="00BF2C87" w:rsidRDefault="00F625CE" w:rsidP="00F625CE">
      <w:pPr>
        <w:jc w:val="both"/>
      </w:pPr>
      <w:proofErr w:type="gramStart"/>
      <w:r w:rsidRPr="00BF2C87">
        <w:t>prestation</w:t>
      </w:r>
      <w:proofErr w:type="gramEnd"/>
      <w:r w:rsidRPr="00BF2C87">
        <w:t xml:space="preserve">, </w:t>
      </w:r>
    </w:p>
    <w:p w14:paraId="479ECB45" w14:textId="77777777" w:rsidR="00F625CE" w:rsidRPr="00BF2C87" w:rsidRDefault="00F625CE" w:rsidP="00F625CE">
      <w:pPr>
        <w:jc w:val="both"/>
      </w:pPr>
      <w:r w:rsidRPr="00BF2C87">
        <w:t xml:space="preserve">- produise un commentaire “plaqué” sur un sujet n’ayant aucun rapport mais sur lequel il a plus d’idées, </w:t>
      </w:r>
    </w:p>
    <w:p w14:paraId="31E8EAD0" w14:textId="77777777" w:rsidR="00F625CE" w:rsidRPr="00BF2C87" w:rsidRDefault="00F625CE" w:rsidP="00F625CE">
      <w:pPr>
        <w:jc w:val="both"/>
      </w:pPr>
      <w:r w:rsidRPr="00BF2C87">
        <w:t>- restitue en “vrac” et de façon non structurée les notes prises au cours de l’écoute même si celles</w:t>
      </w:r>
      <w:r>
        <w:t>-</w:t>
      </w:r>
      <w:r w:rsidRPr="00BF2C87">
        <w:t xml:space="preserve">ci s’avèrent très complètes, </w:t>
      </w:r>
    </w:p>
    <w:p w14:paraId="4F84F1BF" w14:textId="77777777" w:rsidR="00F625CE" w:rsidRPr="00BF2C87" w:rsidRDefault="00F625CE" w:rsidP="00F625CE">
      <w:pPr>
        <w:jc w:val="both"/>
      </w:pPr>
      <w:r w:rsidRPr="00BF2C87">
        <w:t xml:space="preserve">- escamote une partie de l’épreuve (commentaire personnel par exemple), </w:t>
      </w:r>
    </w:p>
    <w:p w14:paraId="3A3B1177" w14:textId="77777777" w:rsidR="00F625CE" w:rsidRPr="00BF2C87" w:rsidRDefault="00F625CE" w:rsidP="00F625CE">
      <w:pPr>
        <w:jc w:val="both"/>
      </w:pPr>
      <w:r w:rsidRPr="00BF2C87">
        <w:t>- essaie de mettre “de la poudre aux yeux” en parlant beauco</w:t>
      </w:r>
      <w:r>
        <w:t xml:space="preserve">up pour ne pas dire grand-chose </w:t>
      </w:r>
      <w:r w:rsidRPr="00BF2C87">
        <w:t>(ce qui est parfois le cas d’étudiants parlant la langue couramment).</w:t>
      </w:r>
    </w:p>
    <w:p w14:paraId="0719DD59" w14:textId="77777777" w:rsidR="00F625CE" w:rsidRPr="00BF2C87" w:rsidRDefault="00F625CE" w:rsidP="00F625CE">
      <w:pPr>
        <w:jc w:val="both"/>
      </w:pPr>
    </w:p>
    <w:p w14:paraId="064D4E04" w14:textId="77777777" w:rsidR="00F625CE" w:rsidRPr="00BF2C87" w:rsidRDefault="00F625CE" w:rsidP="00F625CE">
      <w:pPr>
        <w:jc w:val="both"/>
      </w:pPr>
      <w:r w:rsidRPr="00BF2C87">
        <w:t xml:space="preserve">Cette année encore, les textes choisis pour l’épreuve orale portaient essentiellement sur des thèmes de société mais aussi sur la réalité de l’Espagne et de l’Amérique latine au cours des derniers mois qui précédaient le concours. </w:t>
      </w:r>
    </w:p>
    <w:p w14:paraId="5EB6A925" w14:textId="77777777" w:rsidR="00F625CE" w:rsidRPr="00BF2C87" w:rsidRDefault="00F625CE" w:rsidP="00F625CE">
      <w:pPr>
        <w:jc w:val="both"/>
      </w:pPr>
      <w:r w:rsidRPr="00BF2C87">
        <w:t>Les prestations ont été de bon, voire d’excellent niveau, tant sur le plan de l’expression - langue fluide, précise, authentique - que sur celui du contenu et des connaissances. Lire, écouter des émissions radiophoniques ou télévisuelles en espagnol, voir des films en version originale, ne peut que servir  le candidat dans sa préparation à cette épreuve et s’avère un complément précieux aux interrogations orales ou « colles » dont il bénéficie au cours de ces deux années préparatoires aux concours.</w:t>
      </w:r>
    </w:p>
    <w:p w14:paraId="2083EB67" w14:textId="77777777" w:rsidR="00F625CE" w:rsidRPr="00BF2C87" w:rsidRDefault="00F625CE" w:rsidP="00F625CE">
      <w:pPr>
        <w:jc w:val="both"/>
      </w:pPr>
    </w:p>
    <w:p w14:paraId="7FEA84AA" w14:textId="77777777" w:rsidR="00F625CE" w:rsidRPr="00C95ABE" w:rsidRDefault="00F625CE" w:rsidP="00F625CE">
      <w:pPr>
        <w:jc w:val="both"/>
        <w:rPr>
          <w:b/>
        </w:rPr>
      </w:pPr>
      <w:r w:rsidRPr="00C95ABE">
        <w:rPr>
          <w:b/>
        </w:rPr>
        <w:t xml:space="preserve">Conseils (donnés par </w:t>
      </w:r>
      <w:proofErr w:type="gramStart"/>
      <w:r w:rsidRPr="00C95ABE">
        <w:rPr>
          <w:b/>
        </w:rPr>
        <w:t>le jury</w:t>
      </w:r>
      <w:proofErr w:type="gramEnd"/>
      <w:r w:rsidRPr="00C95ABE">
        <w:rPr>
          <w:b/>
        </w:rPr>
        <w:t xml:space="preserve"> d’anglais mais utiles pour toutes les langues) :</w:t>
      </w:r>
    </w:p>
    <w:p w14:paraId="62F05B14" w14:textId="77777777" w:rsidR="00F625CE" w:rsidRDefault="00F625CE" w:rsidP="00F625CE">
      <w:pPr>
        <w:jc w:val="both"/>
      </w:pPr>
    </w:p>
    <w:p w14:paraId="39E2E8B4" w14:textId="77777777" w:rsidR="00F625CE" w:rsidRPr="00BF2C87" w:rsidRDefault="00F625CE" w:rsidP="00F625CE">
      <w:pPr>
        <w:jc w:val="both"/>
      </w:pPr>
      <w:r w:rsidRPr="00BF2C87">
        <w:t xml:space="preserve">Le tout premier conseil : les candidats doivent s’assurer de connaître des modalités des épreuves du concours qu’ils passent et éviter ainsi de les découvrir sur place. </w:t>
      </w:r>
    </w:p>
    <w:p w14:paraId="51062472" w14:textId="77777777" w:rsidR="00F625CE" w:rsidRDefault="00F625CE" w:rsidP="00F625CE">
      <w:pPr>
        <w:jc w:val="both"/>
      </w:pPr>
    </w:p>
    <w:p w14:paraId="73B10832" w14:textId="77777777" w:rsidR="00F625CE" w:rsidRPr="00C95ABE" w:rsidRDefault="00F625CE" w:rsidP="00F625CE">
      <w:pPr>
        <w:jc w:val="both"/>
        <w:rPr>
          <w:u w:val="single"/>
        </w:rPr>
      </w:pPr>
      <w:r w:rsidRPr="00C95ABE">
        <w:rPr>
          <w:u w:val="single"/>
        </w:rPr>
        <w:t>Pour améliorer le compte-rendu et le commentaire</w:t>
      </w:r>
    </w:p>
    <w:p w14:paraId="69945DBF" w14:textId="77777777" w:rsidR="00F625CE" w:rsidRPr="00BF2C87" w:rsidRDefault="00F625CE" w:rsidP="00F625CE">
      <w:pPr>
        <w:jc w:val="both"/>
      </w:pPr>
      <w:r w:rsidRPr="00BF2C87">
        <w:t xml:space="preserve">- S’entraîner à présenter les idées de façon structurée : prévoir une introduction, une conclusion personnelle et soigner les transitions. Pour cela, apprendre le sens des mots de liaison et les utiliser de façon appropriée. Indiquer le plan du commentaire et le suivre. </w:t>
      </w:r>
    </w:p>
    <w:p w14:paraId="7BDD64B0" w14:textId="77777777" w:rsidR="00F625CE" w:rsidRPr="00BF2C87" w:rsidRDefault="00F625CE" w:rsidP="00F625CE">
      <w:pPr>
        <w:jc w:val="both"/>
      </w:pPr>
      <w:r w:rsidRPr="00BF2C87">
        <w:t xml:space="preserve">- Essayer de faire un commentaire du titre s’il y a lieu. </w:t>
      </w:r>
    </w:p>
    <w:p w14:paraId="776CC140" w14:textId="77777777" w:rsidR="00F625CE" w:rsidRPr="00BF2C87" w:rsidRDefault="00F625CE" w:rsidP="00F625CE">
      <w:pPr>
        <w:jc w:val="both"/>
      </w:pPr>
      <w:r w:rsidRPr="00BF2C87">
        <w:t xml:space="preserve">- Eviter le ramassis de clichés, la liste de lieux communs et exprimer un point de vue personnel. </w:t>
      </w:r>
    </w:p>
    <w:p w14:paraId="223EA445" w14:textId="77777777" w:rsidR="00F625CE" w:rsidRPr="00BF2C87" w:rsidRDefault="00F625CE" w:rsidP="00F625CE">
      <w:pPr>
        <w:jc w:val="both"/>
      </w:pPr>
      <w:r w:rsidRPr="00BF2C87">
        <w:t xml:space="preserve">- Faire preuve d’esprit critique dans l’expression des idées et justifier ce que l’on avance. </w:t>
      </w:r>
    </w:p>
    <w:p w14:paraId="5830B3D2" w14:textId="77777777" w:rsidR="00F625CE" w:rsidRPr="00BF2C87" w:rsidRDefault="00F625CE" w:rsidP="00F625CE">
      <w:pPr>
        <w:jc w:val="both"/>
      </w:pPr>
      <w:r w:rsidRPr="00BF2C87">
        <w:t xml:space="preserve">- Renforcer ses connaissances linguistiques afin de produire une argumentation structurée, cohérente et pertinente. </w:t>
      </w:r>
    </w:p>
    <w:p w14:paraId="5F6F6770" w14:textId="77777777" w:rsidR="00F625CE" w:rsidRDefault="00F625CE" w:rsidP="00F625CE">
      <w:pPr>
        <w:jc w:val="both"/>
      </w:pPr>
    </w:p>
    <w:p w14:paraId="4FE01FF5" w14:textId="77777777" w:rsidR="00F625CE" w:rsidRPr="00BF2C87" w:rsidRDefault="00F625CE" w:rsidP="00F625CE">
      <w:pPr>
        <w:jc w:val="both"/>
      </w:pPr>
      <w:r w:rsidRPr="00BF2C87">
        <w:t xml:space="preserve">La passivité n’a pas lieu  d’être lorsqu’on passe de  telles épreuves. À ce niveau d’études, il faut engranger un maximum de culture générale et être capable de les mobiliser à bon escient. </w:t>
      </w:r>
    </w:p>
    <w:p w14:paraId="6436E5E6" w14:textId="77777777" w:rsidR="00F625CE" w:rsidRDefault="00F625CE" w:rsidP="00F625CE">
      <w:pPr>
        <w:jc w:val="both"/>
      </w:pPr>
    </w:p>
    <w:p w14:paraId="291E97FA" w14:textId="77777777" w:rsidR="00F625CE" w:rsidRPr="00C95ABE" w:rsidRDefault="00F625CE" w:rsidP="00F625CE">
      <w:pPr>
        <w:jc w:val="both"/>
        <w:rPr>
          <w:u w:val="single"/>
        </w:rPr>
      </w:pPr>
      <w:r w:rsidRPr="00C95ABE">
        <w:rPr>
          <w:u w:val="single"/>
        </w:rPr>
        <w:t>Pour améliorer le niveau de communication</w:t>
      </w:r>
    </w:p>
    <w:p w14:paraId="15B9091F" w14:textId="77777777" w:rsidR="00F625CE" w:rsidRPr="00BF2C87" w:rsidRDefault="00F625CE" w:rsidP="00F625CE">
      <w:pPr>
        <w:jc w:val="both"/>
      </w:pPr>
      <w:r w:rsidRPr="00BF2C87">
        <w:t xml:space="preserve">- Essayer de communiquer avec conviction (intonation à travailler). Dans le métier d’ingénieur, où l’on est souvent amené à diriger des équipes, les qualités de communication sont fondamentales. Il faut prendre confiance en soi, s’habituer  à regarder son interlocuteur, à communiquer de manière fluide et à maîtriser son stress plus qu’à « plancher ». </w:t>
      </w:r>
    </w:p>
    <w:p w14:paraId="769F9FAF" w14:textId="77777777" w:rsidR="00F625CE" w:rsidRPr="00BF2C87" w:rsidRDefault="00F625CE" w:rsidP="00F625CE">
      <w:pPr>
        <w:jc w:val="both"/>
      </w:pPr>
      <w:r w:rsidRPr="00BF2C87">
        <w:t xml:space="preserve">- Montrer de l’intérêt pour l’épreuve. Ne surtout pas utiliser l’argument selon lequel le sujet n’est pas intéressant.  </w:t>
      </w:r>
    </w:p>
    <w:p w14:paraId="64BDE9F8" w14:textId="77777777" w:rsidR="00F625CE" w:rsidRPr="00BF2C87" w:rsidRDefault="00F625CE" w:rsidP="00F625CE">
      <w:pPr>
        <w:jc w:val="both"/>
      </w:pPr>
      <w:r w:rsidRPr="00BF2C87">
        <w:t xml:space="preserve">- S’entraîner à acquérir plus d’autonomie langagière et à dépasser les dix minutes de temps de parole. </w:t>
      </w:r>
    </w:p>
    <w:p w14:paraId="64C5B06C" w14:textId="77777777" w:rsidR="00F625CE" w:rsidRPr="00BF2C87" w:rsidRDefault="00F625CE" w:rsidP="00F625CE">
      <w:pPr>
        <w:jc w:val="both"/>
      </w:pPr>
      <w:r w:rsidRPr="00BF2C87">
        <w:t xml:space="preserve">- Ne rédiger que l’introduction, les transitions ainsi que la conclusion qui doit viser à laisser une bonne impression et prendre de la hauteur par rapport au sujet traité. La rédaction exhaustive des notes entrave l’expression : ne noter que les idées principales : la parole en sera libérée.  </w:t>
      </w:r>
    </w:p>
    <w:p w14:paraId="0F0E1D91" w14:textId="77777777" w:rsidR="00F625CE" w:rsidRPr="00BF2C87" w:rsidRDefault="00F625CE" w:rsidP="00F625CE">
      <w:pPr>
        <w:jc w:val="both"/>
      </w:pPr>
      <w:r w:rsidRPr="00BF2C87">
        <w:t xml:space="preserve">- De l’entrain ! Les prestations  vivantes et dynamiques sont encore trop rares ! Proscrire les </w:t>
      </w:r>
    </w:p>
    <w:p w14:paraId="2B910098" w14:textId="77777777" w:rsidR="00F625CE" w:rsidRPr="00BF2C87" w:rsidRDefault="00F625CE" w:rsidP="00F625CE">
      <w:pPr>
        <w:jc w:val="both"/>
      </w:pPr>
      <w:r w:rsidRPr="00BF2C87">
        <w:t xml:space="preserve">« </w:t>
      </w:r>
      <w:proofErr w:type="gramStart"/>
      <w:r w:rsidRPr="00BF2C87">
        <w:t>euh</w:t>
      </w:r>
      <w:proofErr w:type="gramEnd"/>
      <w:r w:rsidRPr="00BF2C87">
        <w:t xml:space="preserve"> » tous les 3 mots ! </w:t>
      </w:r>
    </w:p>
    <w:p w14:paraId="74D0948B" w14:textId="77777777" w:rsidR="00F625CE" w:rsidRPr="00C95ABE" w:rsidRDefault="00F625CE" w:rsidP="00F625CE">
      <w:pPr>
        <w:jc w:val="both"/>
        <w:rPr>
          <w:u w:val="single"/>
        </w:rPr>
      </w:pPr>
      <w:r w:rsidRPr="00C95ABE">
        <w:rPr>
          <w:u w:val="single"/>
        </w:rPr>
        <w:t>Pour améliorer le niveau de langue orale</w:t>
      </w:r>
    </w:p>
    <w:p w14:paraId="00DF83B9" w14:textId="77777777" w:rsidR="00F625CE" w:rsidRPr="00BF2C87" w:rsidRDefault="00F625CE" w:rsidP="00F625CE">
      <w:pPr>
        <w:jc w:val="both"/>
      </w:pPr>
      <w:r w:rsidRPr="00BF2C87">
        <w:t xml:space="preserve">- L’acquisition d’un vocabulaire précis est primordiale. Faire des fiches sur le vocabulaire des grands thèmes d’actualité.  </w:t>
      </w:r>
    </w:p>
    <w:p w14:paraId="19CD00FD" w14:textId="77777777" w:rsidR="00F625CE" w:rsidRPr="00BF2C87" w:rsidRDefault="00F625CE" w:rsidP="00F625CE">
      <w:pPr>
        <w:jc w:val="both"/>
      </w:pPr>
      <w:r w:rsidRPr="00BF2C87">
        <w:t>- Afin de montrer un minimum de culture générale, faire des fiches sur les éléments de civilisation principaux des pays anglophones.</w:t>
      </w:r>
    </w:p>
    <w:p w14:paraId="68ABA6E7" w14:textId="77777777" w:rsidR="00F625CE" w:rsidRPr="00BF2C87" w:rsidRDefault="00F625CE" w:rsidP="00F625CE">
      <w:pPr>
        <w:jc w:val="both"/>
      </w:pPr>
      <w:r w:rsidRPr="00BF2C87">
        <w:t xml:space="preserve">S’assurer d’une assimilation solide du vocabulaire de base afin d’éviter les confusions « </w:t>
      </w:r>
      <w:proofErr w:type="spellStart"/>
      <w:r w:rsidRPr="00BF2C87">
        <w:t>say</w:t>
      </w:r>
      <w:proofErr w:type="spellEnd"/>
      <w:r w:rsidRPr="00BF2C87">
        <w:t xml:space="preserve"> »/« tell », « </w:t>
      </w:r>
      <w:proofErr w:type="spellStart"/>
      <w:r w:rsidRPr="00BF2C87">
        <w:t>teach</w:t>
      </w:r>
      <w:proofErr w:type="spellEnd"/>
      <w:r w:rsidRPr="00BF2C87">
        <w:t xml:space="preserve"> »/« </w:t>
      </w:r>
      <w:proofErr w:type="spellStart"/>
      <w:r w:rsidRPr="00BF2C87">
        <w:t>learn</w:t>
      </w:r>
      <w:proofErr w:type="spellEnd"/>
      <w:r w:rsidRPr="00BF2C87">
        <w:t xml:space="preserve"> », « manage »/« arrive », au lieu d’apprendre des listes d’expressions recherchées pour en émailler son discours de façon totalement artificielle et hors contexte.  </w:t>
      </w:r>
    </w:p>
    <w:p w14:paraId="1C2ECBB7" w14:textId="77777777" w:rsidR="00F625CE" w:rsidRPr="00BF2C87" w:rsidRDefault="00F625CE" w:rsidP="00F625CE">
      <w:pPr>
        <w:jc w:val="both"/>
      </w:pPr>
      <w:r w:rsidRPr="00BF2C87">
        <w:t xml:space="preserve">- S’assurer de pouvoir parler de ses projets professionnels.  </w:t>
      </w:r>
    </w:p>
    <w:p w14:paraId="4A49FAE7" w14:textId="77777777" w:rsidR="00F625CE" w:rsidRPr="00BF2C87" w:rsidRDefault="00F625CE" w:rsidP="00F625CE">
      <w:pPr>
        <w:jc w:val="both"/>
      </w:pPr>
      <w:r w:rsidRPr="00BF2C87">
        <w:t xml:space="preserve">- Lire la presse et des documents sur des sujets d’actualité. </w:t>
      </w:r>
    </w:p>
    <w:p w14:paraId="132B5E71" w14:textId="77777777" w:rsidR="00F625CE" w:rsidRPr="00BF2C87" w:rsidRDefault="00F625CE" w:rsidP="00F625CE">
      <w:pPr>
        <w:jc w:val="both"/>
      </w:pPr>
      <w:r w:rsidRPr="00BF2C87">
        <w:t xml:space="preserve">- Ecouter les nombreux </w:t>
      </w:r>
      <w:proofErr w:type="spellStart"/>
      <w:r w:rsidRPr="00BF2C87">
        <w:t>podcasts</w:t>
      </w:r>
      <w:proofErr w:type="spellEnd"/>
      <w:r w:rsidRPr="00BF2C87">
        <w:t xml:space="preserve"> disponibles quotidiennement sur Internet (site du NYT, ou BBC on line et American </w:t>
      </w:r>
      <w:proofErr w:type="spellStart"/>
      <w:r w:rsidRPr="00BF2C87">
        <w:t>Marketplace</w:t>
      </w:r>
      <w:proofErr w:type="spellEnd"/>
      <w:r w:rsidRPr="00BF2C87">
        <w:t xml:space="preserve">) qui permettent d’écouter la radio en langue anglaise tout en fournissant le script des émissions. </w:t>
      </w:r>
    </w:p>
    <w:p w14:paraId="01D2C575" w14:textId="77777777" w:rsidR="00F625CE" w:rsidRPr="00BF2C87" w:rsidRDefault="00F625CE" w:rsidP="00F625CE">
      <w:pPr>
        <w:jc w:val="both"/>
      </w:pPr>
      <w:r w:rsidRPr="00BF2C87">
        <w:t xml:space="preserve">- Voir des films en VO, écouter la radio. </w:t>
      </w:r>
    </w:p>
    <w:p w14:paraId="0DEDDA05" w14:textId="77777777" w:rsidR="00F625CE" w:rsidRPr="00BF2C87" w:rsidRDefault="00F625CE" w:rsidP="00F625CE">
      <w:pPr>
        <w:jc w:val="both"/>
      </w:pPr>
      <w:r w:rsidRPr="00BF2C87">
        <w:t xml:space="preserve">- Travailler la compréhension et l’expression des chiffres, très important pour un scientifique. </w:t>
      </w:r>
    </w:p>
    <w:p w14:paraId="78D1B45A" w14:textId="77777777" w:rsidR="00F625CE" w:rsidRPr="00BF2C87" w:rsidRDefault="00F625CE" w:rsidP="00F625CE">
      <w:pPr>
        <w:jc w:val="both"/>
      </w:pPr>
      <w:r w:rsidRPr="00BF2C87">
        <w:t xml:space="preserve">- Enfin : faire un travail de fond, systématique sur la prononciation des mots, la précision des </w:t>
      </w:r>
    </w:p>
    <w:p w14:paraId="2000DCEE" w14:textId="77777777" w:rsidR="00F625CE" w:rsidRPr="00BF2C87" w:rsidRDefault="00F625CE" w:rsidP="00F625CE">
      <w:pPr>
        <w:jc w:val="both"/>
      </w:pPr>
      <w:proofErr w:type="gramStart"/>
      <w:r w:rsidRPr="00BF2C87">
        <w:t>phonèmes</w:t>
      </w:r>
      <w:proofErr w:type="gramEnd"/>
      <w:r w:rsidRPr="00BF2C87">
        <w:t>, le rythme, l’accentuation et l’intonation !</w:t>
      </w:r>
    </w:p>
    <w:p w14:paraId="5C28503B" w14:textId="77777777" w:rsidR="00F625CE" w:rsidRDefault="00F625CE" w:rsidP="00F625CE">
      <w:pPr>
        <w:jc w:val="both"/>
        <w:rPr>
          <w:rFonts w:ascii="Arial" w:hAnsi="Arial" w:cs="Arial"/>
          <w:sz w:val="22"/>
          <w:szCs w:val="22"/>
          <w:u w:val="single"/>
          <w:lang w:val="es-ES" w:eastAsia="ja-JP"/>
        </w:rPr>
      </w:pPr>
    </w:p>
    <w:p w14:paraId="119AC300" w14:textId="77777777" w:rsidR="00F625CE" w:rsidRPr="00396F35" w:rsidRDefault="00F625CE" w:rsidP="00F625CE">
      <w:pPr>
        <w:jc w:val="both"/>
        <w:rPr>
          <w:rFonts w:ascii="Arial" w:hAnsi="Arial" w:cs="Arial"/>
          <w:sz w:val="22"/>
          <w:szCs w:val="22"/>
          <w:u w:val="single"/>
          <w:lang w:val="es-ES" w:eastAsia="ja-JP"/>
        </w:rPr>
      </w:pPr>
    </w:p>
    <w:p w14:paraId="79378920" w14:textId="77777777" w:rsidR="00F625CE" w:rsidRPr="00396F35" w:rsidRDefault="00F625CE" w:rsidP="00F625CE">
      <w:pPr>
        <w:jc w:val="both"/>
        <w:rPr>
          <w:rFonts w:ascii="Arial" w:hAnsi="Arial" w:cs="Arial"/>
          <w:sz w:val="22"/>
          <w:szCs w:val="22"/>
          <w:u w:val="single"/>
          <w:lang w:val="es-ES" w:eastAsia="ja-JP"/>
        </w:rPr>
      </w:pPr>
    </w:p>
    <w:p w14:paraId="62947E51" w14:textId="77777777" w:rsidR="00F625CE" w:rsidRPr="00396F35" w:rsidRDefault="00F625CE" w:rsidP="00F625CE">
      <w:pPr>
        <w:numPr>
          <w:ilvl w:val="0"/>
          <w:numId w:val="1"/>
        </w:numPr>
        <w:shd w:val="clear" w:color="auto" w:fill="E5DFEC"/>
        <w:jc w:val="both"/>
        <w:rPr>
          <w:rFonts w:ascii="Arial" w:hAnsi="Arial" w:cs="Arial"/>
          <w:b/>
          <w:sz w:val="22"/>
          <w:szCs w:val="22"/>
          <w:lang w:val="es-ES"/>
        </w:rPr>
      </w:pPr>
      <w:r w:rsidRPr="00396F35">
        <w:rPr>
          <w:rFonts w:ascii="Arial" w:hAnsi="Arial" w:cs="Arial"/>
          <w:b/>
          <w:sz w:val="22"/>
          <w:szCs w:val="22"/>
          <w:u w:val="single"/>
          <w:lang w:val="es-ES" w:eastAsia="ja-JP"/>
        </w:rPr>
        <w:t>E3a</w:t>
      </w:r>
      <w:r w:rsidRPr="00396F35">
        <w:rPr>
          <w:rFonts w:ascii="Arial" w:hAnsi="Arial" w:cs="Arial"/>
          <w:b/>
          <w:sz w:val="22"/>
          <w:szCs w:val="22"/>
          <w:lang w:val="es-ES" w:eastAsia="ja-JP"/>
        </w:rPr>
        <w:t xml:space="preserve"> : </w:t>
      </w:r>
    </w:p>
    <w:p w14:paraId="75BEE6A1" w14:textId="77777777" w:rsidR="00F625CE" w:rsidRDefault="00F625CE" w:rsidP="00F625CE">
      <w:pPr>
        <w:rPr>
          <w:rFonts w:ascii="Arial" w:hAnsi="Arial" w:cs="Arial"/>
          <w:sz w:val="22"/>
          <w:szCs w:val="22"/>
          <w:lang w:val="es-ES"/>
        </w:rPr>
      </w:pPr>
    </w:p>
    <w:p w14:paraId="37A29C56" w14:textId="77777777" w:rsidR="00F625CE" w:rsidRDefault="00F625CE" w:rsidP="00F625CE">
      <w:pPr>
        <w:rPr>
          <w:rFonts w:ascii="Arial" w:hAnsi="Arial" w:cs="Arial"/>
          <w:i/>
          <w:sz w:val="22"/>
          <w:szCs w:val="22"/>
          <w:u w:val="single"/>
          <w:lang w:val="es-ES"/>
        </w:rPr>
      </w:pPr>
      <w:proofErr w:type="spellStart"/>
      <w:r>
        <w:rPr>
          <w:rFonts w:ascii="Arial" w:hAnsi="Arial" w:cs="Arial"/>
          <w:i/>
          <w:sz w:val="22"/>
          <w:szCs w:val="22"/>
          <w:u w:val="single"/>
          <w:lang w:val="es-ES"/>
        </w:rPr>
        <w:t>Session</w:t>
      </w:r>
      <w:proofErr w:type="spellEnd"/>
      <w:r>
        <w:rPr>
          <w:rFonts w:ascii="Arial" w:hAnsi="Arial" w:cs="Arial"/>
          <w:i/>
          <w:sz w:val="22"/>
          <w:szCs w:val="22"/>
          <w:u w:val="single"/>
          <w:lang w:val="es-ES"/>
        </w:rPr>
        <w:t xml:space="preserve"> 2013, </w:t>
      </w:r>
      <w:proofErr w:type="spellStart"/>
      <w:r>
        <w:rPr>
          <w:rFonts w:ascii="Arial" w:hAnsi="Arial" w:cs="Arial"/>
          <w:i/>
          <w:sz w:val="22"/>
          <w:szCs w:val="22"/>
          <w:u w:val="single"/>
          <w:lang w:val="es-ES"/>
        </w:rPr>
        <w:t>Rapport</w:t>
      </w:r>
      <w:proofErr w:type="spellEnd"/>
      <w:r>
        <w:rPr>
          <w:rFonts w:ascii="Arial" w:hAnsi="Arial" w:cs="Arial"/>
          <w:i/>
          <w:sz w:val="22"/>
          <w:szCs w:val="22"/>
          <w:u w:val="single"/>
          <w:lang w:val="es-ES"/>
        </w:rPr>
        <w:t xml:space="preserve"> du </w:t>
      </w:r>
      <w:proofErr w:type="spellStart"/>
      <w:r>
        <w:rPr>
          <w:rFonts w:ascii="Arial" w:hAnsi="Arial" w:cs="Arial"/>
          <w:i/>
          <w:sz w:val="22"/>
          <w:szCs w:val="22"/>
          <w:u w:val="single"/>
          <w:lang w:val="es-ES"/>
        </w:rPr>
        <w:t>jury</w:t>
      </w:r>
      <w:proofErr w:type="spellEnd"/>
      <w:r>
        <w:rPr>
          <w:rFonts w:ascii="Arial" w:hAnsi="Arial" w:cs="Arial"/>
          <w:i/>
          <w:sz w:val="22"/>
          <w:szCs w:val="22"/>
          <w:u w:val="single"/>
          <w:lang w:val="es-ES"/>
        </w:rPr>
        <w:t xml:space="preserve"> et </w:t>
      </w:r>
      <w:proofErr w:type="spellStart"/>
      <w:r>
        <w:rPr>
          <w:rFonts w:ascii="Arial" w:hAnsi="Arial" w:cs="Arial"/>
          <w:i/>
          <w:sz w:val="22"/>
          <w:szCs w:val="22"/>
          <w:u w:val="single"/>
          <w:lang w:val="es-ES"/>
        </w:rPr>
        <w:t>conseils</w:t>
      </w:r>
      <w:proofErr w:type="spellEnd"/>
      <w:r>
        <w:rPr>
          <w:rFonts w:ascii="Arial" w:hAnsi="Arial" w:cs="Arial"/>
          <w:i/>
          <w:sz w:val="22"/>
          <w:szCs w:val="22"/>
          <w:u w:val="single"/>
          <w:lang w:val="es-ES"/>
        </w:rPr>
        <w:t xml:space="preserve"> </w:t>
      </w:r>
      <w:proofErr w:type="spellStart"/>
      <w:r>
        <w:rPr>
          <w:rFonts w:ascii="Arial" w:hAnsi="Arial" w:cs="Arial"/>
          <w:i/>
          <w:sz w:val="22"/>
          <w:szCs w:val="22"/>
          <w:u w:val="single"/>
          <w:lang w:val="es-ES"/>
        </w:rPr>
        <w:t>aux</w:t>
      </w:r>
      <w:proofErr w:type="spellEnd"/>
      <w:r>
        <w:rPr>
          <w:rFonts w:ascii="Arial" w:hAnsi="Arial" w:cs="Arial"/>
          <w:i/>
          <w:sz w:val="22"/>
          <w:szCs w:val="22"/>
          <w:u w:val="single"/>
          <w:lang w:val="es-ES"/>
        </w:rPr>
        <w:t xml:space="preserve"> </w:t>
      </w:r>
      <w:proofErr w:type="spellStart"/>
      <w:r>
        <w:rPr>
          <w:rFonts w:ascii="Arial" w:hAnsi="Arial" w:cs="Arial"/>
          <w:i/>
          <w:sz w:val="22"/>
          <w:szCs w:val="22"/>
          <w:u w:val="single"/>
          <w:lang w:val="es-ES"/>
        </w:rPr>
        <w:t>candidats</w:t>
      </w:r>
      <w:proofErr w:type="spellEnd"/>
      <w:r>
        <w:rPr>
          <w:rFonts w:ascii="Arial" w:hAnsi="Arial" w:cs="Arial"/>
          <w:i/>
          <w:sz w:val="22"/>
          <w:szCs w:val="22"/>
          <w:u w:val="single"/>
          <w:lang w:val="es-ES"/>
        </w:rPr>
        <w:t xml:space="preserve"> (</w:t>
      </w:r>
      <w:proofErr w:type="spellStart"/>
      <w:r>
        <w:rPr>
          <w:rFonts w:ascii="Arial" w:hAnsi="Arial" w:cs="Arial"/>
          <w:i/>
          <w:sz w:val="22"/>
          <w:szCs w:val="22"/>
          <w:u w:val="single"/>
          <w:lang w:val="es-ES"/>
        </w:rPr>
        <w:t>source</w:t>
      </w:r>
      <w:proofErr w:type="spellEnd"/>
      <w:r>
        <w:rPr>
          <w:rFonts w:ascii="Arial" w:hAnsi="Arial" w:cs="Arial"/>
          <w:i/>
          <w:sz w:val="22"/>
          <w:szCs w:val="22"/>
          <w:u w:val="single"/>
          <w:lang w:val="es-ES"/>
        </w:rPr>
        <w:t xml:space="preserve">: </w:t>
      </w:r>
      <w:hyperlink r:id="rId6" w:history="1">
        <w:r w:rsidRPr="0065110D">
          <w:rPr>
            <w:rStyle w:val="Lienhypertexte"/>
            <w:rFonts w:ascii="Arial" w:hAnsi="Arial" w:cs="Arial"/>
            <w:i/>
            <w:sz w:val="22"/>
            <w:szCs w:val="22"/>
            <w:lang w:val="es-ES"/>
          </w:rPr>
          <w:t>http://www.e3a.fr/docs/2013/rapport_oral_arts_2013.pdf</w:t>
        </w:r>
      </w:hyperlink>
      <w:r>
        <w:rPr>
          <w:rFonts w:ascii="Arial" w:hAnsi="Arial" w:cs="Arial"/>
          <w:i/>
          <w:sz w:val="22"/>
          <w:szCs w:val="22"/>
          <w:u w:val="single"/>
          <w:lang w:val="es-ES"/>
        </w:rPr>
        <w:t>):</w:t>
      </w:r>
    </w:p>
    <w:p w14:paraId="74544DCE" w14:textId="77777777" w:rsidR="00F625CE" w:rsidRPr="002629F5" w:rsidRDefault="00F625CE" w:rsidP="00F625CE">
      <w:pPr>
        <w:spacing w:before="100" w:beforeAutospacing="1" w:after="100" w:afterAutospacing="1"/>
        <w:contextualSpacing/>
        <w:jc w:val="both"/>
        <w:rPr>
          <w:rFonts w:ascii="Arial" w:eastAsia="Calibri" w:hAnsi="Arial" w:cs="Arial"/>
          <w:sz w:val="22"/>
          <w:szCs w:val="22"/>
        </w:rPr>
      </w:pPr>
      <w:r w:rsidRPr="002629F5">
        <w:rPr>
          <w:rFonts w:ascii="Arial" w:eastAsia="Calibri" w:hAnsi="Arial" w:cs="Arial"/>
          <w:sz w:val="22"/>
          <w:szCs w:val="22"/>
        </w:rPr>
        <w:t xml:space="preserve">COMPREHENSION DU DOCUMENT ET PRODUCTION PERSONNELLE </w:t>
      </w:r>
    </w:p>
    <w:p w14:paraId="6139CB60" w14:textId="77777777" w:rsidR="00F625CE" w:rsidRPr="002629F5" w:rsidRDefault="00F625CE" w:rsidP="00F625CE">
      <w:pPr>
        <w:spacing w:before="100" w:beforeAutospacing="1" w:after="100" w:afterAutospacing="1"/>
        <w:contextualSpacing/>
        <w:jc w:val="both"/>
        <w:rPr>
          <w:rFonts w:ascii="Arial" w:eastAsia="Calibri" w:hAnsi="Arial" w:cs="Arial"/>
          <w:sz w:val="22"/>
          <w:szCs w:val="22"/>
        </w:rPr>
      </w:pPr>
      <w:r w:rsidRPr="002629F5">
        <w:rPr>
          <w:rFonts w:ascii="Arial" w:eastAsia="Calibri" w:hAnsi="Arial" w:cs="Arial"/>
          <w:sz w:val="22"/>
          <w:szCs w:val="22"/>
        </w:rPr>
        <w:t xml:space="preserve">La plupart des candidats parviennent à restituer correctement le document et à s’organiser mais en ce qui concerne les apports personnels la donne change </w:t>
      </w:r>
      <w:proofErr w:type="spellStart"/>
      <w:r w:rsidRPr="002629F5">
        <w:rPr>
          <w:rFonts w:ascii="Arial" w:eastAsia="Calibri" w:hAnsi="Arial" w:cs="Arial"/>
          <w:sz w:val="22"/>
          <w:szCs w:val="22"/>
        </w:rPr>
        <w:t>complétement</w:t>
      </w:r>
      <w:proofErr w:type="spellEnd"/>
      <w:r w:rsidRPr="002629F5">
        <w:rPr>
          <w:rFonts w:ascii="Arial" w:eastAsia="Calibri" w:hAnsi="Arial" w:cs="Arial"/>
          <w:sz w:val="22"/>
          <w:szCs w:val="22"/>
        </w:rPr>
        <w:t xml:space="preserve">. Quelques candidats restent </w:t>
      </w:r>
      <w:proofErr w:type="spellStart"/>
      <w:r w:rsidRPr="002629F5">
        <w:rPr>
          <w:rFonts w:ascii="Arial" w:eastAsia="Calibri" w:hAnsi="Arial" w:cs="Arial"/>
          <w:sz w:val="22"/>
          <w:szCs w:val="22"/>
        </w:rPr>
        <w:t>très</w:t>
      </w:r>
      <w:proofErr w:type="spellEnd"/>
      <w:r w:rsidRPr="002629F5">
        <w:rPr>
          <w:rFonts w:ascii="Arial" w:eastAsia="Calibri" w:hAnsi="Arial" w:cs="Arial"/>
          <w:sz w:val="22"/>
          <w:szCs w:val="22"/>
        </w:rPr>
        <w:t xml:space="preserve"> </w:t>
      </w:r>
      <w:proofErr w:type="spellStart"/>
      <w:r w:rsidRPr="002629F5">
        <w:rPr>
          <w:rFonts w:ascii="Arial" w:eastAsia="Calibri" w:hAnsi="Arial" w:cs="Arial"/>
          <w:sz w:val="22"/>
          <w:szCs w:val="22"/>
        </w:rPr>
        <w:t>près</w:t>
      </w:r>
      <w:proofErr w:type="spellEnd"/>
      <w:r w:rsidRPr="002629F5">
        <w:rPr>
          <w:rFonts w:ascii="Arial" w:eastAsia="Calibri" w:hAnsi="Arial" w:cs="Arial"/>
          <w:sz w:val="22"/>
          <w:szCs w:val="22"/>
        </w:rPr>
        <w:t xml:space="preserve"> du texte et sont incapables d’apporter d’autres </w:t>
      </w:r>
      <w:proofErr w:type="spellStart"/>
      <w:r w:rsidRPr="002629F5">
        <w:rPr>
          <w:rFonts w:ascii="Arial" w:eastAsia="Calibri" w:hAnsi="Arial" w:cs="Arial"/>
          <w:sz w:val="22"/>
          <w:szCs w:val="22"/>
        </w:rPr>
        <w:t>idées</w:t>
      </w:r>
      <w:proofErr w:type="spellEnd"/>
      <w:r w:rsidRPr="002629F5">
        <w:rPr>
          <w:rFonts w:ascii="Arial" w:eastAsia="Calibri" w:hAnsi="Arial" w:cs="Arial"/>
          <w:sz w:val="22"/>
          <w:szCs w:val="22"/>
        </w:rPr>
        <w:t xml:space="preserve">, d’enrichir le texte, mettre en rapport avec d’autres contextes. Cet aspect </w:t>
      </w:r>
      <w:proofErr w:type="spellStart"/>
      <w:r w:rsidRPr="002629F5">
        <w:rPr>
          <w:rFonts w:ascii="Arial" w:eastAsia="Calibri" w:hAnsi="Arial" w:cs="Arial"/>
          <w:sz w:val="22"/>
          <w:szCs w:val="22"/>
        </w:rPr>
        <w:t>résulte</w:t>
      </w:r>
      <w:proofErr w:type="spellEnd"/>
      <w:r w:rsidRPr="002629F5">
        <w:rPr>
          <w:rFonts w:ascii="Arial" w:eastAsia="Calibri" w:hAnsi="Arial" w:cs="Arial"/>
          <w:sz w:val="22"/>
          <w:szCs w:val="22"/>
        </w:rPr>
        <w:t xml:space="preserve"> de manque de culture </w:t>
      </w:r>
      <w:proofErr w:type="spellStart"/>
      <w:r w:rsidRPr="002629F5">
        <w:rPr>
          <w:rFonts w:ascii="Arial" w:eastAsia="Calibri" w:hAnsi="Arial" w:cs="Arial"/>
          <w:sz w:val="22"/>
          <w:szCs w:val="22"/>
        </w:rPr>
        <w:t>générale</w:t>
      </w:r>
      <w:proofErr w:type="spellEnd"/>
      <w:r w:rsidRPr="002629F5">
        <w:rPr>
          <w:rFonts w:ascii="Arial" w:eastAsia="Calibri" w:hAnsi="Arial" w:cs="Arial"/>
          <w:sz w:val="22"/>
          <w:szCs w:val="22"/>
        </w:rPr>
        <w:t xml:space="preserve"> des candidats. Chaque </w:t>
      </w:r>
      <w:proofErr w:type="spellStart"/>
      <w:r w:rsidRPr="002629F5">
        <w:rPr>
          <w:rFonts w:ascii="Arial" w:eastAsia="Calibri" w:hAnsi="Arial" w:cs="Arial"/>
          <w:sz w:val="22"/>
          <w:szCs w:val="22"/>
        </w:rPr>
        <w:t>année</w:t>
      </w:r>
      <w:proofErr w:type="spellEnd"/>
      <w:r w:rsidRPr="002629F5">
        <w:rPr>
          <w:rFonts w:ascii="Arial" w:eastAsia="Calibri" w:hAnsi="Arial" w:cs="Arial"/>
          <w:sz w:val="22"/>
          <w:szCs w:val="22"/>
        </w:rPr>
        <w:t xml:space="preserve"> nous constatons cet appauvrissement culturel. </w:t>
      </w:r>
    </w:p>
    <w:p w14:paraId="013BFF51" w14:textId="77777777" w:rsidR="00F625CE" w:rsidRPr="002629F5" w:rsidRDefault="00F625CE" w:rsidP="00F625CE">
      <w:pPr>
        <w:spacing w:before="100" w:beforeAutospacing="1" w:after="100" w:afterAutospacing="1"/>
        <w:contextualSpacing/>
        <w:jc w:val="both"/>
        <w:rPr>
          <w:rFonts w:ascii="Arial" w:eastAsia="Calibri" w:hAnsi="Arial" w:cs="Arial"/>
          <w:sz w:val="22"/>
          <w:szCs w:val="22"/>
        </w:rPr>
      </w:pPr>
      <w:r>
        <w:rPr>
          <w:rFonts w:ascii="Arial" w:eastAsia="Calibri" w:hAnsi="Arial" w:cs="Arial"/>
          <w:sz w:val="22"/>
          <w:szCs w:val="22"/>
        </w:rPr>
        <w:t xml:space="preserve">Syntaxe, </w:t>
      </w:r>
      <w:r w:rsidRPr="002629F5">
        <w:rPr>
          <w:rFonts w:ascii="Arial" w:eastAsia="Calibri" w:hAnsi="Arial" w:cs="Arial"/>
          <w:sz w:val="22"/>
          <w:szCs w:val="22"/>
        </w:rPr>
        <w:t xml:space="preserve">Maitrise, richesse... c’est dans la </w:t>
      </w:r>
      <w:proofErr w:type="spellStart"/>
      <w:r w:rsidRPr="002629F5">
        <w:rPr>
          <w:rFonts w:ascii="Arial" w:eastAsia="Calibri" w:hAnsi="Arial" w:cs="Arial"/>
          <w:sz w:val="22"/>
          <w:szCs w:val="22"/>
        </w:rPr>
        <w:t>lignée</w:t>
      </w:r>
      <w:proofErr w:type="spellEnd"/>
      <w:r w:rsidRPr="002629F5">
        <w:rPr>
          <w:rFonts w:ascii="Arial" w:eastAsia="Calibri" w:hAnsi="Arial" w:cs="Arial"/>
          <w:sz w:val="22"/>
          <w:szCs w:val="22"/>
        </w:rPr>
        <w:t xml:space="preserve"> des </w:t>
      </w:r>
      <w:proofErr w:type="spellStart"/>
      <w:r w:rsidRPr="002629F5">
        <w:rPr>
          <w:rFonts w:ascii="Arial" w:eastAsia="Calibri" w:hAnsi="Arial" w:cs="Arial"/>
          <w:sz w:val="22"/>
          <w:szCs w:val="22"/>
        </w:rPr>
        <w:t>années</w:t>
      </w:r>
      <w:proofErr w:type="spellEnd"/>
      <w:r w:rsidRPr="002629F5">
        <w:rPr>
          <w:rFonts w:ascii="Arial" w:eastAsia="Calibri" w:hAnsi="Arial" w:cs="Arial"/>
          <w:sz w:val="22"/>
          <w:szCs w:val="22"/>
        </w:rPr>
        <w:t xml:space="preserve"> </w:t>
      </w:r>
      <w:proofErr w:type="spellStart"/>
      <w:r w:rsidRPr="002629F5">
        <w:rPr>
          <w:rFonts w:ascii="Arial" w:eastAsia="Calibri" w:hAnsi="Arial" w:cs="Arial"/>
          <w:sz w:val="22"/>
          <w:szCs w:val="22"/>
        </w:rPr>
        <w:t>précédentes</w:t>
      </w:r>
      <w:proofErr w:type="spellEnd"/>
      <w:r w:rsidRPr="002629F5">
        <w:rPr>
          <w:rFonts w:ascii="Arial" w:eastAsia="Calibri" w:hAnsi="Arial" w:cs="Arial"/>
          <w:sz w:val="22"/>
          <w:szCs w:val="22"/>
        </w:rPr>
        <w:t xml:space="preserve"> </w:t>
      </w:r>
      <w:proofErr w:type="gramStart"/>
      <w:r w:rsidRPr="002629F5">
        <w:rPr>
          <w:rFonts w:ascii="Arial" w:eastAsia="Calibri" w:hAnsi="Arial" w:cs="Arial"/>
          <w:sz w:val="22"/>
          <w:szCs w:val="22"/>
        </w:rPr>
        <w:t>:</w:t>
      </w:r>
      <w:proofErr w:type="spellStart"/>
      <w:r w:rsidRPr="002629F5">
        <w:rPr>
          <w:rFonts w:ascii="Arial" w:eastAsia="Calibri" w:hAnsi="Arial" w:cs="Arial"/>
          <w:sz w:val="22"/>
          <w:szCs w:val="22"/>
        </w:rPr>
        <w:t>méconnaissance</w:t>
      </w:r>
      <w:proofErr w:type="spellEnd"/>
      <w:proofErr w:type="gramEnd"/>
      <w:r w:rsidRPr="002629F5">
        <w:rPr>
          <w:rFonts w:ascii="Arial" w:eastAsia="Calibri" w:hAnsi="Arial" w:cs="Arial"/>
          <w:sz w:val="22"/>
          <w:szCs w:val="22"/>
        </w:rPr>
        <w:t xml:space="preserve"> des </w:t>
      </w:r>
      <w:proofErr w:type="spellStart"/>
      <w:r w:rsidRPr="002629F5">
        <w:rPr>
          <w:rFonts w:ascii="Arial" w:eastAsia="Calibri" w:hAnsi="Arial" w:cs="Arial"/>
          <w:sz w:val="22"/>
          <w:szCs w:val="22"/>
        </w:rPr>
        <w:t>règles</w:t>
      </w:r>
      <w:proofErr w:type="spellEnd"/>
      <w:r w:rsidRPr="002629F5">
        <w:rPr>
          <w:rFonts w:ascii="Arial" w:eastAsia="Calibri" w:hAnsi="Arial" w:cs="Arial"/>
          <w:sz w:val="22"/>
          <w:szCs w:val="22"/>
        </w:rPr>
        <w:t xml:space="preserve"> de base grammaticales.la </w:t>
      </w:r>
      <w:proofErr w:type="spellStart"/>
      <w:r w:rsidRPr="002629F5">
        <w:rPr>
          <w:rFonts w:ascii="Arial" w:eastAsia="Calibri" w:hAnsi="Arial" w:cs="Arial"/>
          <w:sz w:val="22"/>
          <w:szCs w:val="22"/>
        </w:rPr>
        <w:t>majorite</w:t>
      </w:r>
      <w:proofErr w:type="spellEnd"/>
      <w:r w:rsidRPr="002629F5">
        <w:rPr>
          <w:rFonts w:ascii="Arial" w:eastAsia="Calibri" w:hAnsi="Arial" w:cs="Arial"/>
          <w:sz w:val="22"/>
          <w:szCs w:val="22"/>
        </w:rPr>
        <w:t xml:space="preserve">́ des candidats ne cherche pas à se corriger et </w:t>
      </w:r>
      <w:proofErr w:type="spellStart"/>
      <w:r w:rsidRPr="002629F5">
        <w:rPr>
          <w:rFonts w:ascii="Arial" w:eastAsia="Calibri" w:hAnsi="Arial" w:cs="Arial"/>
          <w:sz w:val="22"/>
          <w:szCs w:val="22"/>
        </w:rPr>
        <w:t>améliorer</w:t>
      </w:r>
      <w:proofErr w:type="spellEnd"/>
      <w:r w:rsidRPr="002629F5">
        <w:rPr>
          <w:rFonts w:ascii="Arial" w:eastAsia="Calibri" w:hAnsi="Arial" w:cs="Arial"/>
          <w:sz w:val="22"/>
          <w:szCs w:val="22"/>
        </w:rPr>
        <w:t xml:space="preserve"> la correction de la langue.il est essentiel qu’un effort soit fait dans ce domaine et que les bases grammaticales soient mieux </w:t>
      </w:r>
      <w:proofErr w:type="spellStart"/>
      <w:r w:rsidRPr="002629F5">
        <w:rPr>
          <w:rFonts w:ascii="Arial" w:eastAsia="Calibri" w:hAnsi="Arial" w:cs="Arial"/>
          <w:sz w:val="22"/>
          <w:szCs w:val="22"/>
        </w:rPr>
        <w:t>établies</w:t>
      </w:r>
      <w:proofErr w:type="spellEnd"/>
      <w:r w:rsidRPr="002629F5">
        <w:rPr>
          <w:rFonts w:ascii="Arial" w:eastAsia="Calibri" w:hAnsi="Arial" w:cs="Arial"/>
          <w:sz w:val="22"/>
          <w:szCs w:val="22"/>
        </w:rPr>
        <w:t xml:space="preserve">. </w:t>
      </w:r>
    </w:p>
    <w:p w14:paraId="75BE66F1" w14:textId="77777777" w:rsidR="00F625CE" w:rsidRPr="002629F5" w:rsidRDefault="00F625CE" w:rsidP="00F625CE">
      <w:pPr>
        <w:spacing w:before="100" w:beforeAutospacing="1" w:after="100" w:afterAutospacing="1"/>
        <w:contextualSpacing/>
        <w:jc w:val="both"/>
        <w:rPr>
          <w:rFonts w:ascii="Arial" w:eastAsia="Calibri" w:hAnsi="Arial" w:cs="Arial"/>
          <w:sz w:val="22"/>
          <w:szCs w:val="22"/>
        </w:rPr>
      </w:pPr>
      <w:r>
        <w:rPr>
          <w:rFonts w:ascii="Arial" w:eastAsia="Calibri" w:hAnsi="Arial" w:cs="Arial"/>
          <w:sz w:val="22"/>
          <w:szCs w:val="22"/>
        </w:rPr>
        <w:t xml:space="preserve">Lexique : </w:t>
      </w:r>
      <w:r w:rsidRPr="002629F5">
        <w:rPr>
          <w:rFonts w:ascii="Arial" w:eastAsia="Calibri" w:hAnsi="Arial" w:cs="Arial"/>
          <w:sz w:val="22"/>
          <w:szCs w:val="22"/>
        </w:rPr>
        <w:t xml:space="preserve">On peut observer 2 </w:t>
      </w:r>
      <w:proofErr w:type="spellStart"/>
      <w:r w:rsidRPr="002629F5">
        <w:rPr>
          <w:rFonts w:ascii="Arial" w:eastAsia="Calibri" w:hAnsi="Arial" w:cs="Arial"/>
          <w:sz w:val="22"/>
          <w:szCs w:val="22"/>
        </w:rPr>
        <w:t>catégories</w:t>
      </w:r>
      <w:proofErr w:type="spellEnd"/>
      <w:r w:rsidRPr="002629F5">
        <w:rPr>
          <w:rFonts w:ascii="Arial" w:eastAsia="Calibri" w:hAnsi="Arial" w:cs="Arial"/>
          <w:sz w:val="22"/>
          <w:szCs w:val="22"/>
        </w:rPr>
        <w:t xml:space="preserve"> de candidats : </w:t>
      </w:r>
    </w:p>
    <w:p w14:paraId="24802550" w14:textId="77777777" w:rsidR="00F625CE" w:rsidRPr="002629F5" w:rsidRDefault="00F625CE" w:rsidP="00F625CE">
      <w:pPr>
        <w:numPr>
          <w:ilvl w:val="0"/>
          <w:numId w:val="4"/>
        </w:numPr>
        <w:spacing w:before="100" w:beforeAutospacing="1" w:after="100" w:afterAutospacing="1"/>
        <w:contextualSpacing/>
        <w:jc w:val="both"/>
        <w:rPr>
          <w:rFonts w:ascii="Arial" w:eastAsia="Calibri" w:hAnsi="Arial" w:cs="Arial"/>
          <w:sz w:val="22"/>
          <w:szCs w:val="22"/>
        </w:rPr>
      </w:pPr>
      <w:r w:rsidRPr="002629F5">
        <w:rPr>
          <w:rFonts w:ascii="Arial" w:eastAsia="Calibri" w:hAnsi="Arial" w:cs="Arial"/>
          <w:sz w:val="22"/>
          <w:szCs w:val="22"/>
        </w:rPr>
        <w:t xml:space="preserve">-  Ceux qui ont eu l’occasion en classe </w:t>
      </w:r>
      <w:proofErr w:type="spellStart"/>
      <w:r w:rsidRPr="002629F5">
        <w:rPr>
          <w:rFonts w:ascii="Arial" w:eastAsia="Calibri" w:hAnsi="Arial" w:cs="Arial"/>
          <w:sz w:val="22"/>
          <w:szCs w:val="22"/>
        </w:rPr>
        <w:t>préparatoire</w:t>
      </w:r>
      <w:proofErr w:type="spellEnd"/>
      <w:r w:rsidRPr="002629F5">
        <w:rPr>
          <w:rFonts w:ascii="Arial" w:eastAsia="Calibri" w:hAnsi="Arial" w:cs="Arial"/>
          <w:sz w:val="22"/>
          <w:szCs w:val="22"/>
        </w:rPr>
        <w:t xml:space="preserve"> d’</w:t>
      </w:r>
      <w:proofErr w:type="spellStart"/>
      <w:r w:rsidRPr="002629F5">
        <w:rPr>
          <w:rFonts w:ascii="Arial" w:eastAsia="Calibri" w:hAnsi="Arial" w:cs="Arial"/>
          <w:sz w:val="22"/>
          <w:szCs w:val="22"/>
        </w:rPr>
        <w:t>étudier</w:t>
      </w:r>
      <w:proofErr w:type="spellEnd"/>
      <w:r w:rsidRPr="002629F5">
        <w:rPr>
          <w:rFonts w:ascii="Arial" w:eastAsia="Calibri" w:hAnsi="Arial" w:cs="Arial"/>
          <w:sz w:val="22"/>
          <w:szCs w:val="22"/>
        </w:rPr>
        <w:t xml:space="preserve"> certains sujets d’</w:t>
      </w:r>
      <w:proofErr w:type="spellStart"/>
      <w:r w:rsidRPr="002629F5">
        <w:rPr>
          <w:rFonts w:ascii="Arial" w:eastAsia="Calibri" w:hAnsi="Arial" w:cs="Arial"/>
          <w:sz w:val="22"/>
          <w:szCs w:val="22"/>
        </w:rPr>
        <w:t>actualite</w:t>
      </w:r>
      <w:proofErr w:type="spellEnd"/>
      <w:r w:rsidRPr="002629F5">
        <w:rPr>
          <w:rFonts w:ascii="Arial" w:eastAsia="Calibri" w:hAnsi="Arial" w:cs="Arial"/>
          <w:sz w:val="22"/>
          <w:szCs w:val="22"/>
        </w:rPr>
        <w:t xml:space="preserve">́ (par </w:t>
      </w:r>
    </w:p>
    <w:p w14:paraId="63243385" w14:textId="77777777" w:rsidR="00F625CE" w:rsidRPr="002629F5" w:rsidRDefault="00F625CE" w:rsidP="00F625CE">
      <w:pPr>
        <w:spacing w:before="100" w:beforeAutospacing="1" w:after="100" w:afterAutospacing="1"/>
        <w:ind w:left="720"/>
        <w:contextualSpacing/>
        <w:jc w:val="both"/>
        <w:rPr>
          <w:rFonts w:ascii="Arial" w:eastAsia="Calibri" w:hAnsi="Arial" w:cs="Arial"/>
          <w:sz w:val="22"/>
          <w:szCs w:val="22"/>
        </w:rPr>
      </w:pPr>
      <w:proofErr w:type="gramStart"/>
      <w:r w:rsidRPr="002629F5">
        <w:rPr>
          <w:rFonts w:ascii="Arial" w:eastAsia="Calibri" w:hAnsi="Arial" w:cs="Arial"/>
          <w:sz w:val="22"/>
          <w:szCs w:val="22"/>
        </w:rPr>
        <w:t>exemple</w:t>
      </w:r>
      <w:proofErr w:type="gramEnd"/>
      <w:r w:rsidRPr="002629F5">
        <w:rPr>
          <w:rFonts w:ascii="Arial" w:eastAsia="Calibri" w:hAnsi="Arial" w:cs="Arial"/>
          <w:sz w:val="22"/>
          <w:szCs w:val="22"/>
        </w:rPr>
        <w:t xml:space="preserve"> la crise en Espagne) et connaissent parfaitement le vocabulaire </w:t>
      </w:r>
      <w:proofErr w:type="spellStart"/>
      <w:r w:rsidRPr="002629F5">
        <w:rPr>
          <w:rFonts w:ascii="Arial" w:eastAsia="Calibri" w:hAnsi="Arial" w:cs="Arial"/>
          <w:sz w:val="22"/>
          <w:szCs w:val="22"/>
        </w:rPr>
        <w:t>spécifique</w:t>
      </w:r>
      <w:proofErr w:type="spellEnd"/>
      <w:r w:rsidRPr="002629F5">
        <w:rPr>
          <w:rFonts w:ascii="Arial" w:eastAsia="Calibri" w:hAnsi="Arial" w:cs="Arial"/>
          <w:sz w:val="22"/>
          <w:szCs w:val="22"/>
        </w:rPr>
        <w:t xml:space="preserve"> à cette </w:t>
      </w:r>
    </w:p>
    <w:p w14:paraId="7ED95DC3" w14:textId="77777777" w:rsidR="00F625CE" w:rsidRPr="002629F5" w:rsidRDefault="00F625CE" w:rsidP="00F625CE">
      <w:pPr>
        <w:spacing w:before="100" w:beforeAutospacing="1" w:after="100" w:afterAutospacing="1"/>
        <w:ind w:left="720"/>
        <w:contextualSpacing/>
        <w:jc w:val="both"/>
        <w:rPr>
          <w:rFonts w:ascii="Arial" w:eastAsia="Calibri" w:hAnsi="Arial" w:cs="Arial"/>
          <w:sz w:val="22"/>
          <w:szCs w:val="22"/>
        </w:rPr>
      </w:pPr>
      <w:proofErr w:type="spellStart"/>
      <w:proofErr w:type="gramStart"/>
      <w:r w:rsidRPr="002629F5">
        <w:rPr>
          <w:rFonts w:ascii="Arial" w:eastAsia="Calibri" w:hAnsi="Arial" w:cs="Arial"/>
          <w:sz w:val="22"/>
          <w:szCs w:val="22"/>
        </w:rPr>
        <w:t>thématique</w:t>
      </w:r>
      <w:proofErr w:type="spellEnd"/>
      <w:proofErr w:type="gramEnd"/>
      <w:r w:rsidRPr="002629F5">
        <w:rPr>
          <w:rFonts w:ascii="Arial" w:eastAsia="Calibri" w:hAnsi="Arial" w:cs="Arial"/>
          <w:sz w:val="22"/>
          <w:szCs w:val="22"/>
        </w:rPr>
        <w:t xml:space="preserve"> et </w:t>
      </w:r>
    </w:p>
    <w:p w14:paraId="73EF09FB" w14:textId="77777777" w:rsidR="00F625CE" w:rsidRPr="002629F5" w:rsidRDefault="00F625CE" w:rsidP="00F625CE">
      <w:pPr>
        <w:numPr>
          <w:ilvl w:val="0"/>
          <w:numId w:val="4"/>
        </w:numPr>
        <w:spacing w:before="100" w:beforeAutospacing="1" w:after="100" w:afterAutospacing="1"/>
        <w:contextualSpacing/>
        <w:jc w:val="both"/>
        <w:rPr>
          <w:rFonts w:ascii="Arial" w:eastAsia="Calibri" w:hAnsi="Arial" w:cs="Arial"/>
          <w:sz w:val="22"/>
          <w:szCs w:val="22"/>
        </w:rPr>
      </w:pPr>
      <w:r w:rsidRPr="002629F5">
        <w:rPr>
          <w:rFonts w:ascii="Arial" w:eastAsia="Calibri" w:hAnsi="Arial" w:cs="Arial"/>
          <w:sz w:val="22"/>
          <w:szCs w:val="22"/>
        </w:rPr>
        <w:t xml:space="preserve">-  Un autre groupe de candidats, majoritaire qui </w:t>
      </w:r>
      <w:proofErr w:type="spellStart"/>
      <w:r w:rsidRPr="002629F5">
        <w:rPr>
          <w:rFonts w:ascii="Arial" w:eastAsia="Calibri" w:hAnsi="Arial" w:cs="Arial"/>
          <w:sz w:val="22"/>
          <w:szCs w:val="22"/>
        </w:rPr>
        <w:t>possède</w:t>
      </w:r>
      <w:proofErr w:type="spellEnd"/>
      <w:r w:rsidRPr="002629F5">
        <w:rPr>
          <w:rFonts w:ascii="Arial" w:eastAsia="Calibri" w:hAnsi="Arial" w:cs="Arial"/>
          <w:sz w:val="22"/>
          <w:szCs w:val="22"/>
        </w:rPr>
        <w:t xml:space="preserve"> un vocabulaire standard, basique. </w:t>
      </w:r>
    </w:p>
    <w:p w14:paraId="345EE409" w14:textId="77777777" w:rsidR="00F625CE" w:rsidRPr="002629F5" w:rsidRDefault="00F625CE" w:rsidP="00F625CE">
      <w:pPr>
        <w:spacing w:before="100" w:beforeAutospacing="1" w:after="100" w:afterAutospacing="1"/>
        <w:ind w:left="720"/>
        <w:contextualSpacing/>
        <w:jc w:val="both"/>
        <w:rPr>
          <w:rFonts w:ascii="Arial" w:eastAsia="Calibri" w:hAnsi="Arial" w:cs="Arial"/>
          <w:sz w:val="22"/>
          <w:szCs w:val="22"/>
        </w:rPr>
      </w:pPr>
      <w:r w:rsidRPr="002629F5">
        <w:rPr>
          <w:rFonts w:ascii="Arial" w:eastAsia="Calibri" w:hAnsi="Arial" w:cs="Arial"/>
          <w:sz w:val="22"/>
          <w:szCs w:val="22"/>
        </w:rPr>
        <w:t xml:space="preserve">Concernant ce point il faudrait signaler </w:t>
      </w:r>
      <w:proofErr w:type="spellStart"/>
      <w:r w:rsidRPr="002629F5">
        <w:rPr>
          <w:rFonts w:ascii="Arial" w:eastAsia="Calibri" w:hAnsi="Arial" w:cs="Arial"/>
          <w:sz w:val="22"/>
          <w:szCs w:val="22"/>
        </w:rPr>
        <w:t>également</w:t>
      </w:r>
      <w:proofErr w:type="spellEnd"/>
      <w:r w:rsidRPr="002629F5">
        <w:rPr>
          <w:rFonts w:ascii="Arial" w:eastAsia="Calibri" w:hAnsi="Arial" w:cs="Arial"/>
          <w:sz w:val="22"/>
          <w:szCs w:val="22"/>
        </w:rPr>
        <w:t xml:space="preserve"> que les candidats </w:t>
      </w:r>
      <w:proofErr w:type="spellStart"/>
      <w:r w:rsidRPr="002629F5">
        <w:rPr>
          <w:rFonts w:ascii="Arial" w:eastAsia="Calibri" w:hAnsi="Arial" w:cs="Arial"/>
          <w:sz w:val="22"/>
          <w:szCs w:val="22"/>
        </w:rPr>
        <w:t>possédant</w:t>
      </w:r>
      <w:proofErr w:type="spellEnd"/>
      <w:r w:rsidRPr="002629F5">
        <w:rPr>
          <w:rFonts w:ascii="Arial" w:eastAsia="Calibri" w:hAnsi="Arial" w:cs="Arial"/>
          <w:sz w:val="22"/>
          <w:szCs w:val="22"/>
        </w:rPr>
        <w:t xml:space="preserve"> un vocabulaire </w:t>
      </w:r>
      <w:proofErr w:type="spellStart"/>
      <w:r w:rsidRPr="002629F5">
        <w:rPr>
          <w:rFonts w:ascii="Arial" w:eastAsia="Calibri" w:hAnsi="Arial" w:cs="Arial"/>
          <w:sz w:val="22"/>
          <w:szCs w:val="22"/>
        </w:rPr>
        <w:t>spécifique</w:t>
      </w:r>
      <w:proofErr w:type="spellEnd"/>
      <w:r w:rsidRPr="002629F5">
        <w:rPr>
          <w:rFonts w:ascii="Arial" w:eastAsia="Calibri" w:hAnsi="Arial" w:cs="Arial"/>
          <w:sz w:val="22"/>
          <w:szCs w:val="22"/>
        </w:rPr>
        <w:t xml:space="preserve">, s’ils savent l’utiliser dans un contexte bien </w:t>
      </w:r>
      <w:proofErr w:type="spellStart"/>
      <w:r w:rsidRPr="002629F5">
        <w:rPr>
          <w:rFonts w:ascii="Arial" w:eastAsia="Calibri" w:hAnsi="Arial" w:cs="Arial"/>
          <w:sz w:val="22"/>
          <w:szCs w:val="22"/>
        </w:rPr>
        <w:t>précis</w:t>
      </w:r>
      <w:proofErr w:type="spellEnd"/>
      <w:r w:rsidRPr="002629F5">
        <w:rPr>
          <w:rFonts w:ascii="Arial" w:eastAsia="Calibri" w:hAnsi="Arial" w:cs="Arial"/>
          <w:sz w:val="22"/>
          <w:szCs w:val="22"/>
        </w:rPr>
        <w:t xml:space="preserve"> , perdent un peu leurs moyens au moment d’aborder des sujets plus informels ou en phase de communication directe. </w:t>
      </w:r>
    </w:p>
    <w:p w14:paraId="375EFEDE" w14:textId="77777777" w:rsidR="00F625CE" w:rsidRPr="002629F5" w:rsidRDefault="00F625CE" w:rsidP="00F625CE">
      <w:pPr>
        <w:spacing w:before="100" w:beforeAutospacing="1" w:after="100" w:afterAutospacing="1"/>
        <w:ind w:left="720"/>
        <w:contextualSpacing/>
        <w:jc w:val="both"/>
        <w:rPr>
          <w:rFonts w:ascii="Arial" w:eastAsia="Calibri" w:hAnsi="Arial" w:cs="Arial"/>
          <w:sz w:val="22"/>
          <w:szCs w:val="22"/>
        </w:rPr>
      </w:pPr>
      <w:r w:rsidRPr="002629F5">
        <w:rPr>
          <w:rFonts w:ascii="Arial" w:eastAsia="Calibri" w:hAnsi="Arial" w:cs="Arial"/>
          <w:sz w:val="22"/>
          <w:szCs w:val="22"/>
        </w:rPr>
        <w:t xml:space="preserve">Phonologie </w:t>
      </w:r>
    </w:p>
    <w:p w14:paraId="52645D12" w14:textId="77777777" w:rsidR="00F625CE" w:rsidRPr="002629F5" w:rsidRDefault="00F625CE" w:rsidP="00F625CE">
      <w:pPr>
        <w:spacing w:before="100" w:beforeAutospacing="1" w:after="100" w:afterAutospacing="1"/>
        <w:ind w:left="720"/>
        <w:contextualSpacing/>
        <w:jc w:val="both"/>
        <w:rPr>
          <w:rFonts w:ascii="Arial" w:eastAsia="Calibri" w:hAnsi="Arial" w:cs="Arial"/>
          <w:sz w:val="22"/>
          <w:szCs w:val="22"/>
        </w:rPr>
      </w:pPr>
      <w:r w:rsidRPr="002629F5">
        <w:rPr>
          <w:rFonts w:ascii="Arial" w:eastAsia="Calibri" w:hAnsi="Arial" w:cs="Arial"/>
          <w:sz w:val="22"/>
          <w:szCs w:val="22"/>
        </w:rPr>
        <w:t xml:space="preserve">Il faudrait insister sur le rythme de parole parfois </w:t>
      </w:r>
      <w:proofErr w:type="spellStart"/>
      <w:r w:rsidRPr="002629F5">
        <w:rPr>
          <w:rFonts w:ascii="Arial" w:eastAsia="Calibri" w:hAnsi="Arial" w:cs="Arial"/>
          <w:sz w:val="22"/>
          <w:szCs w:val="22"/>
        </w:rPr>
        <w:t>très</w:t>
      </w:r>
      <w:proofErr w:type="spellEnd"/>
      <w:r w:rsidRPr="002629F5">
        <w:rPr>
          <w:rFonts w:ascii="Arial" w:eastAsia="Calibri" w:hAnsi="Arial" w:cs="Arial"/>
          <w:sz w:val="22"/>
          <w:szCs w:val="22"/>
        </w:rPr>
        <w:t xml:space="preserve"> lent qui traduit un manque </w:t>
      </w:r>
      <w:proofErr w:type="spellStart"/>
      <w:r w:rsidRPr="002629F5">
        <w:rPr>
          <w:rFonts w:ascii="Arial" w:eastAsia="Calibri" w:hAnsi="Arial" w:cs="Arial"/>
          <w:sz w:val="22"/>
          <w:szCs w:val="22"/>
        </w:rPr>
        <w:t>évident</w:t>
      </w:r>
      <w:proofErr w:type="spellEnd"/>
      <w:r w:rsidRPr="002629F5">
        <w:rPr>
          <w:rFonts w:ascii="Arial" w:eastAsia="Calibri" w:hAnsi="Arial" w:cs="Arial"/>
          <w:sz w:val="22"/>
          <w:szCs w:val="22"/>
        </w:rPr>
        <w:t xml:space="preserve"> de pratique orale. Ce manque de </w:t>
      </w:r>
      <w:proofErr w:type="spellStart"/>
      <w:r w:rsidRPr="002629F5">
        <w:rPr>
          <w:rFonts w:ascii="Arial" w:eastAsia="Calibri" w:hAnsi="Arial" w:cs="Arial"/>
          <w:sz w:val="22"/>
          <w:szCs w:val="22"/>
        </w:rPr>
        <w:t>fluidite</w:t>
      </w:r>
      <w:proofErr w:type="spellEnd"/>
      <w:r w:rsidRPr="002629F5">
        <w:rPr>
          <w:rFonts w:ascii="Arial" w:eastAsia="Calibri" w:hAnsi="Arial" w:cs="Arial"/>
          <w:sz w:val="22"/>
          <w:szCs w:val="22"/>
        </w:rPr>
        <w:t xml:space="preserve">́ est encore accentué par les trop nombreuses </w:t>
      </w:r>
      <w:proofErr w:type="spellStart"/>
      <w:r w:rsidRPr="002629F5">
        <w:rPr>
          <w:rFonts w:ascii="Arial" w:eastAsia="Calibri" w:hAnsi="Arial" w:cs="Arial"/>
          <w:sz w:val="22"/>
          <w:szCs w:val="22"/>
        </w:rPr>
        <w:t>répétitions</w:t>
      </w:r>
      <w:proofErr w:type="spellEnd"/>
      <w:r w:rsidRPr="002629F5">
        <w:rPr>
          <w:rFonts w:ascii="Arial" w:eastAsia="Calibri" w:hAnsi="Arial" w:cs="Arial"/>
          <w:sz w:val="22"/>
          <w:szCs w:val="22"/>
        </w:rPr>
        <w:t xml:space="preserve">. </w:t>
      </w:r>
    </w:p>
    <w:p w14:paraId="6F534DE2" w14:textId="77777777" w:rsidR="00F625CE" w:rsidRPr="002629F5" w:rsidRDefault="00F625CE" w:rsidP="00F625CE">
      <w:pPr>
        <w:spacing w:before="100" w:beforeAutospacing="1" w:after="100" w:afterAutospacing="1"/>
        <w:ind w:left="720"/>
        <w:contextualSpacing/>
        <w:jc w:val="both"/>
        <w:rPr>
          <w:rFonts w:ascii="Arial" w:eastAsia="Calibri" w:hAnsi="Arial" w:cs="Arial"/>
          <w:sz w:val="22"/>
          <w:szCs w:val="22"/>
        </w:rPr>
      </w:pPr>
      <w:proofErr w:type="spellStart"/>
      <w:r w:rsidRPr="002629F5">
        <w:rPr>
          <w:rFonts w:ascii="Arial" w:eastAsia="Calibri" w:hAnsi="Arial" w:cs="Arial"/>
          <w:sz w:val="22"/>
          <w:szCs w:val="22"/>
        </w:rPr>
        <w:t>Capacite</w:t>
      </w:r>
      <w:proofErr w:type="spellEnd"/>
      <w:r w:rsidRPr="002629F5">
        <w:rPr>
          <w:rFonts w:ascii="Arial" w:eastAsia="Calibri" w:hAnsi="Arial" w:cs="Arial"/>
          <w:sz w:val="22"/>
          <w:szCs w:val="22"/>
        </w:rPr>
        <w:t xml:space="preserve">́ à interagir et communiquer </w:t>
      </w:r>
    </w:p>
    <w:p w14:paraId="69DFC8D7" w14:textId="77777777" w:rsidR="00F625CE" w:rsidRPr="002629F5" w:rsidRDefault="00F625CE" w:rsidP="00F625CE">
      <w:pPr>
        <w:spacing w:before="100" w:beforeAutospacing="1" w:after="100" w:afterAutospacing="1"/>
        <w:ind w:left="720"/>
        <w:contextualSpacing/>
        <w:jc w:val="both"/>
        <w:rPr>
          <w:rFonts w:ascii="Arial" w:eastAsia="Calibri" w:hAnsi="Arial" w:cs="Arial"/>
          <w:sz w:val="22"/>
          <w:szCs w:val="22"/>
        </w:rPr>
      </w:pPr>
      <w:r w:rsidRPr="002629F5">
        <w:rPr>
          <w:rFonts w:ascii="Arial" w:eastAsia="Calibri" w:hAnsi="Arial" w:cs="Arial"/>
          <w:sz w:val="22"/>
          <w:szCs w:val="22"/>
        </w:rPr>
        <w:t xml:space="preserve">Nous avons constaté que les candidats semblaient moins </w:t>
      </w:r>
      <w:proofErr w:type="spellStart"/>
      <w:r w:rsidRPr="002629F5">
        <w:rPr>
          <w:rFonts w:ascii="Arial" w:eastAsia="Calibri" w:hAnsi="Arial" w:cs="Arial"/>
          <w:sz w:val="22"/>
          <w:szCs w:val="22"/>
        </w:rPr>
        <w:t>stressés</w:t>
      </w:r>
      <w:proofErr w:type="spellEnd"/>
      <w:r w:rsidRPr="002629F5">
        <w:rPr>
          <w:rFonts w:ascii="Arial" w:eastAsia="Calibri" w:hAnsi="Arial" w:cs="Arial"/>
          <w:sz w:val="22"/>
          <w:szCs w:val="22"/>
        </w:rPr>
        <w:t xml:space="preserve"> que les </w:t>
      </w:r>
      <w:proofErr w:type="spellStart"/>
      <w:r w:rsidRPr="002629F5">
        <w:rPr>
          <w:rFonts w:ascii="Arial" w:eastAsia="Calibri" w:hAnsi="Arial" w:cs="Arial"/>
          <w:sz w:val="22"/>
          <w:szCs w:val="22"/>
        </w:rPr>
        <w:t>années</w:t>
      </w:r>
      <w:proofErr w:type="spellEnd"/>
      <w:r w:rsidRPr="002629F5">
        <w:rPr>
          <w:rFonts w:ascii="Arial" w:eastAsia="Calibri" w:hAnsi="Arial" w:cs="Arial"/>
          <w:sz w:val="22"/>
          <w:szCs w:val="22"/>
        </w:rPr>
        <w:t xml:space="preserve"> </w:t>
      </w:r>
      <w:proofErr w:type="spellStart"/>
      <w:r w:rsidRPr="002629F5">
        <w:rPr>
          <w:rFonts w:ascii="Arial" w:eastAsia="Calibri" w:hAnsi="Arial" w:cs="Arial"/>
          <w:sz w:val="22"/>
          <w:szCs w:val="22"/>
        </w:rPr>
        <w:t>précédentes</w:t>
      </w:r>
      <w:proofErr w:type="spellEnd"/>
      <w:r w:rsidRPr="002629F5">
        <w:rPr>
          <w:rFonts w:ascii="Arial" w:eastAsia="Calibri" w:hAnsi="Arial" w:cs="Arial"/>
          <w:sz w:val="22"/>
          <w:szCs w:val="22"/>
        </w:rPr>
        <w:t xml:space="preserve">. Un autre point à signaler concerne les </w:t>
      </w:r>
      <w:proofErr w:type="spellStart"/>
      <w:r w:rsidRPr="002629F5">
        <w:rPr>
          <w:rFonts w:ascii="Arial" w:eastAsia="Calibri" w:hAnsi="Arial" w:cs="Arial"/>
          <w:sz w:val="22"/>
          <w:szCs w:val="22"/>
        </w:rPr>
        <w:t>réponses</w:t>
      </w:r>
      <w:proofErr w:type="spellEnd"/>
      <w:r w:rsidRPr="002629F5">
        <w:rPr>
          <w:rFonts w:ascii="Arial" w:eastAsia="Calibri" w:hAnsi="Arial" w:cs="Arial"/>
          <w:sz w:val="22"/>
          <w:szCs w:val="22"/>
        </w:rPr>
        <w:t xml:space="preserve"> aux questions </w:t>
      </w:r>
      <w:proofErr w:type="spellStart"/>
      <w:r w:rsidRPr="002629F5">
        <w:rPr>
          <w:rFonts w:ascii="Arial" w:eastAsia="Calibri" w:hAnsi="Arial" w:cs="Arial"/>
          <w:sz w:val="22"/>
          <w:szCs w:val="22"/>
        </w:rPr>
        <w:t>posées</w:t>
      </w:r>
      <w:proofErr w:type="spellEnd"/>
      <w:r w:rsidRPr="002629F5">
        <w:rPr>
          <w:rFonts w:ascii="Arial" w:eastAsia="Calibri" w:hAnsi="Arial" w:cs="Arial"/>
          <w:sz w:val="22"/>
          <w:szCs w:val="22"/>
        </w:rPr>
        <w:t xml:space="preserve"> qui peuvent parfois </w:t>
      </w:r>
      <w:proofErr w:type="spellStart"/>
      <w:r w:rsidRPr="002629F5">
        <w:rPr>
          <w:rFonts w:ascii="Arial" w:eastAsia="Calibri" w:hAnsi="Arial" w:cs="Arial"/>
          <w:sz w:val="22"/>
          <w:szCs w:val="22"/>
        </w:rPr>
        <w:t>être</w:t>
      </w:r>
      <w:proofErr w:type="spellEnd"/>
      <w:r w:rsidRPr="002629F5">
        <w:rPr>
          <w:rFonts w:ascii="Arial" w:eastAsia="Calibri" w:hAnsi="Arial" w:cs="Arial"/>
          <w:sz w:val="22"/>
          <w:szCs w:val="22"/>
        </w:rPr>
        <w:t xml:space="preserve"> </w:t>
      </w:r>
      <w:proofErr w:type="spellStart"/>
      <w:r w:rsidRPr="002629F5">
        <w:rPr>
          <w:rFonts w:ascii="Arial" w:eastAsia="Calibri" w:hAnsi="Arial" w:cs="Arial"/>
          <w:sz w:val="22"/>
          <w:szCs w:val="22"/>
        </w:rPr>
        <w:t>très</w:t>
      </w:r>
      <w:proofErr w:type="spellEnd"/>
      <w:r w:rsidRPr="002629F5">
        <w:rPr>
          <w:rFonts w:ascii="Arial" w:eastAsia="Calibri" w:hAnsi="Arial" w:cs="Arial"/>
          <w:sz w:val="22"/>
          <w:szCs w:val="22"/>
        </w:rPr>
        <w:t xml:space="preserve"> extensives et auxquelles les candidats ne peuvent souvent </w:t>
      </w:r>
      <w:proofErr w:type="spellStart"/>
      <w:r w:rsidRPr="002629F5">
        <w:rPr>
          <w:rFonts w:ascii="Arial" w:eastAsia="Calibri" w:hAnsi="Arial" w:cs="Arial"/>
          <w:sz w:val="22"/>
          <w:szCs w:val="22"/>
        </w:rPr>
        <w:t>répondre</w:t>
      </w:r>
      <w:proofErr w:type="spellEnd"/>
      <w:r w:rsidRPr="002629F5">
        <w:rPr>
          <w:rFonts w:ascii="Arial" w:eastAsia="Calibri" w:hAnsi="Arial" w:cs="Arial"/>
          <w:sz w:val="22"/>
          <w:szCs w:val="22"/>
        </w:rPr>
        <w:t xml:space="preserve"> faute de culture </w:t>
      </w:r>
      <w:proofErr w:type="spellStart"/>
      <w:r w:rsidRPr="002629F5">
        <w:rPr>
          <w:rFonts w:ascii="Arial" w:eastAsia="Calibri" w:hAnsi="Arial" w:cs="Arial"/>
          <w:sz w:val="22"/>
          <w:szCs w:val="22"/>
        </w:rPr>
        <w:t>générale</w:t>
      </w:r>
      <w:proofErr w:type="spellEnd"/>
      <w:r w:rsidRPr="002629F5">
        <w:rPr>
          <w:rFonts w:ascii="Arial" w:eastAsia="Calibri" w:hAnsi="Arial" w:cs="Arial"/>
          <w:sz w:val="22"/>
          <w:szCs w:val="22"/>
        </w:rPr>
        <w:t xml:space="preserve">. </w:t>
      </w:r>
    </w:p>
    <w:p w14:paraId="4928D61E" w14:textId="77777777" w:rsidR="00F625CE" w:rsidRPr="002629F5" w:rsidRDefault="00F625CE" w:rsidP="00F625CE">
      <w:pPr>
        <w:spacing w:before="100" w:beforeAutospacing="1" w:after="100" w:afterAutospacing="1"/>
        <w:ind w:left="720"/>
        <w:contextualSpacing/>
        <w:jc w:val="both"/>
        <w:rPr>
          <w:rFonts w:ascii="Arial" w:eastAsia="Calibri" w:hAnsi="Arial" w:cs="Arial"/>
          <w:sz w:val="22"/>
          <w:szCs w:val="22"/>
        </w:rPr>
      </w:pPr>
      <w:r w:rsidRPr="002629F5">
        <w:rPr>
          <w:rFonts w:ascii="Arial" w:eastAsia="Calibri" w:hAnsi="Arial" w:cs="Arial"/>
          <w:sz w:val="22"/>
          <w:szCs w:val="22"/>
        </w:rPr>
        <w:t xml:space="preserve">Ainsi certains candidats ne connaissaient pas les noms de </w:t>
      </w:r>
      <w:proofErr w:type="spellStart"/>
      <w:r w:rsidRPr="002629F5">
        <w:rPr>
          <w:rFonts w:ascii="Arial" w:eastAsia="Calibri" w:hAnsi="Arial" w:cs="Arial"/>
          <w:sz w:val="22"/>
          <w:szCs w:val="22"/>
        </w:rPr>
        <w:t>personnalités</w:t>
      </w:r>
      <w:proofErr w:type="spellEnd"/>
      <w:r w:rsidRPr="002629F5">
        <w:rPr>
          <w:rFonts w:ascii="Arial" w:eastAsia="Calibri" w:hAnsi="Arial" w:cs="Arial"/>
          <w:sz w:val="22"/>
          <w:szCs w:val="22"/>
        </w:rPr>
        <w:t xml:space="preserve"> pourtant </w:t>
      </w:r>
      <w:proofErr w:type="spellStart"/>
      <w:r w:rsidRPr="002629F5">
        <w:rPr>
          <w:rFonts w:ascii="Arial" w:eastAsia="Calibri" w:hAnsi="Arial" w:cs="Arial"/>
          <w:sz w:val="22"/>
          <w:szCs w:val="22"/>
        </w:rPr>
        <w:t>très</w:t>
      </w:r>
      <w:proofErr w:type="spellEnd"/>
      <w:r w:rsidRPr="002629F5">
        <w:rPr>
          <w:rFonts w:ascii="Arial" w:eastAsia="Calibri" w:hAnsi="Arial" w:cs="Arial"/>
          <w:sz w:val="22"/>
          <w:szCs w:val="22"/>
        </w:rPr>
        <w:t xml:space="preserve"> connues et </w:t>
      </w:r>
      <w:proofErr w:type="spellStart"/>
      <w:r w:rsidRPr="002629F5">
        <w:rPr>
          <w:rFonts w:ascii="Arial" w:eastAsia="Calibri" w:hAnsi="Arial" w:cs="Arial"/>
          <w:sz w:val="22"/>
          <w:szCs w:val="22"/>
        </w:rPr>
        <w:t>médiatisées</w:t>
      </w:r>
      <w:proofErr w:type="spellEnd"/>
      <w:r w:rsidRPr="002629F5">
        <w:rPr>
          <w:rFonts w:ascii="Arial" w:eastAsia="Calibri" w:hAnsi="Arial" w:cs="Arial"/>
          <w:sz w:val="22"/>
          <w:szCs w:val="22"/>
        </w:rPr>
        <w:t xml:space="preserve"> du monde hispanique. </w:t>
      </w:r>
    </w:p>
    <w:p w14:paraId="3EAB19F6" w14:textId="77777777" w:rsidR="00F625CE" w:rsidRPr="002629F5" w:rsidRDefault="00F625CE" w:rsidP="00F625CE">
      <w:pPr>
        <w:spacing w:before="100" w:beforeAutospacing="1" w:after="100" w:afterAutospacing="1"/>
        <w:contextualSpacing/>
        <w:jc w:val="both"/>
        <w:rPr>
          <w:rFonts w:ascii="Arial" w:eastAsia="Calibri" w:hAnsi="Arial" w:cs="Arial"/>
          <w:sz w:val="22"/>
          <w:szCs w:val="22"/>
        </w:rPr>
      </w:pPr>
      <w:r w:rsidRPr="002629F5">
        <w:rPr>
          <w:rFonts w:ascii="Arial" w:eastAsia="Calibri" w:hAnsi="Arial" w:cs="Arial"/>
          <w:sz w:val="22"/>
          <w:szCs w:val="22"/>
        </w:rPr>
        <w:t xml:space="preserve">RECOMMANDATIONS </w:t>
      </w:r>
    </w:p>
    <w:p w14:paraId="450FBCC5" w14:textId="77777777" w:rsidR="00F625CE" w:rsidRDefault="00F625CE" w:rsidP="00F625CE">
      <w:pPr>
        <w:spacing w:before="100" w:beforeAutospacing="1" w:after="100" w:afterAutospacing="1"/>
        <w:contextualSpacing/>
        <w:jc w:val="both"/>
        <w:rPr>
          <w:rFonts w:ascii="Arial" w:eastAsia="Calibri" w:hAnsi="Arial" w:cs="Arial"/>
          <w:sz w:val="22"/>
          <w:szCs w:val="22"/>
        </w:rPr>
      </w:pPr>
      <w:r w:rsidRPr="002629F5">
        <w:rPr>
          <w:rFonts w:ascii="Arial" w:eastAsia="Calibri" w:hAnsi="Arial" w:cs="Arial"/>
          <w:sz w:val="22"/>
          <w:szCs w:val="22"/>
        </w:rPr>
        <w:t>- consulter la presse hispanique et comme</w:t>
      </w:r>
      <w:r>
        <w:rPr>
          <w:rFonts w:ascii="Arial" w:eastAsia="Calibri" w:hAnsi="Arial" w:cs="Arial"/>
          <w:sz w:val="22"/>
          <w:szCs w:val="22"/>
        </w:rPr>
        <w:t>nter les articles d’</w:t>
      </w:r>
      <w:proofErr w:type="spellStart"/>
      <w:r>
        <w:rPr>
          <w:rFonts w:ascii="Arial" w:eastAsia="Calibri" w:hAnsi="Arial" w:cs="Arial"/>
          <w:sz w:val="22"/>
          <w:szCs w:val="22"/>
        </w:rPr>
        <w:t>actualite</w:t>
      </w:r>
      <w:proofErr w:type="spellEnd"/>
      <w:r>
        <w:rPr>
          <w:rFonts w:ascii="Arial" w:eastAsia="Calibri" w:hAnsi="Arial" w:cs="Arial"/>
          <w:sz w:val="22"/>
          <w:szCs w:val="22"/>
        </w:rPr>
        <w:t>́,</w:t>
      </w:r>
    </w:p>
    <w:p w14:paraId="07C9B992" w14:textId="77777777" w:rsidR="00F625CE" w:rsidRDefault="00F625CE" w:rsidP="00F625CE">
      <w:pPr>
        <w:spacing w:before="100" w:beforeAutospacing="1" w:after="100" w:afterAutospacing="1"/>
        <w:contextualSpacing/>
        <w:jc w:val="both"/>
        <w:rPr>
          <w:rFonts w:ascii="Arial" w:eastAsia="Calibri" w:hAnsi="Arial" w:cs="Arial"/>
          <w:sz w:val="22"/>
          <w:szCs w:val="22"/>
        </w:rPr>
      </w:pPr>
      <w:r w:rsidRPr="002629F5">
        <w:rPr>
          <w:rFonts w:ascii="Arial" w:eastAsia="Calibri" w:hAnsi="Arial" w:cs="Arial"/>
          <w:sz w:val="22"/>
          <w:szCs w:val="22"/>
        </w:rPr>
        <w:t xml:space="preserve">- </w:t>
      </w:r>
      <w:proofErr w:type="spellStart"/>
      <w:r w:rsidRPr="002629F5">
        <w:rPr>
          <w:rFonts w:ascii="Arial" w:eastAsia="Calibri" w:hAnsi="Arial" w:cs="Arial"/>
          <w:sz w:val="22"/>
          <w:szCs w:val="22"/>
        </w:rPr>
        <w:t>prévoir</w:t>
      </w:r>
      <w:proofErr w:type="spellEnd"/>
      <w:r w:rsidRPr="002629F5">
        <w:rPr>
          <w:rFonts w:ascii="Arial" w:eastAsia="Calibri" w:hAnsi="Arial" w:cs="Arial"/>
          <w:sz w:val="22"/>
          <w:szCs w:val="22"/>
        </w:rPr>
        <w:t xml:space="preserve"> des </w:t>
      </w:r>
      <w:proofErr w:type="spellStart"/>
      <w:r w:rsidRPr="002629F5">
        <w:rPr>
          <w:rFonts w:ascii="Arial" w:eastAsia="Calibri" w:hAnsi="Arial" w:cs="Arial"/>
          <w:sz w:val="22"/>
          <w:szCs w:val="22"/>
        </w:rPr>
        <w:t>révis</w:t>
      </w:r>
      <w:r>
        <w:rPr>
          <w:rFonts w:ascii="Arial" w:eastAsia="Calibri" w:hAnsi="Arial" w:cs="Arial"/>
          <w:sz w:val="22"/>
          <w:szCs w:val="22"/>
        </w:rPr>
        <w:t>ions</w:t>
      </w:r>
      <w:proofErr w:type="spellEnd"/>
      <w:r>
        <w:rPr>
          <w:rFonts w:ascii="Arial" w:eastAsia="Calibri" w:hAnsi="Arial" w:cs="Arial"/>
          <w:sz w:val="22"/>
          <w:szCs w:val="22"/>
        </w:rPr>
        <w:t xml:space="preserve"> et des passages à l’oral,</w:t>
      </w:r>
    </w:p>
    <w:p w14:paraId="60E0CE02" w14:textId="77777777" w:rsidR="00F625CE" w:rsidRDefault="00F625CE" w:rsidP="00F625CE">
      <w:pPr>
        <w:spacing w:before="100" w:beforeAutospacing="1" w:after="100" w:afterAutospacing="1"/>
        <w:contextualSpacing/>
        <w:jc w:val="both"/>
        <w:rPr>
          <w:rFonts w:ascii="Arial" w:eastAsia="Calibri" w:hAnsi="Arial" w:cs="Arial"/>
          <w:sz w:val="22"/>
          <w:szCs w:val="22"/>
        </w:rPr>
      </w:pPr>
      <w:r w:rsidRPr="002629F5">
        <w:rPr>
          <w:rFonts w:ascii="Arial" w:eastAsia="Calibri" w:hAnsi="Arial" w:cs="Arial"/>
          <w:sz w:val="22"/>
          <w:szCs w:val="22"/>
        </w:rPr>
        <w:t>- Consolider ses bases grammaticales</w:t>
      </w:r>
      <w:r>
        <w:rPr>
          <w:rFonts w:ascii="Arial" w:eastAsia="Calibri" w:hAnsi="Arial" w:cs="Arial"/>
          <w:sz w:val="22"/>
          <w:szCs w:val="22"/>
        </w:rPr>
        <w:t xml:space="preserve"> et diversifier le vocabulaire,</w:t>
      </w:r>
    </w:p>
    <w:p w14:paraId="2B4C16DE" w14:textId="77777777" w:rsidR="00F625CE" w:rsidRPr="002629F5" w:rsidRDefault="00F625CE" w:rsidP="00F625CE">
      <w:pPr>
        <w:spacing w:before="100" w:beforeAutospacing="1" w:after="100" w:afterAutospacing="1"/>
        <w:contextualSpacing/>
        <w:jc w:val="both"/>
        <w:rPr>
          <w:rFonts w:ascii="Arial" w:eastAsia="Calibri" w:hAnsi="Arial" w:cs="Arial"/>
          <w:sz w:val="22"/>
          <w:szCs w:val="22"/>
        </w:rPr>
      </w:pPr>
      <w:r w:rsidRPr="002629F5">
        <w:rPr>
          <w:rFonts w:ascii="Arial" w:eastAsia="Calibri" w:hAnsi="Arial" w:cs="Arial"/>
          <w:sz w:val="22"/>
          <w:szCs w:val="22"/>
        </w:rPr>
        <w:t xml:space="preserve">- se </w:t>
      </w:r>
      <w:proofErr w:type="spellStart"/>
      <w:r w:rsidRPr="002629F5">
        <w:rPr>
          <w:rFonts w:ascii="Arial" w:eastAsia="Calibri" w:hAnsi="Arial" w:cs="Arial"/>
          <w:sz w:val="22"/>
          <w:szCs w:val="22"/>
        </w:rPr>
        <w:t>préparer</w:t>
      </w:r>
      <w:proofErr w:type="spellEnd"/>
      <w:r w:rsidRPr="002629F5">
        <w:rPr>
          <w:rFonts w:ascii="Arial" w:eastAsia="Calibri" w:hAnsi="Arial" w:cs="Arial"/>
          <w:sz w:val="22"/>
          <w:szCs w:val="22"/>
        </w:rPr>
        <w:t xml:space="preserve"> en utilisant des enregistrements sonores afin </w:t>
      </w:r>
      <w:r>
        <w:rPr>
          <w:rFonts w:ascii="Arial" w:eastAsia="Calibri" w:hAnsi="Arial" w:cs="Arial"/>
          <w:sz w:val="22"/>
          <w:szCs w:val="22"/>
        </w:rPr>
        <w:t>de s’adapter à l’</w:t>
      </w:r>
      <w:proofErr w:type="spellStart"/>
      <w:r>
        <w:rPr>
          <w:rFonts w:ascii="Arial" w:eastAsia="Calibri" w:hAnsi="Arial" w:cs="Arial"/>
          <w:sz w:val="22"/>
          <w:szCs w:val="22"/>
        </w:rPr>
        <w:t>écoute</w:t>
      </w:r>
      <w:proofErr w:type="spellEnd"/>
      <w:r>
        <w:rPr>
          <w:rFonts w:ascii="Arial" w:eastAsia="Calibri" w:hAnsi="Arial" w:cs="Arial"/>
          <w:sz w:val="22"/>
          <w:szCs w:val="22"/>
        </w:rPr>
        <w:t xml:space="preserve"> de la </w:t>
      </w:r>
      <w:r w:rsidRPr="002629F5">
        <w:rPr>
          <w:rFonts w:ascii="Arial" w:eastAsia="Calibri" w:hAnsi="Arial" w:cs="Arial"/>
          <w:sz w:val="22"/>
          <w:szCs w:val="22"/>
        </w:rPr>
        <w:t xml:space="preserve">langue et mieux </w:t>
      </w:r>
      <w:proofErr w:type="spellStart"/>
      <w:r w:rsidRPr="002629F5">
        <w:rPr>
          <w:rFonts w:ascii="Arial" w:eastAsia="Calibri" w:hAnsi="Arial" w:cs="Arial"/>
          <w:sz w:val="22"/>
          <w:szCs w:val="22"/>
        </w:rPr>
        <w:t>répondre</w:t>
      </w:r>
      <w:proofErr w:type="spellEnd"/>
      <w:r w:rsidRPr="002629F5">
        <w:rPr>
          <w:rFonts w:ascii="Arial" w:eastAsia="Calibri" w:hAnsi="Arial" w:cs="Arial"/>
          <w:sz w:val="22"/>
          <w:szCs w:val="22"/>
        </w:rPr>
        <w:t xml:space="preserve"> aux questions </w:t>
      </w:r>
      <w:proofErr w:type="spellStart"/>
      <w:r w:rsidRPr="002629F5">
        <w:rPr>
          <w:rFonts w:ascii="Arial" w:eastAsia="Calibri" w:hAnsi="Arial" w:cs="Arial"/>
          <w:sz w:val="22"/>
          <w:szCs w:val="22"/>
        </w:rPr>
        <w:t>posées</w:t>
      </w:r>
      <w:proofErr w:type="spellEnd"/>
      <w:r w:rsidRPr="002629F5">
        <w:rPr>
          <w:rFonts w:ascii="Arial" w:eastAsia="Calibri" w:hAnsi="Arial" w:cs="Arial"/>
          <w:sz w:val="22"/>
          <w:szCs w:val="22"/>
        </w:rPr>
        <w:t xml:space="preserve"> par les examinateurs. </w:t>
      </w:r>
    </w:p>
    <w:p w14:paraId="21160AF5" w14:textId="77777777" w:rsidR="00F625CE" w:rsidRDefault="00F625CE" w:rsidP="00F625CE">
      <w:pPr>
        <w:rPr>
          <w:rFonts w:ascii="Arial" w:hAnsi="Arial" w:cs="Arial"/>
          <w:i/>
          <w:sz w:val="22"/>
          <w:szCs w:val="22"/>
          <w:u w:val="single"/>
          <w:lang w:val="es-ES"/>
        </w:rPr>
      </w:pPr>
    </w:p>
    <w:p w14:paraId="65AF1758" w14:textId="77777777" w:rsidR="00F625CE" w:rsidRDefault="00F625CE" w:rsidP="00F625CE">
      <w:pPr>
        <w:rPr>
          <w:rFonts w:ascii="Arial" w:hAnsi="Arial" w:cs="Arial"/>
          <w:i/>
          <w:sz w:val="22"/>
          <w:szCs w:val="22"/>
          <w:u w:val="single"/>
          <w:lang w:val="es-ES"/>
        </w:rPr>
      </w:pPr>
    </w:p>
    <w:p w14:paraId="091F699B" w14:textId="77777777" w:rsidR="00F625CE" w:rsidRDefault="00F625CE" w:rsidP="00F625CE">
      <w:pPr>
        <w:rPr>
          <w:rFonts w:ascii="Arial" w:hAnsi="Arial" w:cs="Arial"/>
          <w:i/>
          <w:sz w:val="22"/>
          <w:szCs w:val="22"/>
          <w:u w:val="single"/>
          <w:lang w:val="es-ES"/>
        </w:rPr>
      </w:pPr>
    </w:p>
    <w:p w14:paraId="15232299" w14:textId="77777777" w:rsidR="00F625CE" w:rsidRDefault="00F625CE" w:rsidP="00F625CE">
      <w:pPr>
        <w:rPr>
          <w:rFonts w:ascii="Arial" w:hAnsi="Arial" w:cs="Arial"/>
          <w:i/>
          <w:sz w:val="22"/>
          <w:szCs w:val="22"/>
          <w:u w:val="single"/>
          <w:lang w:val="es-ES"/>
        </w:rPr>
      </w:pPr>
    </w:p>
    <w:p w14:paraId="7FF2FF66" w14:textId="77777777" w:rsidR="006B364C" w:rsidRDefault="006B364C"/>
    <w:sectPr w:rsidR="006B364C" w:rsidSect="006B36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5B62"/>
    <w:multiLevelType w:val="hybridMultilevel"/>
    <w:tmpl w:val="E85A4C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010C5E"/>
    <w:multiLevelType w:val="hybridMultilevel"/>
    <w:tmpl w:val="8B4091BE"/>
    <w:lvl w:ilvl="0" w:tplc="0B7AA064">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683DFD"/>
    <w:multiLevelType w:val="hybridMultilevel"/>
    <w:tmpl w:val="BC8A78C6"/>
    <w:lvl w:ilvl="0" w:tplc="EB688C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6F206F9"/>
    <w:multiLevelType w:val="multilevel"/>
    <w:tmpl w:val="4CA0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9B"/>
    <w:rsid w:val="000E2D40"/>
    <w:rsid w:val="006909C7"/>
    <w:rsid w:val="006B364C"/>
    <w:rsid w:val="00906F9B"/>
    <w:rsid w:val="00CE6F67"/>
    <w:rsid w:val="00F625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1ABC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5CE"/>
    <w:rPr>
      <w:rFonts w:ascii="Times New Roman" w:eastAsia="MS Mincho"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625CE"/>
    <w:rPr>
      <w:color w:val="0000FF"/>
      <w:u w:val="single"/>
    </w:rPr>
  </w:style>
  <w:style w:type="paragraph" w:customStyle="1" w:styleId="Default">
    <w:name w:val="Default"/>
    <w:rsid w:val="00F625CE"/>
    <w:pPr>
      <w:autoSpaceDE w:val="0"/>
      <w:autoSpaceDN w:val="0"/>
      <w:adjustRightInd w:val="0"/>
    </w:pPr>
    <w:rPr>
      <w:rFonts w:ascii="Times New Roman" w:eastAsia="Calibri"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5CE"/>
    <w:rPr>
      <w:rFonts w:ascii="Times New Roman" w:eastAsia="MS Mincho"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625CE"/>
    <w:rPr>
      <w:color w:val="0000FF"/>
      <w:u w:val="single"/>
    </w:rPr>
  </w:style>
  <w:style w:type="paragraph" w:customStyle="1" w:styleId="Default">
    <w:name w:val="Default"/>
    <w:rsid w:val="00F625CE"/>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3a.fr/docs/2013/rapport_oral_arts_2013.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3793</Words>
  <Characters>20867</Characters>
  <Application>Microsoft Macintosh Word</Application>
  <DocSecurity>0</DocSecurity>
  <Lines>173</Lines>
  <Paragraphs>49</Paragraphs>
  <ScaleCrop>false</ScaleCrop>
  <Company/>
  <LinksUpToDate>false</LinksUpToDate>
  <CharactersWithSpaces>24611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Benito Gentile</dc:creator>
  <cp:keywords/>
  <dc:description/>
  <cp:lastModifiedBy>Laure Benito Gentile</cp:lastModifiedBy>
  <cp:revision>3</cp:revision>
  <dcterms:created xsi:type="dcterms:W3CDTF">2015-06-30T09:02:00Z</dcterms:created>
  <dcterms:modified xsi:type="dcterms:W3CDTF">2015-08-17T09:08:00Z</dcterms:modified>
</cp:coreProperties>
</file>