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73" w:rsidRDefault="00B25973">
      <w:pPr>
        <w:rPr>
          <w:rFonts w:ascii="Arial" w:hAnsi="Arial" w:cs="Arial"/>
          <w:b/>
          <w:sz w:val="24"/>
          <w:szCs w:val="24"/>
        </w:rPr>
      </w:pPr>
      <w:r w:rsidRPr="00B25973">
        <w:rPr>
          <w:rFonts w:ascii="Arial" w:hAnsi="Arial" w:cs="Arial"/>
          <w:b/>
          <w:sz w:val="24"/>
          <w:szCs w:val="24"/>
        </w:rPr>
        <w:t xml:space="preserve">Partie 2. Thème 1. </w:t>
      </w:r>
    </w:p>
    <w:p w:rsidR="00B25973" w:rsidRPr="00B25973" w:rsidRDefault="00B25973" w:rsidP="00B25973">
      <w:pPr>
        <w:jc w:val="center"/>
        <w:rPr>
          <w:rFonts w:ascii="Arial" w:hAnsi="Arial" w:cs="Arial"/>
          <w:b/>
          <w:sz w:val="24"/>
          <w:szCs w:val="24"/>
        </w:rPr>
      </w:pPr>
      <w:r w:rsidRPr="00B25973">
        <w:rPr>
          <w:rFonts w:ascii="Arial" w:hAnsi="Arial" w:cs="Arial"/>
          <w:b/>
          <w:sz w:val="24"/>
          <w:szCs w:val="24"/>
        </w:rPr>
        <w:t>G 4. Aménager pour réduire les inégalités</w:t>
      </w:r>
    </w:p>
    <w:p w:rsidR="00B25973" w:rsidRPr="00B25973" w:rsidRDefault="00B25973">
      <w:pPr>
        <w:rPr>
          <w:rFonts w:ascii="Arial" w:hAnsi="Arial" w:cs="Arial"/>
          <w:b/>
          <w:i/>
          <w:sz w:val="24"/>
          <w:szCs w:val="24"/>
        </w:rPr>
      </w:pPr>
      <w:r w:rsidRPr="00B25973">
        <w:rPr>
          <w:rFonts w:ascii="Arial" w:hAnsi="Arial" w:cs="Arial"/>
          <w:i/>
          <w:sz w:val="24"/>
          <w:szCs w:val="24"/>
        </w:rPr>
        <w:t>Comment les politiques d’aménagements peuvent-elles réduire les inégalités entre les territoires</w:t>
      </w:r>
      <w:r w:rsidRPr="00B25973">
        <w:rPr>
          <w:rFonts w:ascii="Arial" w:hAnsi="Arial" w:cs="Arial"/>
          <w:b/>
          <w:i/>
          <w:sz w:val="24"/>
          <w:szCs w:val="24"/>
        </w:rPr>
        <w:t> ?</w:t>
      </w:r>
    </w:p>
    <w:p w:rsidR="00B25973" w:rsidRPr="00F61484" w:rsidRDefault="00F61484" w:rsidP="00F61484">
      <w:pPr>
        <w:pStyle w:val="Sansinterligne"/>
        <w:jc w:val="center"/>
        <w:rPr>
          <w:rFonts w:ascii="Arial" w:hAnsi="Arial" w:cs="Arial"/>
          <w:b/>
          <w:sz w:val="24"/>
          <w:szCs w:val="24"/>
          <w:u w:val="single"/>
        </w:rPr>
      </w:pPr>
      <w:r w:rsidRPr="00F61484">
        <w:rPr>
          <w:rFonts w:ascii="Arial" w:hAnsi="Arial" w:cs="Arial"/>
          <w:b/>
          <w:sz w:val="24"/>
          <w:szCs w:val="24"/>
          <w:u w:val="single"/>
        </w:rPr>
        <w:t xml:space="preserve">Etude de cas </w:t>
      </w:r>
      <w:r w:rsidR="00B25973" w:rsidRPr="00F61484">
        <w:rPr>
          <w:rFonts w:ascii="Arial" w:hAnsi="Arial" w:cs="Arial"/>
          <w:b/>
          <w:sz w:val="24"/>
          <w:szCs w:val="24"/>
          <w:u w:val="single"/>
        </w:rPr>
        <w:t>: Rillieux</w:t>
      </w:r>
      <w:r w:rsidRPr="00F61484">
        <w:rPr>
          <w:rFonts w:ascii="Arial" w:hAnsi="Arial" w:cs="Arial"/>
          <w:b/>
          <w:sz w:val="24"/>
          <w:szCs w:val="24"/>
          <w:u w:val="single"/>
        </w:rPr>
        <w:t>- la-pape</w:t>
      </w:r>
      <w:r w:rsidR="00B25973" w:rsidRPr="00F61484">
        <w:rPr>
          <w:rFonts w:ascii="Arial" w:hAnsi="Arial" w:cs="Arial"/>
          <w:b/>
          <w:sz w:val="24"/>
          <w:szCs w:val="24"/>
          <w:u w:val="single"/>
        </w:rPr>
        <w:t xml:space="preserve">, </w:t>
      </w:r>
      <w:r w:rsidR="00877E66">
        <w:rPr>
          <w:rFonts w:ascii="Arial" w:hAnsi="Arial" w:cs="Arial"/>
          <w:b/>
          <w:sz w:val="24"/>
          <w:szCs w:val="24"/>
          <w:u w:val="single"/>
        </w:rPr>
        <w:t>une ville nouvelle à réaménager.</w:t>
      </w:r>
    </w:p>
    <w:p w:rsidR="00F61484" w:rsidRDefault="00F61484" w:rsidP="00B25973">
      <w:pPr>
        <w:pStyle w:val="Sansinterligne"/>
        <w:rPr>
          <w:rFonts w:ascii="Arial" w:hAnsi="Arial" w:cs="Arial"/>
          <w:sz w:val="24"/>
          <w:szCs w:val="24"/>
        </w:rPr>
      </w:pPr>
    </w:p>
    <w:p w:rsidR="00F61484" w:rsidRPr="00F61484" w:rsidRDefault="00B11B55" w:rsidP="00B25973">
      <w:pPr>
        <w:pStyle w:val="Sansinterligne"/>
        <w:rPr>
          <w:rFonts w:ascii="Arial" w:hAnsi="Arial" w:cs="Arial"/>
          <w:b/>
          <w:sz w:val="24"/>
          <w:szCs w:val="24"/>
        </w:rPr>
      </w:pPr>
      <w:r>
        <w:rPr>
          <w:noProof/>
        </w:rPr>
        <mc:AlternateContent>
          <mc:Choice Requires="wps">
            <w:drawing>
              <wp:anchor distT="0" distB="0" distL="114300" distR="114300" simplePos="0" relativeHeight="251664384" behindDoc="0" locked="0" layoutInCell="1" allowOverlap="1" wp14:anchorId="5EDFBC9A" wp14:editId="485357E8">
                <wp:simplePos x="0" y="0"/>
                <wp:positionH relativeFrom="margin">
                  <wp:posOffset>47625</wp:posOffset>
                </wp:positionH>
                <wp:positionV relativeFrom="paragraph">
                  <wp:posOffset>254000</wp:posOffset>
                </wp:positionV>
                <wp:extent cx="6829425" cy="2876550"/>
                <wp:effectExtent l="0" t="0" r="28575" b="19050"/>
                <wp:wrapSquare wrapText="bothSides"/>
                <wp:docPr id="5" name="Zone de texte 5"/>
                <wp:cNvGraphicFramePr/>
                <a:graphic xmlns:a="http://schemas.openxmlformats.org/drawingml/2006/main">
                  <a:graphicData uri="http://schemas.microsoft.com/office/word/2010/wordprocessingShape">
                    <wps:wsp>
                      <wps:cNvSpPr txBox="1"/>
                      <wps:spPr>
                        <a:xfrm>
                          <a:off x="0" y="0"/>
                          <a:ext cx="6829425" cy="2876550"/>
                        </a:xfrm>
                        <a:prstGeom prst="rect">
                          <a:avLst/>
                        </a:prstGeom>
                        <a:noFill/>
                        <a:ln w="6350">
                          <a:solidFill>
                            <a:prstClr val="black"/>
                          </a:solidFill>
                        </a:ln>
                      </wps:spPr>
                      <wps:txbx>
                        <w:txbxContent>
                          <w:p w:rsidR="00297123" w:rsidRPr="00F61484" w:rsidRDefault="00297123" w:rsidP="001C7309">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297123" w:rsidRPr="00F61484" w:rsidRDefault="00297123" w:rsidP="00B11B55">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5"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FBC9A" id="_x0000_t202" coordsize="21600,21600" o:spt="202" path="m,l,21600r21600,l21600,xe">
                <v:stroke joinstyle="miter"/>
                <v:path gradientshapeok="t" o:connecttype="rect"/>
              </v:shapetype>
              <v:shape id="Zone de texte 5" o:spid="_x0000_s1026" type="#_x0000_t202" style="position:absolute;margin-left:3.75pt;margin-top:20pt;width:537.75pt;height:2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" filled="f" strokeweight=".5pt">
                <v:fill o:detectmouseclick="t"/>
                <v:textbox>
                  <w:txbxContent>
                    <w:p w:rsidR="00297123" w:rsidRPr="00F61484" w:rsidRDefault="00297123" w:rsidP="001C7309">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297123" w:rsidRPr="00F61484" w:rsidRDefault="00297123" w:rsidP="00B11B55">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6"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v:textbox>
                <w10:wrap type="square" anchorx="margin"/>
              </v:shape>
            </w:pict>
          </mc:Fallback>
        </mc:AlternateContent>
      </w:r>
      <w:r w:rsidR="00C13B29">
        <w:rPr>
          <w:rFonts w:ascii="Arial" w:hAnsi="Arial" w:cs="Arial"/>
          <w:b/>
          <w:sz w:val="24"/>
          <w:szCs w:val="24"/>
        </w:rPr>
        <w:t xml:space="preserve">I/ </w:t>
      </w:r>
      <w:r w:rsidR="00F61484" w:rsidRPr="00F61484">
        <w:rPr>
          <w:rFonts w:ascii="Arial" w:hAnsi="Arial" w:cs="Arial"/>
          <w:b/>
          <w:sz w:val="24"/>
          <w:szCs w:val="24"/>
        </w:rPr>
        <w:t>Situer Rillieux dans l’agglomération lyonnaise : des inégalités fortes à toutes les échelles</w:t>
      </w:r>
    </w:p>
    <w:p w:rsidR="001C7309" w:rsidRDefault="001C7309" w:rsidP="00B25973">
      <w:pPr>
        <w:pStyle w:val="Sansinterligne"/>
        <w:rPr>
          <w:rFonts w:ascii="Arial" w:hAnsi="Arial" w:cs="Arial"/>
          <w:sz w:val="24"/>
          <w:szCs w:val="24"/>
        </w:rPr>
      </w:pPr>
    </w:p>
    <w:p w:rsidR="001C7309" w:rsidRDefault="00C13B29" w:rsidP="00C13B29">
      <w:pPr>
        <w:pStyle w:val="Sansinterligne"/>
        <w:rPr>
          <w:rFonts w:ascii="Arial" w:hAnsi="Arial" w:cs="Arial"/>
          <w:sz w:val="24"/>
          <w:szCs w:val="24"/>
        </w:rPr>
      </w:pPr>
      <w:r>
        <w:rPr>
          <w:rFonts w:ascii="Arial" w:hAnsi="Arial" w:cs="Arial"/>
          <w:sz w:val="24"/>
          <w:szCs w:val="24"/>
        </w:rPr>
        <w:t xml:space="preserve">1/ Doc 1 : </w:t>
      </w:r>
      <w:r w:rsidR="00B11B55">
        <w:rPr>
          <w:rFonts w:ascii="Arial" w:hAnsi="Arial" w:cs="Arial"/>
          <w:sz w:val="24"/>
          <w:szCs w:val="24"/>
        </w:rPr>
        <w:t>Où sont situées les communes où la précarité est la plus forte dans l’agglomération lyonnaise ?</w:t>
      </w:r>
      <w:r>
        <w:rPr>
          <w:rFonts w:ascii="Arial" w:hAnsi="Arial" w:cs="Arial"/>
          <w:sz w:val="24"/>
          <w:szCs w:val="24"/>
        </w:rPr>
        <w:t xml:space="preserve"> ……………………………………………………………………………………………………</w:t>
      </w:r>
    </w:p>
    <w:p w:rsidR="00C13B29" w:rsidRDefault="00C13B29" w:rsidP="00C13B29">
      <w:pPr>
        <w:pStyle w:val="Sansinterligne"/>
        <w:rPr>
          <w:rFonts w:ascii="Arial" w:hAnsi="Arial" w:cs="Arial"/>
          <w:sz w:val="24"/>
          <w:szCs w:val="24"/>
        </w:rPr>
      </w:pPr>
      <w:r>
        <w:rPr>
          <w:rFonts w:ascii="Arial" w:hAnsi="Arial" w:cs="Arial"/>
          <w:sz w:val="24"/>
          <w:szCs w:val="24"/>
        </w:rPr>
        <w:t>………………………………………………………………………………………………………………….</w:t>
      </w:r>
    </w:p>
    <w:p w:rsidR="00C13B29" w:rsidRDefault="00C13B29" w:rsidP="00C13B29">
      <w:pPr>
        <w:pStyle w:val="Sansinterligne"/>
        <w:rPr>
          <w:rFonts w:ascii="Arial" w:hAnsi="Arial" w:cs="Arial"/>
          <w:sz w:val="24"/>
          <w:szCs w:val="24"/>
        </w:rPr>
      </w:pPr>
      <w:r>
        <w:rPr>
          <w:rFonts w:ascii="Arial" w:hAnsi="Arial" w:cs="Arial"/>
          <w:sz w:val="24"/>
          <w:szCs w:val="24"/>
        </w:rPr>
        <w:t>2/ Doc 1 : Quelles sont les indicateurs de cette précarité ?</w:t>
      </w:r>
    </w:p>
    <w:p w:rsidR="00C13B29" w:rsidRDefault="00C13B29" w:rsidP="00C13B29">
      <w:pPr>
        <w:pStyle w:val="Sansinterligne"/>
        <w:rPr>
          <w:rFonts w:ascii="Arial" w:hAnsi="Arial" w:cs="Arial"/>
          <w:sz w:val="24"/>
          <w:szCs w:val="24"/>
        </w:rPr>
      </w:pPr>
      <w:r>
        <w:rPr>
          <w:rFonts w:ascii="Arial" w:hAnsi="Arial" w:cs="Arial"/>
          <w:sz w:val="24"/>
          <w:szCs w:val="24"/>
        </w:rPr>
        <w:t>………………………………………………………………………………………………………………….</w:t>
      </w:r>
    </w:p>
    <w:p w:rsidR="00C13B29" w:rsidRDefault="00C13B29" w:rsidP="00C13B29">
      <w:pPr>
        <w:pStyle w:val="Sansinterligne"/>
        <w:rPr>
          <w:rFonts w:ascii="Arial" w:hAnsi="Arial" w:cs="Arial"/>
          <w:sz w:val="24"/>
          <w:szCs w:val="24"/>
        </w:rPr>
      </w:pPr>
      <w:r>
        <w:rPr>
          <w:rFonts w:ascii="Arial" w:hAnsi="Arial" w:cs="Arial"/>
          <w:sz w:val="24"/>
          <w:szCs w:val="24"/>
        </w:rPr>
        <w:t>………………………………………………………………………………………………………………….</w:t>
      </w:r>
    </w:p>
    <w:p w:rsidR="00C13B29" w:rsidRDefault="00C13B29" w:rsidP="00C13B29">
      <w:pPr>
        <w:pStyle w:val="Sansinterligne"/>
        <w:rPr>
          <w:rFonts w:ascii="Arial" w:hAnsi="Arial" w:cs="Arial"/>
          <w:sz w:val="24"/>
          <w:szCs w:val="24"/>
        </w:rPr>
      </w:pPr>
    </w:p>
    <w:p w:rsidR="00C13B29" w:rsidRPr="00C13B29" w:rsidRDefault="00C13B29" w:rsidP="00C13B29">
      <w:pPr>
        <w:pStyle w:val="Sansinterligne"/>
        <w:rPr>
          <w:rFonts w:ascii="Arial" w:hAnsi="Arial" w:cs="Arial"/>
          <w:b/>
          <w:sz w:val="24"/>
          <w:szCs w:val="24"/>
        </w:rPr>
      </w:pPr>
      <w:r w:rsidRPr="00C13B29">
        <w:rPr>
          <w:rFonts w:ascii="Arial" w:hAnsi="Arial" w:cs="Arial"/>
          <w:b/>
          <w:sz w:val="24"/>
          <w:szCs w:val="24"/>
        </w:rPr>
        <w:t>Doc 2 : Des inégalités entre quartiers à Rillieux</w:t>
      </w:r>
    </w:p>
    <w:p w:rsidR="00C13B29" w:rsidRDefault="00C13B29" w:rsidP="00C13B29">
      <w:pPr>
        <w:pStyle w:val="Sansinterligne"/>
        <w:rPr>
          <w:rFonts w:ascii="Arial" w:hAnsi="Arial" w:cs="Arial"/>
          <w:sz w:val="24"/>
          <w:szCs w:val="24"/>
        </w:rPr>
      </w:pPr>
    </w:p>
    <w:tbl>
      <w:tblPr>
        <w:tblStyle w:val="Grilledutableau"/>
        <w:tblW w:w="0" w:type="auto"/>
        <w:tblLook w:val="04A0" w:firstRow="1" w:lastRow="0" w:firstColumn="1" w:lastColumn="0" w:noHBand="0" w:noVBand="1"/>
      </w:tblPr>
      <w:tblGrid>
        <w:gridCol w:w="2614"/>
        <w:gridCol w:w="2614"/>
        <w:gridCol w:w="2614"/>
        <w:gridCol w:w="2614"/>
      </w:tblGrid>
      <w:tr w:rsidR="00C13B29" w:rsidTr="00C13B29">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Quartier</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Revenu moyen en euros par an</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Pourcentage de logements sociaux (HLM)</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Pourcentage de personnes propriétaires de leur logement</w:t>
            </w:r>
          </w:p>
        </w:tc>
      </w:tr>
      <w:tr w:rsidR="00C13B29" w:rsidTr="00C13B29">
        <w:tc>
          <w:tcPr>
            <w:tcW w:w="2614" w:type="dxa"/>
          </w:tcPr>
          <w:p w:rsidR="00C13B29" w:rsidRDefault="00C13B29" w:rsidP="00C13B29">
            <w:pPr>
              <w:pStyle w:val="Sansinterligne"/>
              <w:jc w:val="center"/>
              <w:rPr>
                <w:rFonts w:ascii="Arial" w:hAnsi="Arial" w:cs="Arial"/>
                <w:sz w:val="24"/>
                <w:szCs w:val="24"/>
              </w:rPr>
            </w:pPr>
            <w:proofErr w:type="spellStart"/>
            <w:r>
              <w:rPr>
                <w:rFonts w:ascii="Arial" w:hAnsi="Arial" w:cs="Arial"/>
                <w:sz w:val="24"/>
                <w:szCs w:val="24"/>
              </w:rPr>
              <w:t>Vancia</w:t>
            </w:r>
            <w:proofErr w:type="spellEnd"/>
            <w:r>
              <w:rPr>
                <w:rFonts w:ascii="Arial" w:hAnsi="Arial" w:cs="Arial"/>
                <w:sz w:val="24"/>
                <w:szCs w:val="24"/>
              </w:rPr>
              <w:t xml:space="preserve">- </w:t>
            </w:r>
            <w:proofErr w:type="spellStart"/>
            <w:r>
              <w:rPr>
                <w:rFonts w:ascii="Arial" w:hAnsi="Arial" w:cs="Arial"/>
                <w:sz w:val="24"/>
                <w:szCs w:val="24"/>
              </w:rPr>
              <w:t>Crépieux</w:t>
            </w:r>
            <w:proofErr w:type="spellEnd"/>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41 600</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5</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78</w:t>
            </w:r>
          </w:p>
        </w:tc>
      </w:tr>
      <w:tr w:rsidR="00C13B29" w:rsidTr="00C13B29">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Ville nouvelle Est</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21 100</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58</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30</w:t>
            </w:r>
          </w:p>
        </w:tc>
      </w:tr>
      <w:tr w:rsidR="00C13B29" w:rsidTr="00C13B29">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Ville nouvelle nord</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18 500</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87</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8</w:t>
            </w:r>
          </w:p>
        </w:tc>
      </w:tr>
      <w:tr w:rsidR="00C13B29" w:rsidTr="00C13B29">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Ville nouvelle Sud</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21 100</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68</w:t>
            </w:r>
          </w:p>
        </w:tc>
        <w:tc>
          <w:tcPr>
            <w:tcW w:w="2614" w:type="dxa"/>
          </w:tcPr>
          <w:p w:rsidR="00C13B29" w:rsidRDefault="00C13B29" w:rsidP="00C13B29">
            <w:pPr>
              <w:pStyle w:val="Sansinterligne"/>
              <w:jc w:val="center"/>
              <w:rPr>
                <w:rFonts w:ascii="Arial" w:hAnsi="Arial" w:cs="Arial"/>
                <w:sz w:val="24"/>
                <w:szCs w:val="24"/>
              </w:rPr>
            </w:pPr>
            <w:r>
              <w:rPr>
                <w:rFonts w:ascii="Arial" w:hAnsi="Arial" w:cs="Arial"/>
                <w:sz w:val="24"/>
                <w:szCs w:val="24"/>
              </w:rPr>
              <w:t>25</w:t>
            </w:r>
          </w:p>
        </w:tc>
      </w:tr>
    </w:tbl>
    <w:p w:rsidR="00C13B29" w:rsidRDefault="00C13B29" w:rsidP="00C13B29">
      <w:pPr>
        <w:pStyle w:val="Sansinterligne"/>
        <w:rPr>
          <w:rFonts w:ascii="Arial" w:hAnsi="Arial" w:cs="Arial"/>
          <w:sz w:val="24"/>
          <w:szCs w:val="24"/>
        </w:rPr>
      </w:pPr>
    </w:p>
    <w:p w:rsidR="00C13B29" w:rsidRDefault="00C13B29" w:rsidP="00C13B29">
      <w:pPr>
        <w:pStyle w:val="Sansinterligne"/>
        <w:rPr>
          <w:rFonts w:ascii="Arial" w:hAnsi="Arial" w:cs="Arial"/>
          <w:sz w:val="24"/>
          <w:szCs w:val="24"/>
        </w:rPr>
      </w:pPr>
      <w:r>
        <w:rPr>
          <w:rFonts w:ascii="Arial" w:hAnsi="Arial" w:cs="Arial"/>
          <w:sz w:val="24"/>
          <w:szCs w:val="24"/>
        </w:rPr>
        <w:t>3/ doc 2 : Identifiez et caractérisez les inégalités entre quartiers à Rillieux.</w:t>
      </w:r>
    </w:p>
    <w:p w:rsidR="00C13B29" w:rsidRDefault="00C13B29" w:rsidP="00C13B29">
      <w:pPr>
        <w:pStyle w:val="Sansinterligne"/>
        <w:rPr>
          <w:rFonts w:ascii="Arial" w:hAnsi="Arial" w:cs="Arial"/>
          <w:sz w:val="24"/>
          <w:szCs w:val="24"/>
        </w:rPr>
      </w:pPr>
      <w:r>
        <w:rPr>
          <w:rFonts w:ascii="Arial" w:hAnsi="Arial" w:cs="Arial"/>
          <w:sz w:val="24"/>
          <w:szCs w:val="24"/>
        </w:rPr>
        <w:t>………………………………………………………………………………………………………………….</w:t>
      </w:r>
    </w:p>
    <w:p w:rsidR="00C13B29" w:rsidRDefault="00C13B29" w:rsidP="00C13B29">
      <w:pPr>
        <w:pStyle w:val="Sansinterligne"/>
        <w:rPr>
          <w:rFonts w:ascii="Arial" w:hAnsi="Arial" w:cs="Arial"/>
          <w:sz w:val="24"/>
          <w:szCs w:val="24"/>
        </w:rPr>
      </w:pPr>
      <w:r>
        <w:rPr>
          <w:rFonts w:ascii="Arial" w:hAnsi="Arial" w:cs="Arial"/>
          <w:sz w:val="24"/>
          <w:szCs w:val="24"/>
        </w:rPr>
        <w:t>………………………………………………………………………………………………………………….</w:t>
      </w:r>
    </w:p>
    <w:p w:rsidR="00B25973" w:rsidRDefault="00B25973" w:rsidP="00B25973">
      <w:pPr>
        <w:pStyle w:val="Sansinterligne"/>
        <w:rPr>
          <w:rFonts w:ascii="Arial" w:hAnsi="Arial" w:cs="Arial"/>
          <w:sz w:val="24"/>
          <w:szCs w:val="24"/>
        </w:rPr>
      </w:pPr>
    </w:p>
    <w:p w:rsidR="00C13B29" w:rsidRDefault="00C13B29" w:rsidP="00B25973">
      <w:pPr>
        <w:pStyle w:val="Sansinterligne"/>
        <w:rPr>
          <w:rFonts w:ascii="Arial" w:hAnsi="Arial" w:cs="Arial"/>
          <w:sz w:val="24"/>
          <w:szCs w:val="24"/>
        </w:rPr>
      </w:pPr>
    </w:p>
    <w:p w:rsidR="00C13B29" w:rsidRDefault="00C13B29" w:rsidP="00B25973">
      <w:pPr>
        <w:pStyle w:val="Sansinterligne"/>
        <w:rPr>
          <w:rFonts w:ascii="Arial" w:hAnsi="Arial" w:cs="Arial"/>
          <w:b/>
          <w:sz w:val="24"/>
          <w:szCs w:val="24"/>
        </w:rPr>
      </w:pPr>
      <w:r w:rsidRPr="00C13B29">
        <w:rPr>
          <w:rFonts w:ascii="Arial" w:hAnsi="Arial" w:cs="Arial"/>
          <w:b/>
          <w:sz w:val="24"/>
          <w:szCs w:val="24"/>
        </w:rPr>
        <w:t>II/ Réduire les i</w:t>
      </w:r>
      <w:r w:rsidR="00877E66">
        <w:rPr>
          <w:rFonts w:ascii="Arial" w:hAnsi="Arial" w:cs="Arial"/>
          <w:b/>
          <w:sz w:val="24"/>
          <w:szCs w:val="24"/>
        </w:rPr>
        <w:t>négalités : le Grand Projet de V</w:t>
      </w:r>
      <w:r w:rsidRPr="00C13B29">
        <w:rPr>
          <w:rFonts w:ascii="Arial" w:hAnsi="Arial" w:cs="Arial"/>
          <w:b/>
          <w:sz w:val="24"/>
          <w:szCs w:val="24"/>
        </w:rPr>
        <w:t>ille</w:t>
      </w:r>
      <w:r>
        <w:rPr>
          <w:rFonts w:ascii="Arial" w:hAnsi="Arial" w:cs="Arial"/>
          <w:b/>
          <w:sz w:val="24"/>
          <w:szCs w:val="24"/>
        </w:rPr>
        <w:t xml:space="preserve">. </w:t>
      </w:r>
    </w:p>
    <w:p w:rsidR="00DC70C4" w:rsidRDefault="00DC70C4" w:rsidP="00B25973">
      <w:pPr>
        <w:pStyle w:val="Sansinterligne"/>
        <w:rPr>
          <w:rFonts w:ascii="Arial" w:hAnsi="Arial" w:cs="Arial"/>
          <w:b/>
          <w:sz w:val="24"/>
          <w:szCs w:val="24"/>
        </w:rPr>
      </w:pPr>
    </w:p>
    <w:p w:rsidR="00DC70C4" w:rsidRDefault="00DC70C4" w:rsidP="00B25973">
      <w:pPr>
        <w:pStyle w:val="Sansinterligne"/>
        <w:rPr>
          <w:rFonts w:ascii="Arial" w:hAnsi="Arial" w:cs="Arial"/>
          <w:sz w:val="24"/>
          <w:szCs w:val="24"/>
        </w:rPr>
      </w:pPr>
      <w:r w:rsidRPr="00DC70C4">
        <w:rPr>
          <w:rFonts w:ascii="Arial" w:hAnsi="Arial" w:cs="Arial"/>
          <w:i/>
          <w:sz w:val="24"/>
          <w:szCs w:val="24"/>
        </w:rPr>
        <w:t>Vous disposez de deux plaquettes présentant deux aspects du Grand Projet de Ville de Rillieux la Pape</w:t>
      </w:r>
      <w:r w:rsidRPr="00DC70C4">
        <w:rPr>
          <w:rFonts w:ascii="Arial" w:hAnsi="Arial" w:cs="Arial"/>
          <w:sz w:val="24"/>
          <w:szCs w:val="24"/>
        </w:rPr>
        <w:t xml:space="preserve">. </w:t>
      </w:r>
    </w:p>
    <w:p w:rsidR="00C13B29" w:rsidRPr="00DC70C4" w:rsidRDefault="00DC70C4" w:rsidP="00B25973">
      <w:pPr>
        <w:pStyle w:val="Sansinterligne"/>
        <w:rPr>
          <w:rFonts w:ascii="Arial" w:hAnsi="Arial" w:cs="Arial"/>
          <w:sz w:val="24"/>
          <w:szCs w:val="24"/>
        </w:rPr>
      </w:pPr>
      <w:r w:rsidRPr="00DC70C4">
        <w:rPr>
          <w:rFonts w:ascii="Arial" w:hAnsi="Arial" w:cs="Arial"/>
          <w:sz w:val="24"/>
          <w:szCs w:val="24"/>
        </w:rPr>
        <w:t>Rillieux la Pape fait en effet partie des 4 grands projets de ville de la Métropole de Lyon, lancés pour la période 2015/2020. Il s’agit de :</w:t>
      </w:r>
    </w:p>
    <w:p w:rsidR="00DC70C4" w:rsidRPr="00877E66" w:rsidRDefault="00DC70C4" w:rsidP="00DC70C4">
      <w:pPr>
        <w:pStyle w:val="Sansinterligne"/>
        <w:numPr>
          <w:ilvl w:val="0"/>
          <w:numId w:val="4"/>
        </w:numPr>
        <w:rPr>
          <w:rFonts w:ascii="Arial" w:hAnsi="Arial" w:cs="Arial"/>
          <w:i/>
          <w:sz w:val="24"/>
          <w:szCs w:val="24"/>
        </w:rPr>
      </w:pPr>
      <w:r w:rsidRPr="00877E66">
        <w:rPr>
          <w:rFonts w:ascii="Arial" w:hAnsi="Arial" w:cs="Arial"/>
          <w:i/>
          <w:sz w:val="24"/>
          <w:szCs w:val="24"/>
        </w:rPr>
        <w:lastRenderedPageBreak/>
        <w:t xml:space="preserve">Rénover et réhabiliter la ville nouvelle (en reliant mieux les quartiers entre eux, en changeant l’image de ces quartiers et en rééquilibrant l’offre de logements) </w:t>
      </w:r>
    </w:p>
    <w:p w:rsidR="00DC70C4" w:rsidRPr="00877E66" w:rsidRDefault="00DC70C4" w:rsidP="00DC70C4">
      <w:pPr>
        <w:pStyle w:val="Sansinterligne"/>
        <w:numPr>
          <w:ilvl w:val="0"/>
          <w:numId w:val="4"/>
        </w:numPr>
        <w:rPr>
          <w:rFonts w:ascii="Arial" w:hAnsi="Arial" w:cs="Arial"/>
          <w:i/>
          <w:sz w:val="24"/>
          <w:szCs w:val="24"/>
        </w:rPr>
      </w:pPr>
      <w:r w:rsidRPr="00877E66">
        <w:rPr>
          <w:rFonts w:ascii="Arial" w:hAnsi="Arial" w:cs="Arial"/>
          <w:i/>
          <w:sz w:val="24"/>
          <w:szCs w:val="24"/>
        </w:rPr>
        <w:t>Favoriser le développement économique</w:t>
      </w:r>
    </w:p>
    <w:p w:rsidR="00DC70C4" w:rsidRPr="00877E66" w:rsidRDefault="00DC70C4" w:rsidP="00DC70C4">
      <w:pPr>
        <w:pStyle w:val="Sansinterligne"/>
        <w:numPr>
          <w:ilvl w:val="0"/>
          <w:numId w:val="4"/>
        </w:numPr>
        <w:rPr>
          <w:rFonts w:ascii="Arial" w:hAnsi="Arial" w:cs="Arial"/>
          <w:i/>
          <w:sz w:val="24"/>
          <w:szCs w:val="24"/>
        </w:rPr>
      </w:pPr>
      <w:r w:rsidRPr="00877E66">
        <w:rPr>
          <w:rFonts w:ascii="Arial" w:hAnsi="Arial" w:cs="Arial"/>
          <w:i/>
          <w:sz w:val="24"/>
          <w:szCs w:val="24"/>
        </w:rPr>
        <w:t>Favoriser la cohésion sociale.</w:t>
      </w:r>
    </w:p>
    <w:p w:rsidR="00DC70C4" w:rsidRDefault="00DC70C4" w:rsidP="00DC70C4">
      <w:pPr>
        <w:pStyle w:val="Sansinterligne"/>
        <w:rPr>
          <w:rFonts w:ascii="Arial" w:hAnsi="Arial" w:cs="Arial"/>
          <w:sz w:val="24"/>
          <w:szCs w:val="24"/>
        </w:rPr>
      </w:pPr>
    </w:p>
    <w:p w:rsidR="008F5025" w:rsidRDefault="00DC70C4" w:rsidP="008F5025">
      <w:pPr>
        <w:pStyle w:val="Sansinterligne"/>
        <w:numPr>
          <w:ilvl w:val="0"/>
          <w:numId w:val="5"/>
        </w:numPr>
        <w:rPr>
          <w:rFonts w:ascii="Arial" w:hAnsi="Arial" w:cs="Arial"/>
          <w:sz w:val="24"/>
          <w:szCs w:val="24"/>
        </w:rPr>
      </w:pPr>
      <w:r>
        <w:rPr>
          <w:rFonts w:ascii="Arial" w:hAnsi="Arial" w:cs="Arial"/>
          <w:sz w:val="24"/>
          <w:szCs w:val="24"/>
        </w:rPr>
        <w:t xml:space="preserve">Sur </w:t>
      </w:r>
      <w:r w:rsidR="008F5025">
        <w:rPr>
          <w:rFonts w:ascii="Arial" w:hAnsi="Arial" w:cs="Arial"/>
          <w:sz w:val="24"/>
          <w:szCs w:val="24"/>
        </w:rPr>
        <w:t>chacune</w:t>
      </w:r>
      <w:r>
        <w:rPr>
          <w:rFonts w:ascii="Arial" w:hAnsi="Arial" w:cs="Arial"/>
          <w:sz w:val="24"/>
          <w:szCs w:val="24"/>
        </w:rPr>
        <w:t xml:space="preserve"> des plaquettes, </w:t>
      </w:r>
      <w:r w:rsidR="008F5025">
        <w:rPr>
          <w:rFonts w:ascii="Arial" w:hAnsi="Arial" w:cs="Arial"/>
          <w:sz w:val="24"/>
          <w:szCs w:val="24"/>
        </w:rPr>
        <w:t xml:space="preserve">identifiez </w:t>
      </w:r>
      <w:r>
        <w:rPr>
          <w:rFonts w:ascii="Arial" w:hAnsi="Arial" w:cs="Arial"/>
          <w:sz w:val="24"/>
          <w:szCs w:val="24"/>
        </w:rPr>
        <w:t xml:space="preserve">les </w:t>
      </w:r>
      <w:r w:rsidR="008F5025">
        <w:rPr>
          <w:rFonts w:ascii="Arial" w:hAnsi="Arial" w:cs="Arial"/>
          <w:sz w:val="24"/>
          <w:szCs w:val="24"/>
        </w:rPr>
        <w:t xml:space="preserve">4 acteurs en charge de ces projets. </w:t>
      </w:r>
    </w:p>
    <w:p w:rsidR="000A2D7A" w:rsidRDefault="000A2D7A" w:rsidP="000A2D7A">
      <w:pPr>
        <w:pStyle w:val="Sansinterligne"/>
        <w:rPr>
          <w:rFonts w:ascii="Arial" w:hAnsi="Arial" w:cs="Arial"/>
          <w:sz w:val="24"/>
          <w:szCs w:val="24"/>
        </w:rPr>
      </w:pPr>
      <w:r>
        <w:rPr>
          <w:rFonts w:ascii="Arial" w:hAnsi="Arial" w:cs="Arial"/>
          <w:sz w:val="24"/>
          <w:szCs w:val="24"/>
        </w:rPr>
        <w:t>………………………………………………………………………………………………………………….</w:t>
      </w:r>
    </w:p>
    <w:p w:rsidR="000A2D7A" w:rsidRDefault="000A2D7A" w:rsidP="000A2D7A">
      <w:pPr>
        <w:pStyle w:val="Sansinterligne"/>
        <w:rPr>
          <w:rFonts w:ascii="Arial" w:hAnsi="Arial" w:cs="Arial"/>
          <w:sz w:val="24"/>
          <w:szCs w:val="24"/>
        </w:rPr>
      </w:pPr>
      <w:r>
        <w:rPr>
          <w:rFonts w:ascii="Arial" w:hAnsi="Arial" w:cs="Arial"/>
          <w:sz w:val="24"/>
          <w:szCs w:val="24"/>
        </w:rPr>
        <w:t>………………………………………………………………………………………………………………….</w:t>
      </w:r>
    </w:p>
    <w:p w:rsidR="000A2D7A" w:rsidRDefault="000A2D7A" w:rsidP="000A2D7A">
      <w:pPr>
        <w:pStyle w:val="Sansinterligne"/>
        <w:ind w:left="720"/>
        <w:rPr>
          <w:rFonts w:ascii="Arial" w:hAnsi="Arial" w:cs="Arial"/>
          <w:sz w:val="24"/>
          <w:szCs w:val="24"/>
        </w:rPr>
      </w:pPr>
    </w:p>
    <w:p w:rsidR="00DC70C4" w:rsidRDefault="008F5025" w:rsidP="008F5025">
      <w:pPr>
        <w:pStyle w:val="Sansinterligne"/>
        <w:numPr>
          <w:ilvl w:val="0"/>
          <w:numId w:val="5"/>
        </w:numPr>
        <w:rPr>
          <w:rFonts w:ascii="Arial" w:hAnsi="Arial" w:cs="Arial"/>
          <w:sz w:val="24"/>
          <w:szCs w:val="24"/>
        </w:rPr>
      </w:pPr>
      <w:r>
        <w:rPr>
          <w:rFonts w:ascii="Arial" w:hAnsi="Arial" w:cs="Arial"/>
          <w:sz w:val="24"/>
          <w:szCs w:val="24"/>
        </w:rPr>
        <w:t>Sont-ils des acteurs publics ou privés ?</w:t>
      </w:r>
    </w:p>
    <w:p w:rsidR="000A2D7A" w:rsidRDefault="000A2D7A" w:rsidP="000A2D7A">
      <w:pPr>
        <w:pStyle w:val="Sansinterligne"/>
        <w:rPr>
          <w:rFonts w:ascii="Arial" w:hAnsi="Arial" w:cs="Arial"/>
          <w:sz w:val="24"/>
          <w:szCs w:val="24"/>
        </w:rPr>
      </w:pPr>
      <w:r>
        <w:rPr>
          <w:rFonts w:ascii="Arial" w:hAnsi="Arial" w:cs="Arial"/>
          <w:sz w:val="24"/>
          <w:szCs w:val="24"/>
        </w:rPr>
        <w:t>………………………………………………………………………………………………………………….</w:t>
      </w:r>
    </w:p>
    <w:p w:rsidR="000A2D7A" w:rsidRDefault="000A2D7A" w:rsidP="000A2D7A">
      <w:pPr>
        <w:pStyle w:val="Sansinterligne"/>
        <w:rPr>
          <w:rFonts w:ascii="Arial" w:hAnsi="Arial" w:cs="Arial"/>
          <w:sz w:val="24"/>
          <w:szCs w:val="24"/>
        </w:rPr>
      </w:pPr>
    </w:p>
    <w:p w:rsidR="008F5025" w:rsidRPr="008F5025" w:rsidRDefault="008F5025" w:rsidP="008F5025">
      <w:pPr>
        <w:pStyle w:val="Sansinterligne"/>
        <w:rPr>
          <w:rFonts w:ascii="Arial" w:hAnsi="Arial" w:cs="Arial"/>
          <w:b/>
          <w:sz w:val="24"/>
          <w:szCs w:val="24"/>
        </w:rPr>
      </w:pPr>
    </w:p>
    <w:p w:rsidR="008F5025" w:rsidRDefault="008F5025" w:rsidP="008F5025">
      <w:pPr>
        <w:pStyle w:val="Sansinterligne"/>
        <w:rPr>
          <w:rFonts w:ascii="Arial" w:hAnsi="Arial" w:cs="Arial"/>
          <w:b/>
          <w:sz w:val="24"/>
          <w:szCs w:val="24"/>
        </w:rPr>
      </w:pPr>
      <w:r w:rsidRPr="008F5025">
        <w:rPr>
          <w:rFonts w:ascii="Arial" w:hAnsi="Arial" w:cs="Arial"/>
          <w:b/>
          <w:sz w:val="24"/>
          <w:szCs w:val="24"/>
        </w:rPr>
        <w:t>A/ Le projet du BOTTET</w:t>
      </w:r>
      <w:r w:rsidR="000A2D7A">
        <w:rPr>
          <w:rFonts w:ascii="Arial" w:hAnsi="Arial" w:cs="Arial"/>
          <w:b/>
          <w:sz w:val="24"/>
          <w:szCs w:val="24"/>
        </w:rPr>
        <w:t> :</w:t>
      </w:r>
    </w:p>
    <w:p w:rsidR="00297123" w:rsidRDefault="000A2D7A" w:rsidP="00297123">
      <w:pPr>
        <w:pStyle w:val="Sansinterligne"/>
        <w:numPr>
          <w:ilvl w:val="0"/>
          <w:numId w:val="5"/>
        </w:numPr>
        <w:rPr>
          <w:rFonts w:ascii="Arial" w:hAnsi="Arial" w:cs="Arial"/>
          <w:sz w:val="24"/>
          <w:szCs w:val="24"/>
        </w:rPr>
      </w:pPr>
      <w:r w:rsidRPr="000A2D7A">
        <w:rPr>
          <w:rFonts w:ascii="Arial" w:hAnsi="Arial" w:cs="Arial"/>
          <w:sz w:val="24"/>
          <w:szCs w:val="24"/>
        </w:rPr>
        <w:t>Où ce projet se situe-t-il précisément ?</w:t>
      </w:r>
      <w:r w:rsidR="00297123">
        <w:rPr>
          <w:rFonts w:ascii="Arial" w:hAnsi="Arial" w:cs="Arial"/>
          <w:sz w:val="24"/>
          <w:szCs w:val="24"/>
        </w:rPr>
        <w:t>...................................................................................</w:t>
      </w:r>
    </w:p>
    <w:p w:rsidR="00297123" w:rsidRP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0A2D7A" w:rsidP="00297123">
      <w:pPr>
        <w:pStyle w:val="Sansinterligne"/>
        <w:numPr>
          <w:ilvl w:val="0"/>
          <w:numId w:val="5"/>
        </w:numPr>
        <w:rPr>
          <w:rFonts w:ascii="Arial" w:hAnsi="Arial" w:cs="Arial"/>
          <w:sz w:val="24"/>
          <w:szCs w:val="24"/>
        </w:rPr>
      </w:pPr>
      <w:r w:rsidRPr="000A2D7A">
        <w:rPr>
          <w:rFonts w:ascii="Arial" w:hAnsi="Arial" w:cs="Arial"/>
          <w:sz w:val="24"/>
          <w:szCs w:val="24"/>
        </w:rPr>
        <w:t>Quels sont les 3 objectifs de ce projet d’aménagement ?</w:t>
      </w:r>
    </w:p>
    <w:p w:rsidR="00297123" w:rsidRDefault="00297123" w:rsidP="00297123">
      <w:pPr>
        <w:pStyle w:val="Sansinterligne"/>
        <w:rPr>
          <w:rFonts w:ascii="Arial" w:hAnsi="Arial" w:cs="Arial"/>
          <w:sz w:val="24"/>
          <w:szCs w:val="24"/>
        </w:rPr>
      </w:pPr>
      <w:r w:rsidRPr="00297123">
        <w:rPr>
          <w:rFonts w:ascii="Arial" w:hAnsi="Arial" w:cs="Arial"/>
          <w:sz w:val="24"/>
          <w:szCs w:val="24"/>
        </w:rPr>
        <w:t>………………………………………………………………………………………………………………….</w:t>
      </w:r>
      <w:r>
        <w:rPr>
          <w:rFonts w:ascii="Arial" w:hAnsi="Arial" w:cs="Arial"/>
          <w:sz w:val="24"/>
          <w:szCs w:val="24"/>
        </w:rPr>
        <w:t>………………………………………………………………………………………………………………….</w:t>
      </w:r>
    </w:p>
    <w:p w:rsidR="00297123" w:rsidRPr="000A2D7A" w:rsidRDefault="00297123" w:rsidP="00297123">
      <w:pPr>
        <w:pStyle w:val="Sansinterligne"/>
        <w:rPr>
          <w:rFonts w:ascii="Arial" w:hAnsi="Arial" w:cs="Arial"/>
          <w:sz w:val="24"/>
          <w:szCs w:val="24"/>
        </w:rPr>
      </w:pPr>
      <w:r>
        <w:rPr>
          <w:rFonts w:ascii="Arial" w:hAnsi="Arial" w:cs="Arial"/>
          <w:sz w:val="24"/>
          <w:szCs w:val="24"/>
        </w:rPr>
        <w:t>………………………………………………………………………………………………………………….</w:t>
      </w:r>
    </w:p>
    <w:p w:rsidR="000A2D7A" w:rsidRDefault="000A2D7A" w:rsidP="000A2D7A">
      <w:pPr>
        <w:pStyle w:val="Sansinterligne"/>
        <w:numPr>
          <w:ilvl w:val="0"/>
          <w:numId w:val="5"/>
        </w:numPr>
        <w:rPr>
          <w:rFonts w:ascii="Arial" w:hAnsi="Arial" w:cs="Arial"/>
          <w:sz w:val="24"/>
          <w:szCs w:val="24"/>
        </w:rPr>
      </w:pPr>
      <w:r w:rsidRPr="000A2D7A">
        <w:rPr>
          <w:rFonts w:ascii="Arial" w:hAnsi="Arial" w:cs="Arial"/>
          <w:sz w:val="24"/>
          <w:szCs w:val="24"/>
        </w:rPr>
        <w:t>Quels types de logements ont été retenus pour l’aménagement du nouveau quartier du Bottet ?</w:t>
      </w:r>
      <w:r w:rsidR="00297123">
        <w:rPr>
          <w:rFonts w:ascii="Arial" w:hAnsi="Arial" w:cs="Arial"/>
          <w:sz w:val="24"/>
          <w:szCs w:val="24"/>
        </w:rPr>
        <w:t>............................................................................................................................</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numPr>
          <w:ilvl w:val="0"/>
          <w:numId w:val="5"/>
        </w:numPr>
        <w:rPr>
          <w:rFonts w:ascii="Arial" w:hAnsi="Arial" w:cs="Arial"/>
          <w:sz w:val="24"/>
          <w:szCs w:val="24"/>
        </w:rPr>
      </w:pPr>
      <w:r>
        <w:rPr>
          <w:rFonts w:ascii="Arial" w:hAnsi="Arial" w:cs="Arial"/>
          <w:sz w:val="24"/>
          <w:szCs w:val="24"/>
        </w:rPr>
        <w:t>Qu’est-il prévu au niveau des espaces extérieurs ?...............................................................</w:t>
      </w:r>
    </w:p>
    <w:p w:rsidR="00297123" w:rsidRPr="00297123" w:rsidRDefault="00297123" w:rsidP="00297123">
      <w:pPr>
        <w:pStyle w:val="Sansinterligne"/>
        <w:rPr>
          <w:rFonts w:ascii="Arial" w:hAnsi="Arial" w:cs="Arial"/>
          <w:sz w:val="24"/>
          <w:szCs w:val="24"/>
        </w:rPr>
      </w:pPr>
      <w:r>
        <w:rPr>
          <w:rFonts w:ascii="Arial" w:hAnsi="Arial" w:cs="Arial"/>
          <w:sz w:val="24"/>
          <w:szCs w:val="24"/>
        </w:rPr>
        <w:t>………………………………………………………………………………………………………………….</w:t>
      </w:r>
      <w:r w:rsidRPr="00297123">
        <w:rPr>
          <w:rFonts w:ascii="Arial" w:hAnsi="Arial" w:cs="Arial"/>
          <w:sz w:val="24"/>
          <w:szCs w:val="24"/>
        </w:rPr>
        <w:t>………………………………………………………………………………………………………………….</w:t>
      </w:r>
    </w:p>
    <w:p w:rsidR="00297123" w:rsidRPr="00297123" w:rsidRDefault="00297123" w:rsidP="00297123">
      <w:pPr>
        <w:pStyle w:val="Sansinterligne"/>
        <w:rPr>
          <w:rFonts w:ascii="Arial" w:hAnsi="Arial" w:cs="Arial"/>
          <w:sz w:val="24"/>
          <w:szCs w:val="24"/>
        </w:rPr>
      </w:pPr>
      <w:r>
        <w:rPr>
          <w:rFonts w:ascii="Arial" w:hAnsi="Arial" w:cs="Arial"/>
          <w:sz w:val="24"/>
          <w:szCs w:val="24"/>
        </w:rPr>
        <w:t>…………………………………………………………………………………………………………………</w:t>
      </w:r>
    </w:p>
    <w:p w:rsidR="000A2D7A" w:rsidRDefault="000A2D7A" w:rsidP="000A2D7A">
      <w:pPr>
        <w:pStyle w:val="Sansinterligne"/>
        <w:numPr>
          <w:ilvl w:val="0"/>
          <w:numId w:val="5"/>
        </w:numPr>
        <w:rPr>
          <w:rFonts w:ascii="Arial" w:hAnsi="Arial" w:cs="Arial"/>
          <w:sz w:val="24"/>
          <w:szCs w:val="24"/>
        </w:rPr>
      </w:pPr>
      <w:r w:rsidRPr="000A2D7A">
        <w:rPr>
          <w:rFonts w:ascii="Arial" w:hAnsi="Arial" w:cs="Arial"/>
          <w:sz w:val="24"/>
          <w:szCs w:val="24"/>
        </w:rPr>
        <w:t>A votre avis, pourquoi dans le projet modifié n’est- il pas prévu de logement social ?</w:t>
      </w:r>
      <w:r w:rsidR="00297123">
        <w:rPr>
          <w:rFonts w:ascii="Arial" w:hAnsi="Arial" w:cs="Arial"/>
          <w:sz w:val="24"/>
          <w:szCs w:val="24"/>
        </w:rPr>
        <w:t>...........</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rPr>
          <w:rFonts w:ascii="Arial" w:hAnsi="Arial" w:cs="Arial"/>
          <w:sz w:val="24"/>
          <w:szCs w:val="24"/>
        </w:rPr>
      </w:pPr>
      <w:bookmarkStart w:id="0" w:name="_GoBack"/>
      <w:r>
        <w:rPr>
          <w:rFonts w:ascii="Arial" w:hAnsi="Arial" w:cs="Arial"/>
          <w:sz w:val="24"/>
          <w:szCs w:val="24"/>
        </w:rPr>
        <w:t>…………………………………………………………………………………………………………….</w:t>
      </w:r>
    </w:p>
    <w:bookmarkEnd w:id="0"/>
    <w:p w:rsidR="00297123" w:rsidRDefault="00297123" w:rsidP="000A2D7A">
      <w:pPr>
        <w:pStyle w:val="Sansinterligne"/>
        <w:numPr>
          <w:ilvl w:val="0"/>
          <w:numId w:val="5"/>
        </w:numPr>
        <w:rPr>
          <w:rFonts w:ascii="Arial" w:hAnsi="Arial" w:cs="Arial"/>
          <w:sz w:val="24"/>
          <w:szCs w:val="24"/>
        </w:rPr>
      </w:pPr>
      <w:r>
        <w:rPr>
          <w:rFonts w:ascii="Arial" w:hAnsi="Arial" w:cs="Arial"/>
          <w:sz w:val="24"/>
          <w:szCs w:val="24"/>
        </w:rPr>
        <w:t>Montrez que ce projet d’aménagement a aussi un volet économique.</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rPr>
          <w:rFonts w:ascii="Arial" w:hAnsi="Arial" w:cs="Arial"/>
          <w:sz w:val="24"/>
          <w:szCs w:val="24"/>
        </w:rPr>
      </w:pPr>
      <w:r>
        <w:rPr>
          <w:rFonts w:ascii="Arial" w:hAnsi="Arial" w:cs="Arial"/>
          <w:sz w:val="24"/>
          <w:szCs w:val="24"/>
        </w:rPr>
        <w:t>………………………………………………………………………………………………………………….</w:t>
      </w:r>
    </w:p>
    <w:p w:rsidR="000A2D7A" w:rsidRDefault="00297123" w:rsidP="000A2D7A">
      <w:pPr>
        <w:pStyle w:val="Sansinterligne"/>
        <w:numPr>
          <w:ilvl w:val="0"/>
          <w:numId w:val="5"/>
        </w:numPr>
        <w:rPr>
          <w:rFonts w:ascii="Arial" w:hAnsi="Arial" w:cs="Arial"/>
          <w:sz w:val="24"/>
          <w:szCs w:val="24"/>
        </w:rPr>
      </w:pPr>
      <w:r>
        <w:rPr>
          <w:rFonts w:ascii="Arial" w:hAnsi="Arial" w:cs="Arial"/>
          <w:sz w:val="24"/>
          <w:szCs w:val="24"/>
        </w:rPr>
        <w:t>Quel autre aménagement culturel est prévu ? Pourquoi ?....................................................</w:t>
      </w:r>
    </w:p>
    <w:p w:rsidR="00297123" w:rsidRDefault="00297123" w:rsidP="00297123">
      <w:pPr>
        <w:pStyle w:val="Sansinterligne"/>
        <w:rPr>
          <w:rFonts w:ascii="Arial" w:hAnsi="Arial" w:cs="Arial"/>
          <w:sz w:val="24"/>
          <w:szCs w:val="24"/>
        </w:rPr>
      </w:pPr>
      <w:r>
        <w:rPr>
          <w:rFonts w:ascii="Arial" w:hAnsi="Arial" w:cs="Arial"/>
          <w:sz w:val="24"/>
          <w:szCs w:val="24"/>
        </w:rPr>
        <w:t>………………………………………………………………………………………………………………….</w:t>
      </w: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r>
        <w:rPr>
          <w:rFonts w:ascii="Arial" w:hAnsi="Arial" w:cs="Arial"/>
          <w:sz w:val="24"/>
          <w:szCs w:val="24"/>
        </w:rPr>
        <w:t>Sur le croquis ci-dessous, colorie en rouge les espaces d’habitation, en vert les espaces publics partagés et en bleu les espaces à vocation culturel. Marquez d’une croix les activités économiques.</w:t>
      </w: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297123" w:rsidRDefault="00297123" w:rsidP="00297123">
      <w:pPr>
        <w:pStyle w:val="Sansinterligne"/>
        <w:rPr>
          <w:rFonts w:ascii="Arial" w:hAnsi="Arial" w:cs="Arial"/>
          <w:sz w:val="24"/>
          <w:szCs w:val="24"/>
        </w:rPr>
      </w:pPr>
    </w:p>
    <w:p w:rsidR="008F5025" w:rsidRDefault="000A2D7A" w:rsidP="008F5025">
      <w:pPr>
        <w:pStyle w:val="Sansinterligne"/>
        <w:rPr>
          <w:rFonts w:ascii="Arial" w:hAnsi="Arial" w:cs="Arial"/>
          <w:b/>
          <w:sz w:val="24"/>
          <w:szCs w:val="24"/>
        </w:rPr>
      </w:pPr>
      <w:r>
        <w:rPr>
          <w:rFonts w:ascii="Arial" w:hAnsi="Arial" w:cs="Arial"/>
          <w:b/>
          <w:sz w:val="24"/>
          <w:szCs w:val="24"/>
        </w:rPr>
        <w:lastRenderedPageBreak/>
        <w:t>B</w:t>
      </w:r>
      <w:r w:rsidR="008F5025" w:rsidRPr="008F5025">
        <w:rPr>
          <w:rFonts w:ascii="Arial" w:hAnsi="Arial" w:cs="Arial"/>
          <w:b/>
          <w:sz w:val="24"/>
          <w:szCs w:val="24"/>
        </w:rPr>
        <w:t>/</w:t>
      </w:r>
      <w:r w:rsidR="000F294E">
        <w:rPr>
          <w:rFonts w:ascii="Arial" w:hAnsi="Arial" w:cs="Arial"/>
          <w:b/>
          <w:sz w:val="24"/>
          <w:szCs w:val="24"/>
        </w:rPr>
        <w:t xml:space="preserve"> </w:t>
      </w:r>
      <w:r w:rsidR="008F5025" w:rsidRPr="008F5025">
        <w:rPr>
          <w:rFonts w:ascii="Arial" w:hAnsi="Arial" w:cs="Arial"/>
          <w:b/>
          <w:sz w:val="24"/>
          <w:szCs w:val="24"/>
        </w:rPr>
        <w:t>Le projet pour la VELETTE</w:t>
      </w:r>
      <w:r w:rsidR="001E09F6">
        <w:rPr>
          <w:rFonts w:ascii="Arial" w:hAnsi="Arial" w:cs="Arial"/>
          <w:b/>
          <w:sz w:val="24"/>
          <w:szCs w:val="24"/>
        </w:rPr>
        <w:t xml:space="preserve"> et les balcons de </w:t>
      </w:r>
      <w:proofErr w:type="spellStart"/>
      <w:r w:rsidR="001E09F6">
        <w:rPr>
          <w:rFonts w:ascii="Arial" w:hAnsi="Arial" w:cs="Arial"/>
          <w:b/>
          <w:sz w:val="24"/>
          <w:szCs w:val="24"/>
        </w:rPr>
        <w:t>Sermenaz</w:t>
      </w:r>
      <w:proofErr w:type="spellEnd"/>
      <w:r w:rsidR="001E09F6">
        <w:rPr>
          <w:rFonts w:ascii="Arial" w:hAnsi="Arial" w:cs="Arial"/>
          <w:b/>
          <w:sz w:val="24"/>
          <w:szCs w:val="24"/>
        </w:rPr>
        <w:t>.</w:t>
      </w:r>
    </w:p>
    <w:p w:rsidR="001E09F6" w:rsidRDefault="000F294E" w:rsidP="000F294E">
      <w:pPr>
        <w:pStyle w:val="Sansinterligne"/>
        <w:numPr>
          <w:ilvl w:val="0"/>
          <w:numId w:val="5"/>
        </w:numPr>
        <w:jc w:val="both"/>
        <w:rPr>
          <w:rFonts w:ascii="Arial" w:hAnsi="Arial" w:cs="Arial"/>
          <w:sz w:val="24"/>
          <w:szCs w:val="24"/>
        </w:rPr>
      </w:pPr>
      <w:r>
        <w:rPr>
          <w:rFonts w:ascii="Arial" w:hAnsi="Arial" w:cs="Arial"/>
          <w:sz w:val="24"/>
          <w:szCs w:val="24"/>
        </w:rPr>
        <w:t>Où se situe c</w:t>
      </w:r>
      <w:r w:rsidRPr="000F294E">
        <w:rPr>
          <w:rFonts w:ascii="Arial" w:hAnsi="Arial" w:cs="Arial"/>
          <w:sz w:val="24"/>
          <w:szCs w:val="24"/>
        </w:rPr>
        <w:t>e projet d’aménagement ?</w:t>
      </w:r>
    </w:p>
    <w:p w:rsidR="000F294E" w:rsidRDefault="000F294E" w:rsidP="000F294E">
      <w:pPr>
        <w:pStyle w:val="Sansinterligne"/>
        <w:numPr>
          <w:ilvl w:val="0"/>
          <w:numId w:val="5"/>
        </w:numPr>
        <w:jc w:val="both"/>
        <w:rPr>
          <w:rFonts w:ascii="Arial" w:hAnsi="Arial" w:cs="Arial"/>
          <w:sz w:val="24"/>
          <w:szCs w:val="24"/>
        </w:rPr>
      </w:pPr>
      <w:r>
        <w:rPr>
          <w:rFonts w:ascii="Arial" w:hAnsi="Arial" w:cs="Arial"/>
          <w:sz w:val="24"/>
          <w:szCs w:val="24"/>
        </w:rPr>
        <w:t>Complétez le tableau suivant en classant les 5 objectifs donnés au projet selon leur thématique générale :</w:t>
      </w:r>
    </w:p>
    <w:tbl>
      <w:tblPr>
        <w:tblStyle w:val="Grilledutableau"/>
        <w:tblW w:w="10408" w:type="dxa"/>
        <w:tblInd w:w="360" w:type="dxa"/>
        <w:tblLook w:val="04A0" w:firstRow="1" w:lastRow="0" w:firstColumn="1" w:lastColumn="0" w:noHBand="0" w:noVBand="1"/>
      </w:tblPr>
      <w:tblGrid>
        <w:gridCol w:w="2506"/>
        <w:gridCol w:w="2518"/>
        <w:gridCol w:w="2525"/>
        <w:gridCol w:w="2859"/>
      </w:tblGrid>
      <w:tr w:rsidR="000F294E" w:rsidTr="000F294E">
        <w:tc>
          <w:tcPr>
            <w:tcW w:w="2506" w:type="dxa"/>
          </w:tcPr>
          <w:p w:rsidR="000F294E" w:rsidRDefault="000F294E" w:rsidP="000F294E">
            <w:pPr>
              <w:pStyle w:val="Sansinterligne"/>
              <w:jc w:val="center"/>
              <w:rPr>
                <w:rFonts w:ascii="Arial" w:hAnsi="Arial" w:cs="Arial"/>
                <w:sz w:val="24"/>
                <w:szCs w:val="24"/>
              </w:rPr>
            </w:pPr>
          </w:p>
        </w:tc>
        <w:tc>
          <w:tcPr>
            <w:tcW w:w="2518" w:type="dxa"/>
          </w:tcPr>
          <w:p w:rsidR="000F294E" w:rsidRDefault="000F294E" w:rsidP="000F294E">
            <w:pPr>
              <w:pStyle w:val="Sansinterligne"/>
              <w:jc w:val="center"/>
              <w:rPr>
                <w:rFonts w:ascii="Arial" w:hAnsi="Arial" w:cs="Arial"/>
                <w:sz w:val="24"/>
                <w:szCs w:val="24"/>
              </w:rPr>
            </w:pPr>
            <w:r>
              <w:rPr>
                <w:rFonts w:ascii="Arial" w:hAnsi="Arial" w:cs="Arial"/>
                <w:sz w:val="24"/>
                <w:szCs w:val="24"/>
              </w:rPr>
              <w:t>Rendre le territoire plus cohérent</w:t>
            </w:r>
          </w:p>
        </w:tc>
        <w:tc>
          <w:tcPr>
            <w:tcW w:w="2525" w:type="dxa"/>
          </w:tcPr>
          <w:p w:rsidR="000F294E" w:rsidRDefault="000F294E" w:rsidP="000F294E">
            <w:pPr>
              <w:pStyle w:val="Sansinterligne"/>
              <w:jc w:val="center"/>
              <w:rPr>
                <w:rFonts w:ascii="Arial" w:hAnsi="Arial" w:cs="Arial"/>
                <w:sz w:val="24"/>
                <w:szCs w:val="24"/>
              </w:rPr>
            </w:pPr>
            <w:r>
              <w:rPr>
                <w:rFonts w:ascii="Arial" w:hAnsi="Arial" w:cs="Arial"/>
                <w:sz w:val="24"/>
                <w:szCs w:val="24"/>
              </w:rPr>
              <w:t>Favoriser la mixité sociale et le vivre ensemble</w:t>
            </w:r>
          </w:p>
        </w:tc>
        <w:tc>
          <w:tcPr>
            <w:tcW w:w="2859" w:type="dxa"/>
          </w:tcPr>
          <w:p w:rsidR="000F294E" w:rsidRDefault="000F294E" w:rsidP="000F294E">
            <w:pPr>
              <w:pStyle w:val="Sansinterligne"/>
              <w:jc w:val="center"/>
              <w:rPr>
                <w:rFonts w:ascii="Arial" w:hAnsi="Arial" w:cs="Arial"/>
                <w:sz w:val="24"/>
                <w:szCs w:val="24"/>
              </w:rPr>
            </w:pPr>
            <w:r>
              <w:rPr>
                <w:rFonts w:ascii="Arial" w:hAnsi="Arial" w:cs="Arial"/>
                <w:sz w:val="24"/>
                <w:szCs w:val="24"/>
              </w:rPr>
              <w:t>Favoriser les espaces naturels et les modes de déplacement non polluants</w:t>
            </w:r>
          </w:p>
        </w:tc>
      </w:tr>
      <w:tr w:rsidR="000F294E" w:rsidTr="000F294E">
        <w:tc>
          <w:tcPr>
            <w:tcW w:w="2506" w:type="dxa"/>
          </w:tcPr>
          <w:p w:rsidR="000F294E" w:rsidRDefault="000F294E" w:rsidP="000F294E">
            <w:pPr>
              <w:pStyle w:val="Sansinterligne"/>
              <w:rPr>
                <w:rFonts w:ascii="Arial" w:hAnsi="Arial" w:cs="Arial"/>
                <w:sz w:val="24"/>
                <w:szCs w:val="24"/>
              </w:rPr>
            </w:pPr>
            <w:r>
              <w:rPr>
                <w:rFonts w:ascii="Arial" w:hAnsi="Arial" w:cs="Arial"/>
                <w:sz w:val="24"/>
                <w:szCs w:val="24"/>
              </w:rPr>
              <w:t>N° objectif (page 1 projet)</w:t>
            </w:r>
          </w:p>
        </w:tc>
        <w:tc>
          <w:tcPr>
            <w:tcW w:w="2518" w:type="dxa"/>
          </w:tcPr>
          <w:p w:rsidR="000F294E" w:rsidRDefault="000F294E" w:rsidP="000F294E">
            <w:pPr>
              <w:pStyle w:val="Sansinterligne"/>
              <w:rPr>
                <w:rFonts w:ascii="Arial" w:hAnsi="Arial" w:cs="Arial"/>
                <w:sz w:val="24"/>
                <w:szCs w:val="24"/>
              </w:rPr>
            </w:pPr>
          </w:p>
        </w:tc>
        <w:tc>
          <w:tcPr>
            <w:tcW w:w="2525" w:type="dxa"/>
          </w:tcPr>
          <w:p w:rsidR="000F294E" w:rsidRDefault="000F294E" w:rsidP="000F294E">
            <w:pPr>
              <w:pStyle w:val="Sansinterligne"/>
              <w:rPr>
                <w:rFonts w:ascii="Arial" w:hAnsi="Arial" w:cs="Arial"/>
                <w:sz w:val="24"/>
                <w:szCs w:val="24"/>
              </w:rPr>
            </w:pPr>
          </w:p>
        </w:tc>
        <w:tc>
          <w:tcPr>
            <w:tcW w:w="2859" w:type="dxa"/>
          </w:tcPr>
          <w:p w:rsidR="000F294E" w:rsidRDefault="000F294E" w:rsidP="000F294E">
            <w:pPr>
              <w:pStyle w:val="Sansinterligne"/>
              <w:rPr>
                <w:rFonts w:ascii="Arial" w:hAnsi="Arial" w:cs="Arial"/>
                <w:sz w:val="24"/>
                <w:szCs w:val="24"/>
              </w:rPr>
            </w:pPr>
          </w:p>
        </w:tc>
      </w:tr>
    </w:tbl>
    <w:p w:rsidR="000F294E" w:rsidRPr="000F294E" w:rsidRDefault="000F294E" w:rsidP="000F294E">
      <w:pPr>
        <w:pStyle w:val="Sansinterligne"/>
        <w:ind w:left="360"/>
        <w:rPr>
          <w:rFonts w:ascii="Arial" w:hAnsi="Arial" w:cs="Arial"/>
          <w:sz w:val="24"/>
          <w:szCs w:val="24"/>
        </w:rPr>
      </w:pPr>
      <w:r>
        <w:rPr>
          <w:rFonts w:ascii="Arial" w:hAnsi="Arial" w:cs="Arial"/>
          <w:sz w:val="24"/>
          <w:szCs w:val="24"/>
        </w:rPr>
        <w:t> </w:t>
      </w:r>
    </w:p>
    <w:p w:rsidR="00C13B29" w:rsidRPr="008F21BC" w:rsidRDefault="000F294E" w:rsidP="000F294E">
      <w:pPr>
        <w:pStyle w:val="Sansinterligne"/>
        <w:numPr>
          <w:ilvl w:val="0"/>
          <w:numId w:val="6"/>
        </w:numPr>
        <w:rPr>
          <w:rFonts w:ascii="Arial" w:hAnsi="Arial" w:cs="Arial"/>
          <w:sz w:val="24"/>
          <w:szCs w:val="24"/>
        </w:rPr>
      </w:pPr>
      <w:r w:rsidRPr="008F21BC">
        <w:rPr>
          <w:rFonts w:ascii="Arial" w:hAnsi="Arial" w:cs="Arial"/>
          <w:sz w:val="24"/>
          <w:szCs w:val="24"/>
        </w:rPr>
        <w:t xml:space="preserve">Pourquoi </w:t>
      </w:r>
      <w:r w:rsidR="008F21BC">
        <w:rPr>
          <w:rFonts w:ascii="Arial" w:hAnsi="Arial" w:cs="Arial"/>
          <w:sz w:val="24"/>
          <w:szCs w:val="24"/>
        </w:rPr>
        <w:t>les deux tours de la pla</w:t>
      </w:r>
      <w:r w:rsidRPr="008F21BC">
        <w:rPr>
          <w:rFonts w:ascii="Arial" w:hAnsi="Arial" w:cs="Arial"/>
          <w:sz w:val="24"/>
          <w:szCs w:val="24"/>
        </w:rPr>
        <w:t xml:space="preserve">ce Lyautey </w:t>
      </w:r>
      <w:proofErr w:type="spellStart"/>
      <w:r w:rsidR="008F21BC" w:rsidRPr="008F21BC">
        <w:rPr>
          <w:rFonts w:ascii="Arial" w:hAnsi="Arial" w:cs="Arial"/>
          <w:sz w:val="24"/>
          <w:szCs w:val="24"/>
        </w:rPr>
        <w:t>ont-elles</w:t>
      </w:r>
      <w:proofErr w:type="spellEnd"/>
      <w:r w:rsidRPr="008F21BC">
        <w:rPr>
          <w:rFonts w:ascii="Arial" w:hAnsi="Arial" w:cs="Arial"/>
          <w:sz w:val="24"/>
          <w:szCs w:val="24"/>
        </w:rPr>
        <w:t xml:space="preserve"> été détruites ?</w:t>
      </w:r>
    </w:p>
    <w:p w:rsidR="00C13B29" w:rsidRPr="008F21BC" w:rsidRDefault="000F294E" w:rsidP="000F294E">
      <w:pPr>
        <w:pStyle w:val="Sansinterligne"/>
        <w:numPr>
          <w:ilvl w:val="0"/>
          <w:numId w:val="6"/>
        </w:numPr>
        <w:rPr>
          <w:rFonts w:ascii="Arial" w:hAnsi="Arial" w:cs="Arial"/>
          <w:sz w:val="24"/>
          <w:szCs w:val="24"/>
        </w:rPr>
      </w:pPr>
      <w:r w:rsidRPr="008F21BC">
        <w:rPr>
          <w:rFonts w:ascii="Arial" w:hAnsi="Arial" w:cs="Arial"/>
          <w:sz w:val="24"/>
          <w:szCs w:val="24"/>
        </w:rPr>
        <w:t xml:space="preserve">Décrivez les nouveaux logements des « Balcons de </w:t>
      </w:r>
      <w:proofErr w:type="spellStart"/>
      <w:r w:rsidRPr="008F21BC">
        <w:rPr>
          <w:rFonts w:ascii="Arial" w:hAnsi="Arial" w:cs="Arial"/>
          <w:sz w:val="24"/>
          <w:szCs w:val="24"/>
        </w:rPr>
        <w:t>Sermenaz</w:t>
      </w:r>
      <w:proofErr w:type="spellEnd"/>
      <w:r w:rsidRPr="008F21BC">
        <w:rPr>
          <w:rFonts w:ascii="Arial" w:hAnsi="Arial" w:cs="Arial"/>
          <w:sz w:val="24"/>
          <w:szCs w:val="24"/>
        </w:rPr>
        <w:t> ».</w:t>
      </w:r>
    </w:p>
    <w:p w:rsidR="000F294E" w:rsidRDefault="000F294E" w:rsidP="000F294E">
      <w:pPr>
        <w:pStyle w:val="Sansinterligne"/>
        <w:numPr>
          <w:ilvl w:val="0"/>
          <w:numId w:val="6"/>
        </w:numPr>
        <w:rPr>
          <w:rFonts w:ascii="Arial" w:hAnsi="Arial" w:cs="Arial"/>
          <w:sz w:val="24"/>
          <w:szCs w:val="24"/>
        </w:rPr>
      </w:pPr>
      <w:r w:rsidRPr="008F21BC">
        <w:rPr>
          <w:rFonts w:ascii="Arial" w:hAnsi="Arial" w:cs="Arial"/>
          <w:sz w:val="24"/>
          <w:szCs w:val="24"/>
        </w:rPr>
        <w:t>Quels modes de déplacement seront favorisés dans ce nouveau quartier ? Comment ?</w:t>
      </w:r>
    </w:p>
    <w:p w:rsidR="00236C9D" w:rsidRDefault="00236C9D" w:rsidP="00236C9D">
      <w:pPr>
        <w:pStyle w:val="Sansinterligne"/>
        <w:rPr>
          <w:rFonts w:ascii="Arial" w:hAnsi="Arial" w:cs="Arial"/>
          <w:sz w:val="24"/>
          <w:szCs w:val="24"/>
        </w:rPr>
      </w:pPr>
    </w:p>
    <w:p w:rsidR="00236C9D" w:rsidRPr="00236C9D" w:rsidRDefault="00236C9D" w:rsidP="00236C9D">
      <w:pPr>
        <w:pStyle w:val="Sansinterligne"/>
        <w:rPr>
          <w:rFonts w:ascii="Arial" w:hAnsi="Arial" w:cs="Arial"/>
          <w:b/>
          <w:sz w:val="24"/>
          <w:szCs w:val="24"/>
        </w:rPr>
      </w:pPr>
      <w:r w:rsidRPr="00236C9D">
        <w:rPr>
          <w:rFonts w:ascii="Arial" w:hAnsi="Arial" w:cs="Arial"/>
          <w:b/>
          <w:sz w:val="24"/>
          <w:szCs w:val="24"/>
        </w:rPr>
        <w:t>PROSPECTIVE :</w:t>
      </w:r>
    </w:p>
    <w:p w:rsidR="00236C9D" w:rsidRDefault="00236C9D" w:rsidP="00236C9D">
      <w:pPr>
        <w:pStyle w:val="Sansinterligne"/>
        <w:rPr>
          <w:rFonts w:ascii="Arial" w:hAnsi="Arial" w:cs="Arial"/>
          <w:sz w:val="24"/>
          <w:szCs w:val="24"/>
        </w:rPr>
      </w:pPr>
    </w:p>
    <w:p w:rsidR="00236C9D" w:rsidRDefault="00236C9D" w:rsidP="00236C9D">
      <w:pPr>
        <w:pStyle w:val="Sansinterligne"/>
        <w:numPr>
          <w:ilvl w:val="0"/>
          <w:numId w:val="7"/>
        </w:numPr>
        <w:jc w:val="both"/>
        <w:rPr>
          <w:rFonts w:ascii="Arial" w:hAnsi="Arial" w:cs="Arial"/>
          <w:sz w:val="24"/>
          <w:szCs w:val="24"/>
        </w:rPr>
      </w:pPr>
      <w:r w:rsidRPr="00236C9D">
        <w:rPr>
          <w:rFonts w:ascii="Arial" w:hAnsi="Arial" w:cs="Arial"/>
          <w:i/>
          <w:sz w:val="24"/>
          <w:szCs w:val="24"/>
        </w:rPr>
        <w:t xml:space="preserve">L’enquête publique a révélé que les habitants du quartier du </w:t>
      </w:r>
      <w:proofErr w:type="spellStart"/>
      <w:r w:rsidRPr="00236C9D">
        <w:rPr>
          <w:rFonts w:ascii="Arial" w:hAnsi="Arial" w:cs="Arial"/>
          <w:i/>
          <w:sz w:val="24"/>
          <w:szCs w:val="24"/>
        </w:rPr>
        <w:t>Bottet</w:t>
      </w:r>
      <w:proofErr w:type="spellEnd"/>
      <w:r w:rsidRPr="00236C9D">
        <w:rPr>
          <w:rFonts w:ascii="Arial" w:hAnsi="Arial" w:cs="Arial"/>
          <w:i/>
          <w:sz w:val="24"/>
          <w:szCs w:val="24"/>
        </w:rPr>
        <w:t xml:space="preserve"> souhaitaient l’aménagement d’espaces de jeux pour les enfants du quartier et la sécurisation des voies routières</w:t>
      </w:r>
      <w:r>
        <w:rPr>
          <w:rFonts w:ascii="Arial" w:hAnsi="Arial" w:cs="Arial"/>
          <w:sz w:val="24"/>
          <w:szCs w:val="24"/>
        </w:rPr>
        <w:t>.</w:t>
      </w:r>
    </w:p>
    <w:p w:rsidR="00236C9D" w:rsidRDefault="00236C9D" w:rsidP="00236C9D">
      <w:pPr>
        <w:pStyle w:val="Sansinterligne"/>
        <w:rPr>
          <w:rFonts w:ascii="Arial" w:hAnsi="Arial" w:cs="Arial"/>
          <w:sz w:val="24"/>
          <w:szCs w:val="24"/>
        </w:rPr>
      </w:pPr>
    </w:p>
    <w:p w:rsidR="00236C9D" w:rsidRDefault="00236C9D" w:rsidP="00236C9D">
      <w:pPr>
        <w:pStyle w:val="Sansinterligne"/>
        <w:rPr>
          <w:rFonts w:ascii="Arial" w:hAnsi="Arial" w:cs="Arial"/>
          <w:b/>
          <w:i/>
          <w:sz w:val="24"/>
          <w:szCs w:val="24"/>
        </w:rPr>
      </w:pPr>
      <w:r w:rsidRPr="00236C9D">
        <w:rPr>
          <w:rFonts w:ascii="Arial" w:hAnsi="Arial" w:cs="Arial"/>
          <w:b/>
          <w:i/>
          <w:sz w:val="24"/>
          <w:szCs w:val="24"/>
        </w:rPr>
        <w:t>En tant qu’aménageur, que pouvez-vous leur proposer ?</w:t>
      </w:r>
    </w:p>
    <w:p w:rsidR="00236C9D" w:rsidRPr="00236C9D" w:rsidRDefault="00236C9D" w:rsidP="00236C9D">
      <w:pPr>
        <w:pStyle w:val="Sansinterligne"/>
        <w:rPr>
          <w:rFonts w:ascii="Arial" w:hAnsi="Arial" w:cs="Arial"/>
          <w:b/>
          <w:i/>
          <w:sz w:val="24"/>
          <w:szCs w:val="24"/>
        </w:rPr>
      </w:pPr>
    </w:p>
    <w:p w:rsidR="00236C9D" w:rsidRPr="008F21BC" w:rsidRDefault="00236C9D" w:rsidP="00236C9D">
      <w:pPr>
        <w:pStyle w:val="Sansinterligne"/>
        <w:rPr>
          <w:rFonts w:ascii="Arial" w:hAnsi="Arial" w:cs="Arial"/>
          <w:sz w:val="24"/>
          <w:szCs w:val="24"/>
        </w:rPr>
      </w:pPr>
      <w:r>
        <w:rPr>
          <w:rFonts w:ascii="Arial" w:hAnsi="Arial" w:cs="Arial"/>
          <w:sz w:val="24"/>
          <w:szCs w:val="24"/>
        </w:rPr>
        <w:t>Dessinez votre projet sur le croquis ci-dessous :</w:t>
      </w:r>
    </w:p>
    <w:p w:rsidR="00FD06E2" w:rsidRDefault="00FD06E2" w:rsidP="00B25973">
      <w:pPr>
        <w:pStyle w:val="Sansinterligne"/>
        <w:rPr>
          <w:rFonts w:ascii="Arial" w:hAnsi="Arial" w:cs="Arial"/>
          <w:sz w:val="24"/>
          <w:szCs w:val="24"/>
        </w:rPr>
      </w:pPr>
    </w:p>
    <w:p w:rsidR="00C13B29" w:rsidRDefault="00C13B29" w:rsidP="00B25973">
      <w:pPr>
        <w:pStyle w:val="Sansinterligne"/>
        <w:rPr>
          <w:rFonts w:ascii="Arial" w:hAnsi="Arial" w:cs="Arial"/>
          <w:sz w:val="24"/>
          <w:szCs w:val="24"/>
        </w:rPr>
      </w:pPr>
    </w:p>
    <w:p w:rsidR="00C13B29" w:rsidRDefault="00C13B29" w:rsidP="00B25973">
      <w:pPr>
        <w:pStyle w:val="Sansinterligne"/>
        <w:rPr>
          <w:rFonts w:ascii="Arial" w:hAnsi="Arial" w:cs="Arial"/>
          <w:sz w:val="24"/>
          <w:szCs w:val="24"/>
        </w:rPr>
      </w:pPr>
    </w:p>
    <w:p w:rsidR="00504F48" w:rsidRPr="007067BF" w:rsidRDefault="00504F48" w:rsidP="00B25973">
      <w:pPr>
        <w:pStyle w:val="Sansinterligne"/>
        <w:rPr>
          <w:rFonts w:ascii="Arial" w:hAnsi="Arial" w:cs="Arial"/>
          <w:b/>
          <w:sz w:val="24"/>
          <w:szCs w:val="24"/>
        </w:rPr>
      </w:pPr>
      <w:r w:rsidRPr="007067BF">
        <w:rPr>
          <w:rFonts w:ascii="Arial" w:hAnsi="Arial" w:cs="Arial"/>
          <w:b/>
          <w:sz w:val="24"/>
          <w:szCs w:val="24"/>
        </w:rPr>
        <w:t>Mise en perspective 1 : Des inégalités entre les territoires à tout</w:t>
      </w:r>
      <w:r w:rsidR="007067BF" w:rsidRPr="007067BF">
        <w:rPr>
          <w:rFonts w:ascii="Arial" w:hAnsi="Arial" w:cs="Arial"/>
          <w:b/>
          <w:sz w:val="24"/>
          <w:szCs w:val="24"/>
        </w:rPr>
        <w:t>e</w:t>
      </w:r>
      <w:r w:rsidRPr="007067BF">
        <w:rPr>
          <w:rFonts w:ascii="Arial" w:hAnsi="Arial" w:cs="Arial"/>
          <w:b/>
          <w:sz w:val="24"/>
          <w:szCs w:val="24"/>
        </w:rPr>
        <w:t>s les échelles</w:t>
      </w:r>
    </w:p>
    <w:p w:rsidR="00504F48" w:rsidRPr="007067BF" w:rsidRDefault="00504F48" w:rsidP="00B25973">
      <w:pPr>
        <w:pStyle w:val="Sansinterligne"/>
        <w:rPr>
          <w:rFonts w:ascii="Arial" w:hAnsi="Arial" w:cs="Arial"/>
          <w:sz w:val="24"/>
          <w:szCs w:val="24"/>
          <w:u w:val="single"/>
        </w:rPr>
      </w:pPr>
      <w:r w:rsidRPr="007067BF">
        <w:rPr>
          <w:rFonts w:ascii="Arial" w:hAnsi="Arial" w:cs="Arial"/>
          <w:sz w:val="24"/>
          <w:szCs w:val="24"/>
          <w:u w:val="single"/>
        </w:rPr>
        <w:t>A l’échelle nationale :</w:t>
      </w:r>
    </w:p>
    <w:p w:rsidR="00504F48" w:rsidRDefault="007067BF" w:rsidP="00B25973">
      <w:pPr>
        <w:pStyle w:val="Sansinterligne"/>
        <w:rPr>
          <w:rFonts w:ascii="Arial" w:hAnsi="Arial" w:cs="Arial"/>
          <w:sz w:val="24"/>
          <w:szCs w:val="24"/>
        </w:rPr>
      </w:pPr>
      <w:r>
        <w:rPr>
          <w:rFonts w:ascii="Arial" w:hAnsi="Arial" w:cs="Arial"/>
          <w:sz w:val="24"/>
          <w:szCs w:val="24"/>
        </w:rPr>
        <w:t xml:space="preserve">1/ </w:t>
      </w:r>
      <w:r w:rsidR="00504F48">
        <w:rPr>
          <w:rFonts w:ascii="Arial" w:hAnsi="Arial" w:cs="Arial"/>
          <w:sz w:val="24"/>
          <w:szCs w:val="24"/>
        </w:rPr>
        <w:t xml:space="preserve">Carte p 302 : </w:t>
      </w:r>
      <w:r>
        <w:rPr>
          <w:rFonts w:ascii="Arial" w:hAnsi="Arial" w:cs="Arial"/>
          <w:sz w:val="24"/>
          <w:szCs w:val="24"/>
        </w:rPr>
        <w:t>Quels sont les deux indicateurs utilisés dans cette carte ?</w:t>
      </w:r>
      <w:r w:rsidR="009862B2">
        <w:rPr>
          <w:rFonts w:ascii="Arial" w:hAnsi="Arial" w:cs="Arial"/>
          <w:sz w:val="24"/>
          <w:szCs w:val="24"/>
        </w:rPr>
        <w:t>....................................</w:t>
      </w:r>
    </w:p>
    <w:p w:rsidR="009862B2" w:rsidRDefault="009862B2" w:rsidP="00B25973">
      <w:pPr>
        <w:pStyle w:val="Sansinterligne"/>
        <w:rPr>
          <w:rFonts w:ascii="Arial" w:hAnsi="Arial" w:cs="Arial"/>
          <w:sz w:val="24"/>
          <w:szCs w:val="24"/>
        </w:rPr>
      </w:pPr>
      <w:r>
        <w:rPr>
          <w:rFonts w:ascii="Arial" w:hAnsi="Arial" w:cs="Arial"/>
          <w:sz w:val="24"/>
          <w:szCs w:val="24"/>
        </w:rPr>
        <w:t>…………………………………………………………………………………………………………………</w:t>
      </w:r>
    </w:p>
    <w:p w:rsidR="007067BF" w:rsidRDefault="007067BF" w:rsidP="00B25973">
      <w:pPr>
        <w:pStyle w:val="Sansinterligne"/>
        <w:rPr>
          <w:rFonts w:ascii="Arial" w:hAnsi="Arial" w:cs="Arial"/>
          <w:sz w:val="24"/>
          <w:szCs w:val="24"/>
        </w:rPr>
      </w:pPr>
      <w:r>
        <w:rPr>
          <w:rFonts w:ascii="Arial" w:hAnsi="Arial" w:cs="Arial"/>
          <w:sz w:val="24"/>
          <w:szCs w:val="24"/>
        </w:rPr>
        <w:t>Montrez qu’il existe des inégalités de richesse entre les régions françaises en établissant une hiérarchie</w:t>
      </w:r>
      <w:r w:rsidR="009862B2">
        <w:rPr>
          <w:rFonts w:ascii="Arial" w:hAnsi="Arial" w:cs="Arial"/>
          <w:sz w:val="24"/>
          <w:szCs w:val="24"/>
        </w:rPr>
        <w:t>……………………………………………………………………………………………………..</w:t>
      </w:r>
    </w:p>
    <w:p w:rsidR="009862B2" w:rsidRDefault="009862B2" w:rsidP="00B25973">
      <w:pPr>
        <w:pStyle w:val="Sansinterligne"/>
        <w:rPr>
          <w:rFonts w:ascii="Arial" w:hAnsi="Arial" w:cs="Arial"/>
          <w:sz w:val="24"/>
          <w:szCs w:val="24"/>
        </w:rPr>
      </w:pPr>
      <w:r>
        <w:rPr>
          <w:rFonts w:ascii="Arial" w:hAnsi="Arial" w:cs="Arial"/>
          <w:sz w:val="24"/>
          <w:szCs w:val="24"/>
        </w:rPr>
        <w:t>…………………………………………………………………………………………………………………………………………………………………………………………………………………………………….</w:t>
      </w:r>
    </w:p>
    <w:p w:rsidR="007067BF" w:rsidRDefault="007067BF" w:rsidP="00B25973">
      <w:pPr>
        <w:pStyle w:val="Sansinterligne"/>
        <w:rPr>
          <w:rFonts w:ascii="Arial" w:hAnsi="Arial" w:cs="Arial"/>
          <w:sz w:val="24"/>
          <w:szCs w:val="24"/>
        </w:rPr>
      </w:pPr>
      <w:r>
        <w:rPr>
          <w:rFonts w:ascii="Arial" w:hAnsi="Arial" w:cs="Arial"/>
          <w:sz w:val="24"/>
          <w:szCs w:val="24"/>
        </w:rPr>
        <w:t>2/ doc 3 p 307 : Dans quels types d’espaces la densité de médecins est-elle la plus faible ?</w:t>
      </w:r>
    </w:p>
    <w:p w:rsidR="009862B2" w:rsidRDefault="009862B2" w:rsidP="00B25973">
      <w:pPr>
        <w:pStyle w:val="Sansinterligne"/>
        <w:rPr>
          <w:rFonts w:ascii="Arial" w:hAnsi="Arial" w:cs="Arial"/>
          <w:sz w:val="24"/>
          <w:szCs w:val="24"/>
        </w:rPr>
      </w:pPr>
      <w:r>
        <w:rPr>
          <w:rFonts w:ascii="Arial" w:hAnsi="Arial" w:cs="Arial"/>
          <w:sz w:val="24"/>
          <w:szCs w:val="24"/>
        </w:rPr>
        <w:t>……………………………………………………………………………………………………………………………………………………………………………………………………………………………………</w:t>
      </w:r>
    </w:p>
    <w:p w:rsidR="007067BF" w:rsidRDefault="007067BF" w:rsidP="00B25973">
      <w:pPr>
        <w:pStyle w:val="Sansinterligne"/>
        <w:rPr>
          <w:rFonts w:ascii="Arial" w:hAnsi="Arial" w:cs="Arial"/>
          <w:sz w:val="24"/>
          <w:szCs w:val="24"/>
        </w:rPr>
      </w:pPr>
      <w:r>
        <w:rPr>
          <w:rFonts w:ascii="Arial" w:hAnsi="Arial" w:cs="Arial"/>
          <w:sz w:val="24"/>
          <w:szCs w:val="24"/>
        </w:rPr>
        <w:t>3/ Doc 2 p 303 : Nommez les villes reliées par l’axe majeur français et européen.</w:t>
      </w:r>
    </w:p>
    <w:p w:rsidR="009862B2" w:rsidRDefault="009862B2" w:rsidP="00B25973">
      <w:pPr>
        <w:pStyle w:val="Sansinterligne"/>
        <w:rPr>
          <w:rFonts w:ascii="Arial" w:hAnsi="Arial" w:cs="Arial"/>
          <w:sz w:val="24"/>
          <w:szCs w:val="24"/>
        </w:rPr>
      </w:pPr>
      <w:r>
        <w:rPr>
          <w:rFonts w:ascii="Arial" w:hAnsi="Arial" w:cs="Arial"/>
          <w:sz w:val="24"/>
          <w:szCs w:val="24"/>
        </w:rPr>
        <w:t>……………………………………………………………………………………………………………………………………………………………………………………………………………………………………</w:t>
      </w:r>
    </w:p>
    <w:p w:rsidR="007067BF" w:rsidRDefault="007067BF" w:rsidP="00B25973">
      <w:pPr>
        <w:pStyle w:val="Sansinterligne"/>
        <w:rPr>
          <w:rFonts w:ascii="Arial" w:hAnsi="Arial" w:cs="Arial"/>
          <w:sz w:val="24"/>
          <w:szCs w:val="24"/>
        </w:rPr>
      </w:pPr>
      <w:r>
        <w:rPr>
          <w:rFonts w:ascii="Arial" w:hAnsi="Arial" w:cs="Arial"/>
          <w:sz w:val="24"/>
          <w:szCs w:val="24"/>
        </w:rPr>
        <w:t>Quelles régions semblent à l’écart des réseaux de transport (ou simplement traversées) ?</w:t>
      </w:r>
    </w:p>
    <w:p w:rsidR="009862B2" w:rsidRDefault="009862B2" w:rsidP="00B25973">
      <w:pPr>
        <w:pStyle w:val="Sansinterligne"/>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660288" behindDoc="0" locked="0" layoutInCell="1" allowOverlap="1" wp14:anchorId="2D541BA3" wp14:editId="0EB50BA4">
                <wp:simplePos x="0" y="0"/>
                <wp:positionH relativeFrom="margin">
                  <wp:align>left</wp:align>
                </wp:positionH>
                <wp:positionV relativeFrom="paragraph">
                  <wp:posOffset>441960</wp:posOffset>
                </wp:positionV>
                <wp:extent cx="6655435" cy="2204085"/>
                <wp:effectExtent l="0" t="0" r="12700" b="254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2204085"/>
                        </a:xfrm>
                        <a:prstGeom prst="rect">
                          <a:avLst/>
                        </a:prstGeom>
                        <a:solidFill>
                          <a:srgbClr val="FFFFFF"/>
                        </a:solidFill>
                        <a:ln w="9525">
                          <a:solidFill>
                            <a:srgbClr val="000000"/>
                          </a:solidFill>
                          <a:miter lim="800000"/>
                          <a:headEnd/>
                          <a:tailEnd/>
                        </a:ln>
                      </wps:spPr>
                      <wps:txbx>
                        <w:txbxContent>
                          <w:p w:rsidR="00297123" w:rsidRPr="00270FE6" w:rsidRDefault="00297123" w:rsidP="009862B2">
                            <w:pPr>
                              <w:pStyle w:val="Sansinterligne"/>
                              <w:jc w:val="both"/>
                              <w:rPr>
                                <w:rFonts w:ascii="Arial" w:hAnsi="Arial" w:cs="Arial"/>
                                <w:b/>
                                <w:sz w:val="24"/>
                                <w:szCs w:val="24"/>
                              </w:rPr>
                            </w:pPr>
                            <w:r>
                              <w:rPr>
                                <w:rFonts w:ascii="Arial" w:hAnsi="Arial" w:cs="Arial"/>
                                <w:b/>
                                <w:sz w:val="24"/>
                                <w:szCs w:val="24"/>
                              </w:rPr>
                              <w:t>Doc 1</w:t>
                            </w:r>
                            <w:r w:rsidRPr="00270FE6">
                              <w:rPr>
                                <w:rFonts w:ascii="Arial" w:hAnsi="Arial" w:cs="Arial"/>
                                <w:b/>
                                <w:sz w:val="24"/>
                                <w:szCs w:val="24"/>
                              </w:rPr>
                              <w:t> : Le dynamisme des espaces frontaliers du Nord et de l’Est :</w:t>
                            </w:r>
                          </w:p>
                          <w:p w:rsidR="00297123" w:rsidRPr="00270FE6" w:rsidRDefault="00297123" w:rsidP="009862B2">
                            <w:pPr>
                              <w:pStyle w:val="Sansinterligne"/>
                              <w:jc w:val="both"/>
                              <w:rPr>
                                <w:rFonts w:ascii="Arial" w:hAnsi="Arial" w:cs="Arial"/>
                                <w:sz w:val="24"/>
                                <w:szCs w:val="24"/>
                              </w:rPr>
                            </w:pPr>
                            <w:r w:rsidRPr="00270FE6">
                              <w:rPr>
                                <w:rFonts w:ascii="Arial" w:hAnsi="Arial" w:cs="Arial"/>
                                <w:sz w:val="24"/>
                                <w:szCs w:val="24"/>
                              </w:rPr>
                              <w:t xml:space="preserve">« Le nord et l’est autrefois en marge du territoire national, bénéficient aujourd’hui de leur position frontalière au sein de la dorsale européenne. En effet, la construction européenne a eu de nombreuses conséquences : les frontières nationales traditionnelles se sont atténuées (…) Depuis une trentaine d’années, les migrations pendulaires transfrontalières ne cessent de s’accroître. Ces migrations journalières ont d’importantes conséquences : la diminution du taux élevé de chômage dans les régions de départ, la concentration de </w:t>
                            </w:r>
                            <w:r w:rsidR="00465942" w:rsidRPr="00270FE6">
                              <w:rPr>
                                <w:rFonts w:ascii="Arial" w:hAnsi="Arial" w:cs="Arial"/>
                                <w:sz w:val="24"/>
                                <w:szCs w:val="24"/>
                              </w:rPr>
                              <w:t>populations qui</w:t>
                            </w:r>
                            <w:r w:rsidRPr="00270FE6">
                              <w:rPr>
                                <w:rFonts w:ascii="Arial" w:hAnsi="Arial" w:cs="Arial"/>
                                <w:sz w:val="24"/>
                                <w:szCs w:val="24"/>
                              </w:rPr>
                              <w:t xml:space="preserve"> résident de part et d’autre de la frontière (dans l’arrondissement de Lille, un million de personnes vivent à moins d’un km de la frontière et font indifféremment leurs achats d’un côté ou de l’autre), la multiplication des échanges de marchandises ».</w:t>
                            </w:r>
                          </w:p>
                          <w:p w:rsidR="00297123" w:rsidRPr="00270FE6" w:rsidRDefault="00297123" w:rsidP="009862B2">
                            <w:pPr>
                              <w:pStyle w:val="Sansinterligne"/>
                              <w:ind w:left="2124" w:firstLine="708"/>
                              <w:jc w:val="both"/>
                              <w:rPr>
                                <w:rFonts w:ascii="Arial" w:hAnsi="Arial" w:cs="Arial"/>
                                <w:sz w:val="24"/>
                                <w:szCs w:val="24"/>
                              </w:rPr>
                            </w:pPr>
                            <w:r w:rsidRPr="00270FE6">
                              <w:rPr>
                                <w:rFonts w:ascii="Arial" w:hAnsi="Arial" w:cs="Arial"/>
                                <w:sz w:val="24"/>
                                <w:szCs w:val="24"/>
                              </w:rPr>
                              <w:t xml:space="preserve"> D ’après V. </w:t>
                            </w:r>
                            <w:proofErr w:type="spellStart"/>
                            <w:r w:rsidRPr="00270FE6">
                              <w:rPr>
                                <w:rFonts w:ascii="Arial" w:hAnsi="Arial" w:cs="Arial"/>
                                <w:sz w:val="24"/>
                                <w:szCs w:val="24"/>
                              </w:rPr>
                              <w:t>Adoumié</w:t>
                            </w:r>
                            <w:proofErr w:type="spellEnd"/>
                            <w:r w:rsidRPr="00270FE6">
                              <w:rPr>
                                <w:rFonts w:ascii="Arial" w:hAnsi="Arial" w:cs="Arial"/>
                                <w:sz w:val="24"/>
                                <w:szCs w:val="24"/>
                              </w:rPr>
                              <w:t>, Géographie de la France, Hachette, 2011.</w:t>
                            </w:r>
                          </w:p>
                          <w:p w:rsidR="00297123" w:rsidRPr="00AF125D" w:rsidRDefault="00297123" w:rsidP="009862B2">
                            <w:pPr>
                              <w:pStyle w:val="Sansinterligne"/>
                              <w:jc w:val="both"/>
                              <w:rPr>
                                <w:rFonts w:ascii="Arial" w:hAnsi="Arial" w:cs="Arial"/>
                                <w:sz w:val="24"/>
                                <w:szCs w:val="2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41BA3" id="Zone de texte 3" o:spid="_x0000_s1027" type="#_x0000_t202" style="position:absolute;margin-left:0;margin-top:34.8pt;width:524.05pt;height:173.5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">
                <v:textbox style="mso-fit-shape-to-text:t">
                  <w:txbxContent>
                    <w:p w:rsidR="00297123" w:rsidRPr="00270FE6" w:rsidRDefault="00297123" w:rsidP="009862B2">
                      <w:pPr>
                        <w:pStyle w:val="Sansinterligne"/>
                        <w:jc w:val="both"/>
                        <w:rPr>
                          <w:rFonts w:ascii="Arial" w:hAnsi="Arial" w:cs="Arial"/>
                          <w:b/>
                          <w:sz w:val="24"/>
                          <w:szCs w:val="24"/>
                        </w:rPr>
                      </w:pPr>
                      <w:r>
                        <w:rPr>
                          <w:rFonts w:ascii="Arial" w:hAnsi="Arial" w:cs="Arial"/>
                          <w:b/>
                          <w:sz w:val="24"/>
                          <w:szCs w:val="24"/>
                        </w:rPr>
                        <w:t>Doc 1</w:t>
                      </w:r>
                      <w:r w:rsidRPr="00270FE6">
                        <w:rPr>
                          <w:rFonts w:ascii="Arial" w:hAnsi="Arial" w:cs="Arial"/>
                          <w:b/>
                          <w:sz w:val="24"/>
                          <w:szCs w:val="24"/>
                        </w:rPr>
                        <w:t> : Le dynamisme des espaces frontaliers du Nord et de l’Est :</w:t>
                      </w:r>
                    </w:p>
                    <w:p w:rsidR="00297123" w:rsidRPr="00270FE6" w:rsidRDefault="00297123" w:rsidP="009862B2">
                      <w:pPr>
                        <w:pStyle w:val="Sansinterligne"/>
                        <w:jc w:val="both"/>
                        <w:rPr>
                          <w:rFonts w:ascii="Arial" w:hAnsi="Arial" w:cs="Arial"/>
                          <w:sz w:val="24"/>
                          <w:szCs w:val="24"/>
                        </w:rPr>
                      </w:pPr>
                      <w:r w:rsidRPr="00270FE6">
                        <w:rPr>
                          <w:rFonts w:ascii="Arial" w:hAnsi="Arial" w:cs="Arial"/>
                          <w:sz w:val="24"/>
                          <w:szCs w:val="24"/>
                        </w:rPr>
                        <w:t xml:space="preserve">« Le nord et l’est autrefois en marge du territoire national, bénéficient aujourd’hui de leur position frontalière au sein de la dorsale européenne. En effet, la construction européenne a eu de nombreuses conséquences : les frontières nationales traditionnelles se sont atténuées (…) Depuis une trentaine d’années, les migrations pendulaires transfrontalières ne cessent de s’accroître. Ces migrations journalières ont d’importantes conséquences : la diminution du taux élevé de chômage dans les régions de départ, la concentration de </w:t>
                      </w:r>
                      <w:r w:rsidR="00465942" w:rsidRPr="00270FE6">
                        <w:rPr>
                          <w:rFonts w:ascii="Arial" w:hAnsi="Arial" w:cs="Arial"/>
                          <w:sz w:val="24"/>
                          <w:szCs w:val="24"/>
                        </w:rPr>
                        <w:t>populations qui</w:t>
                      </w:r>
                      <w:r w:rsidRPr="00270FE6">
                        <w:rPr>
                          <w:rFonts w:ascii="Arial" w:hAnsi="Arial" w:cs="Arial"/>
                          <w:sz w:val="24"/>
                          <w:szCs w:val="24"/>
                        </w:rPr>
                        <w:t xml:space="preserve"> résident de part et d’autre de la frontière (dans l’arrondissement de Lille, un million de personnes vivent à moins d’un km de la frontière et font indifféremment leurs achats d’un côté ou de l’autre), la multiplication des échanges de marchandises ».</w:t>
                      </w:r>
                    </w:p>
                    <w:p w:rsidR="00297123" w:rsidRPr="00270FE6" w:rsidRDefault="00297123" w:rsidP="009862B2">
                      <w:pPr>
                        <w:pStyle w:val="Sansinterligne"/>
                        <w:ind w:left="2124" w:firstLine="708"/>
                        <w:jc w:val="both"/>
                        <w:rPr>
                          <w:rFonts w:ascii="Arial" w:hAnsi="Arial" w:cs="Arial"/>
                          <w:sz w:val="24"/>
                          <w:szCs w:val="24"/>
                        </w:rPr>
                      </w:pPr>
                      <w:r w:rsidRPr="00270FE6">
                        <w:rPr>
                          <w:rFonts w:ascii="Arial" w:hAnsi="Arial" w:cs="Arial"/>
                          <w:sz w:val="24"/>
                          <w:szCs w:val="24"/>
                        </w:rPr>
                        <w:t xml:space="preserve"> D ’après V. </w:t>
                      </w:r>
                      <w:proofErr w:type="spellStart"/>
                      <w:r w:rsidRPr="00270FE6">
                        <w:rPr>
                          <w:rFonts w:ascii="Arial" w:hAnsi="Arial" w:cs="Arial"/>
                          <w:sz w:val="24"/>
                          <w:szCs w:val="24"/>
                        </w:rPr>
                        <w:t>Adoumié</w:t>
                      </w:r>
                      <w:proofErr w:type="spellEnd"/>
                      <w:r w:rsidRPr="00270FE6">
                        <w:rPr>
                          <w:rFonts w:ascii="Arial" w:hAnsi="Arial" w:cs="Arial"/>
                          <w:sz w:val="24"/>
                          <w:szCs w:val="24"/>
                        </w:rPr>
                        <w:t>, Géographie de la France, Hachette, 2011.</w:t>
                      </w:r>
                    </w:p>
                    <w:p w:rsidR="00297123" w:rsidRPr="00AF125D" w:rsidRDefault="00297123" w:rsidP="009862B2">
                      <w:pPr>
                        <w:pStyle w:val="Sansinterligne"/>
                        <w:jc w:val="both"/>
                        <w:rPr>
                          <w:rFonts w:ascii="Arial" w:hAnsi="Arial" w:cs="Arial"/>
                          <w:sz w:val="24"/>
                          <w:szCs w:val="24"/>
                        </w:rPr>
                      </w:pPr>
                    </w:p>
                  </w:txbxContent>
                </v:textbox>
                <w10:wrap type="square" anchorx="margin"/>
              </v:shape>
            </w:pict>
          </mc:Fallback>
        </mc:AlternateContent>
      </w:r>
      <w:r>
        <w:rPr>
          <w:rFonts w:ascii="Arial" w:hAnsi="Arial" w:cs="Arial"/>
          <w:sz w:val="24"/>
          <w:szCs w:val="24"/>
        </w:rPr>
        <w:t>……………………………………………………………………………………………………………………………………………………………………………………………………………………………………</w:t>
      </w:r>
    </w:p>
    <w:p w:rsidR="007067BF" w:rsidRDefault="009862B2" w:rsidP="00B25973">
      <w:pPr>
        <w:pStyle w:val="Sansinterligne"/>
        <w:rPr>
          <w:rFonts w:ascii="Arial" w:hAnsi="Arial" w:cs="Arial"/>
          <w:sz w:val="24"/>
          <w:szCs w:val="24"/>
        </w:rPr>
      </w:pPr>
      <w:r>
        <w:rPr>
          <w:rFonts w:ascii="Arial" w:hAnsi="Arial" w:cs="Arial"/>
          <w:sz w:val="24"/>
          <w:szCs w:val="24"/>
        </w:rPr>
        <w:t>4/ doc 1 ci-dessus : Pourquoi les espaces frontaliers du Nord et de l’Est sont-ils aujourd’hui dynamiques ?......................................................................................................................................</w:t>
      </w:r>
    </w:p>
    <w:p w:rsidR="009862B2" w:rsidRDefault="009862B2" w:rsidP="00B25973">
      <w:pPr>
        <w:pStyle w:val="Sansinterligne"/>
        <w:rPr>
          <w:rFonts w:ascii="Arial" w:hAnsi="Arial" w:cs="Arial"/>
          <w:sz w:val="24"/>
          <w:szCs w:val="24"/>
        </w:rPr>
      </w:pPr>
      <w:r>
        <w:rPr>
          <w:rFonts w:ascii="Arial" w:hAnsi="Arial" w:cs="Arial"/>
          <w:sz w:val="24"/>
          <w:szCs w:val="24"/>
        </w:rPr>
        <w:t>…………………………………………………………………………………………………………………</w:t>
      </w:r>
    </w:p>
    <w:p w:rsidR="009862B2" w:rsidRDefault="009862B2" w:rsidP="00B25973">
      <w:pPr>
        <w:pStyle w:val="Sansinterligne"/>
        <w:rPr>
          <w:rFonts w:ascii="Arial" w:hAnsi="Arial" w:cs="Arial"/>
          <w:sz w:val="24"/>
          <w:szCs w:val="24"/>
        </w:rPr>
      </w:pPr>
      <w:r>
        <w:rPr>
          <w:rFonts w:ascii="Arial" w:hAnsi="Arial" w:cs="Arial"/>
          <w:sz w:val="24"/>
          <w:szCs w:val="24"/>
        </w:rPr>
        <w:t>Quelles sont les conséquences des migrations pendulaires transfrontalières ?.................................</w:t>
      </w:r>
    </w:p>
    <w:p w:rsidR="009862B2" w:rsidRDefault="009862B2" w:rsidP="00B25973">
      <w:pPr>
        <w:pStyle w:val="Sansinterligne"/>
        <w:rPr>
          <w:rFonts w:ascii="Arial" w:hAnsi="Arial" w:cs="Arial"/>
          <w:sz w:val="24"/>
          <w:szCs w:val="24"/>
        </w:rPr>
      </w:pPr>
      <w:r>
        <w:rPr>
          <w:rFonts w:ascii="Arial" w:hAnsi="Arial" w:cs="Arial"/>
          <w:sz w:val="24"/>
          <w:szCs w:val="24"/>
        </w:rPr>
        <w:t>…………………………………………………………………………………………………………………</w:t>
      </w:r>
    </w:p>
    <w:p w:rsidR="009862B2" w:rsidRDefault="009862B2" w:rsidP="00B25973">
      <w:pPr>
        <w:pStyle w:val="Sansinterligne"/>
        <w:rPr>
          <w:rFonts w:ascii="Arial" w:hAnsi="Arial" w:cs="Arial"/>
          <w:sz w:val="24"/>
          <w:szCs w:val="24"/>
        </w:rPr>
      </w:pPr>
      <w:r>
        <w:rPr>
          <w:rFonts w:ascii="Arial" w:hAnsi="Arial" w:cs="Arial"/>
          <w:sz w:val="24"/>
          <w:szCs w:val="24"/>
        </w:rPr>
        <w:t>…………………………………………………………………………………………………………………</w:t>
      </w:r>
    </w:p>
    <w:p w:rsidR="009862B2" w:rsidRDefault="009862B2" w:rsidP="00B25973">
      <w:pPr>
        <w:pStyle w:val="Sansinterligne"/>
        <w:rPr>
          <w:rFonts w:ascii="Arial" w:hAnsi="Arial" w:cs="Arial"/>
          <w:sz w:val="24"/>
          <w:szCs w:val="24"/>
        </w:rPr>
      </w:pPr>
    </w:p>
    <w:p w:rsidR="007067BF" w:rsidRPr="007067BF" w:rsidRDefault="007067BF" w:rsidP="00B25973">
      <w:pPr>
        <w:pStyle w:val="Sansinterligne"/>
        <w:rPr>
          <w:rFonts w:ascii="Arial" w:hAnsi="Arial" w:cs="Arial"/>
          <w:sz w:val="24"/>
          <w:szCs w:val="24"/>
          <w:u w:val="single"/>
        </w:rPr>
      </w:pPr>
      <w:r w:rsidRPr="007067BF">
        <w:rPr>
          <w:rFonts w:ascii="Arial" w:hAnsi="Arial" w:cs="Arial"/>
          <w:sz w:val="24"/>
          <w:szCs w:val="24"/>
          <w:u w:val="single"/>
        </w:rPr>
        <w:t xml:space="preserve">A l’échelle locale : </w:t>
      </w:r>
    </w:p>
    <w:p w:rsidR="007067BF" w:rsidRDefault="007067BF" w:rsidP="009862B2">
      <w:pPr>
        <w:pStyle w:val="Sansinterligne"/>
        <w:jc w:val="both"/>
        <w:rPr>
          <w:rFonts w:ascii="Arial" w:hAnsi="Arial" w:cs="Arial"/>
          <w:sz w:val="24"/>
          <w:szCs w:val="24"/>
        </w:rPr>
      </w:pPr>
      <w:r>
        <w:rPr>
          <w:rFonts w:ascii="Arial" w:hAnsi="Arial" w:cs="Arial"/>
          <w:sz w:val="24"/>
          <w:szCs w:val="24"/>
        </w:rPr>
        <w:t xml:space="preserve">4/ A l’aide de la carte projetée au tableau, montrez qu’il existe des inégalités de richesse à l’échelle </w:t>
      </w:r>
      <w:r w:rsidR="009862B2">
        <w:rPr>
          <w:rFonts w:ascii="Arial" w:hAnsi="Arial" w:cs="Arial"/>
          <w:sz w:val="24"/>
          <w:szCs w:val="24"/>
        </w:rPr>
        <w:t xml:space="preserve">de l’agglomération parisienne </w:t>
      </w:r>
      <w:r>
        <w:rPr>
          <w:rFonts w:ascii="Arial" w:hAnsi="Arial" w:cs="Arial"/>
          <w:sz w:val="24"/>
          <w:szCs w:val="24"/>
        </w:rPr>
        <w:t>et à l’intérieur même de la ville de Paris.</w:t>
      </w:r>
    </w:p>
    <w:p w:rsidR="009862B2" w:rsidRDefault="009862B2" w:rsidP="009862B2">
      <w:pPr>
        <w:pStyle w:val="Sansinterligne"/>
        <w:jc w:val="both"/>
        <w:rPr>
          <w:rFonts w:ascii="Arial" w:hAnsi="Arial" w:cs="Arial"/>
          <w:sz w:val="24"/>
          <w:szCs w:val="24"/>
        </w:rPr>
      </w:pPr>
      <w:r>
        <w:rPr>
          <w:rFonts w:ascii="Arial" w:hAnsi="Arial" w:cs="Arial"/>
          <w:sz w:val="24"/>
          <w:szCs w:val="24"/>
        </w:rPr>
        <w:t>………………………………………………………………………………………………………………………………………………………………………………………………………………………………………………………………………………………………………………………………………………………</w:t>
      </w:r>
    </w:p>
    <w:p w:rsidR="00926B31" w:rsidRDefault="00926B31" w:rsidP="009862B2">
      <w:pPr>
        <w:pStyle w:val="Sansinterligne"/>
        <w:jc w:val="both"/>
        <w:rPr>
          <w:rFonts w:ascii="Arial" w:hAnsi="Arial" w:cs="Arial"/>
          <w:sz w:val="24"/>
          <w:szCs w:val="24"/>
        </w:rPr>
      </w:pPr>
      <w:r>
        <w:rPr>
          <w:rFonts w:ascii="Arial" w:hAnsi="Arial" w:cs="Arial"/>
          <w:sz w:val="24"/>
          <w:szCs w:val="24"/>
        </w:rPr>
        <w:t>…………………………………………………………………………………………………………………</w:t>
      </w:r>
    </w:p>
    <w:p w:rsidR="007067BF" w:rsidRDefault="007067BF" w:rsidP="00B25973">
      <w:pPr>
        <w:pStyle w:val="Sansinterligne"/>
        <w:rPr>
          <w:rFonts w:ascii="Arial" w:hAnsi="Arial" w:cs="Arial"/>
          <w:sz w:val="24"/>
          <w:szCs w:val="24"/>
        </w:rPr>
      </w:pPr>
      <w:r>
        <w:rPr>
          <w:noProof/>
          <w:color w:val="0000FF"/>
          <w:lang w:eastAsia="fr-FR"/>
        </w:rPr>
        <w:drawing>
          <wp:inline distT="0" distB="0" distL="0" distR="0">
            <wp:extent cx="4257675" cy="3320987"/>
            <wp:effectExtent l="0" t="0" r="0" b="0"/>
            <wp:docPr id="1" name="Image 1" descr="Résultat de recherche d'images pour &quot;carte inégalités de richesse paris&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arte inégalités de richesse paris&qu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8514" cy="3321642"/>
                    </a:xfrm>
                    <a:prstGeom prst="rect">
                      <a:avLst/>
                    </a:prstGeom>
                    <a:noFill/>
                    <a:ln>
                      <a:noFill/>
                    </a:ln>
                  </pic:spPr>
                </pic:pic>
              </a:graphicData>
            </a:graphic>
          </wp:inline>
        </w:drawing>
      </w:r>
    </w:p>
    <w:p w:rsidR="007067BF" w:rsidRDefault="007067BF" w:rsidP="00B25973">
      <w:pPr>
        <w:pStyle w:val="Sansinterligne"/>
        <w:rPr>
          <w:rFonts w:ascii="Arial" w:hAnsi="Arial" w:cs="Arial"/>
          <w:sz w:val="24"/>
          <w:szCs w:val="24"/>
        </w:rPr>
      </w:pPr>
    </w:p>
    <w:p w:rsidR="007067BF" w:rsidRDefault="007067BF" w:rsidP="00B25973">
      <w:pPr>
        <w:pStyle w:val="Sansinterligne"/>
        <w:rPr>
          <w:rFonts w:ascii="Arial" w:hAnsi="Arial" w:cs="Arial"/>
          <w:sz w:val="24"/>
          <w:szCs w:val="24"/>
        </w:rPr>
      </w:pPr>
    </w:p>
    <w:p w:rsidR="00B25973" w:rsidRDefault="00B25973" w:rsidP="00B25973">
      <w:pPr>
        <w:pStyle w:val="Sansinterligne"/>
        <w:rPr>
          <w:rFonts w:ascii="Arial" w:hAnsi="Arial" w:cs="Arial"/>
          <w:b/>
          <w:sz w:val="24"/>
          <w:szCs w:val="24"/>
          <w:u w:val="single"/>
        </w:rPr>
      </w:pPr>
      <w:r w:rsidRPr="00926B31">
        <w:rPr>
          <w:rFonts w:ascii="Arial" w:hAnsi="Arial" w:cs="Arial"/>
          <w:b/>
          <w:sz w:val="24"/>
          <w:szCs w:val="24"/>
          <w:u w:val="single"/>
        </w:rPr>
        <w:t>1/ Les inégalités des territoires français.</w:t>
      </w:r>
    </w:p>
    <w:p w:rsidR="006A667E" w:rsidRDefault="006A667E" w:rsidP="00B25973">
      <w:pPr>
        <w:pStyle w:val="Sansinterligne"/>
        <w:rPr>
          <w:rFonts w:ascii="Arial" w:hAnsi="Arial" w:cs="Arial"/>
          <w:b/>
          <w:sz w:val="24"/>
          <w:szCs w:val="24"/>
          <w:u w:val="single"/>
        </w:rPr>
      </w:pPr>
    </w:p>
    <w:p w:rsidR="00926B31" w:rsidRDefault="00926B31" w:rsidP="00926B31">
      <w:pPr>
        <w:pStyle w:val="Sansinterligne"/>
        <w:ind w:firstLine="708"/>
        <w:jc w:val="both"/>
        <w:rPr>
          <w:rFonts w:ascii="Arial" w:hAnsi="Arial" w:cs="Arial"/>
          <w:sz w:val="24"/>
          <w:szCs w:val="24"/>
        </w:rPr>
      </w:pPr>
      <w:r>
        <w:rPr>
          <w:rFonts w:ascii="Arial" w:hAnsi="Arial" w:cs="Arial"/>
          <w:sz w:val="24"/>
          <w:szCs w:val="24"/>
        </w:rPr>
        <w:t xml:space="preserve">La </w:t>
      </w:r>
      <w:r w:rsidRPr="006A667E">
        <w:rPr>
          <w:rFonts w:ascii="Arial" w:hAnsi="Arial" w:cs="Arial"/>
          <w:b/>
          <w:sz w:val="24"/>
          <w:szCs w:val="24"/>
        </w:rPr>
        <w:t>mondialisation</w:t>
      </w:r>
      <w:r>
        <w:rPr>
          <w:rFonts w:ascii="Arial" w:hAnsi="Arial" w:cs="Arial"/>
          <w:sz w:val="24"/>
          <w:szCs w:val="24"/>
        </w:rPr>
        <w:t xml:space="preserve"> a accru les inégalités entre les territoires français. L’Ile de France (19 % de la population) concentre tous les pouvoirs et 1/3 de la richesse du pays. Les inégalités s’accentuent entre les </w:t>
      </w:r>
      <w:r w:rsidRPr="006A667E">
        <w:rPr>
          <w:rFonts w:ascii="Arial" w:hAnsi="Arial" w:cs="Arial"/>
          <w:b/>
          <w:sz w:val="24"/>
          <w:szCs w:val="24"/>
        </w:rPr>
        <w:t xml:space="preserve">métropoles </w:t>
      </w:r>
      <w:r>
        <w:rPr>
          <w:rFonts w:ascii="Arial" w:hAnsi="Arial" w:cs="Arial"/>
          <w:sz w:val="24"/>
          <w:szCs w:val="24"/>
        </w:rPr>
        <w:t>et les espaces ruraux.</w:t>
      </w:r>
    </w:p>
    <w:p w:rsidR="00926B31" w:rsidRPr="002A389C" w:rsidRDefault="00926B31" w:rsidP="00926B31">
      <w:pPr>
        <w:pStyle w:val="Sansinterligne"/>
        <w:ind w:firstLine="708"/>
        <w:jc w:val="both"/>
        <w:rPr>
          <w:rFonts w:ascii="Arial" w:hAnsi="Arial" w:cs="Arial"/>
          <w:sz w:val="24"/>
          <w:szCs w:val="24"/>
        </w:rPr>
      </w:pPr>
      <w:r w:rsidRPr="002A389C">
        <w:rPr>
          <w:rFonts w:ascii="Arial" w:hAnsi="Arial" w:cs="Arial"/>
          <w:sz w:val="24"/>
          <w:szCs w:val="24"/>
        </w:rPr>
        <w:lastRenderedPageBreak/>
        <w:t xml:space="preserve">Au niveau national, </w:t>
      </w:r>
      <w:r>
        <w:rPr>
          <w:rFonts w:ascii="Arial" w:hAnsi="Arial" w:cs="Arial"/>
          <w:sz w:val="24"/>
          <w:szCs w:val="24"/>
        </w:rPr>
        <w:t xml:space="preserve">le </w:t>
      </w:r>
      <w:r w:rsidRPr="002A389C">
        <w:rPr>
          <w:rFonts w:ascii="Arial" w:hAnsi="Arial" w:cs="Arial"/>
          <w:sz w:val="24"/>
          <w:szCs w:val="24"/>
        </w:rPr>
        <w:t xml:space="preserve">contraste majeur se situe entre les régions intérieures, peu reliées au reste du monde, et les </w:t>
      </w:r>
      <w:r w:rsidRPr="00A4044C">
        <w:rPr>
          <w:rFonts w:ascii="Arial" w:hAnsi="Arial" w:cs="Arial"/>
          <w:b/>
          <w:sz w:val="24"/>
          <w:szCs w:val="24"/>
        </w:rPr>
        <w:t>interfaces (zone de contact entre deux espaces différents)</w:t>
      </w:r>
      <w:r w:rsidRPr="002A389C">
        <w:rPr>
          <w:rFonts w:ascii="Arial" w:hAnsi="Arial" w:cs="Arial"/>
          <w:sz w:val="24"/>
          <w:szCs w:val="24"/>
        </w:rPr>
        <w:t xml:space="preserve"> ouvertes sur les échanges mondiaux.</w:t>
      </w:r>
      <w:r>
        <w:rPr>
          <w:rFonts w:ascii="Arial" w:hAnsi="Arial" w:cs="Arial"/>
          <w:sz w:val="24"/>
          <w:szCs w:val="24"/>
        </w:rPr>
        <w:t xml:space="preserve"> Les littoraux de l’ouest et du Sud et les régions frontalières sont attractifs pour les personnes et les activités </w:t>
      </w:r>
      <w:r w:rsidR="006A667E">
        <w:rPr>
          <w:rFonts w:ascii="Arial" w:hAnsi="Arial" w:cs="Arial"/>
          <w:sz w:val="24"/>
          <w:szCs w:val="24"/>
        </w:rPr>
        <w:t>(tourisme</w:t>
      </w:r>
      <w:r>
        <w:rPr>
          <w:rFonts w:ascii="Arial" w:hAnsi="Arial" w:cs="Arial"/>
          <w:sz w:val="24"/>
          <w:szCs w:val="24"/>
        </w:rPr>
        <w:t xml:space="preserve">, hautes technologies). L’Est et le Nord, autrefois industriels se sont reconvertis, dans les services notamment. </w:t>
      </w:r>
    </w:p>
    <w:p w:rsidR="00926B31" w:rsidRDefault="00926B31" w:rsidP="00926B31">
      <w:pPr>
        <w:pStyle w:val="Sansinterligne"/>
        <w:jc w:val="both"/>
        <w:rPr>
          <w:rFonts w:ascii="Arial" w:hAnsi="Arial" w:cs="Arial"/>
          <w:sz w:val="24"/>
          <w:szCs w:val="24"/>
        </w:rPr>
      </w:pPr>
      <w:r w:rsidRPr="00926B31">
        <w:rPr>
          <w:rFonts w:ascii="Arial" w:hAnsi="Arial" w:cs="Arial"/>
          <w:sz w:val="24"/>
          <w:szCs w:val="24"/>
        </w:rPr>
        <w:tab/>
        <w:t>Les inégalités sont aussi présentes à l’échelle locale</w:t>
      </w:r>
      <w:r>
        <w:rPr>
          <w:rFonts w:ascii="Arial" w:hAnsi="Arial" w:cs="Arial"/>
          <w:sz w:val="24"/>
          <w:szCs w:val="24"/>
        </w:rPr>
        <w:t> :</w:t>
      </w:r>
      <w:r w:rsidRPr="00926B31">
        <w:rPr>
          <w:rFonts w:ascii="Arial" w:hAnsi="Arial" w:cs="Arial"/>
          <w:sz w:val="24"/>
          <w:szCs w:val="24"/>
        </w:rPr>
        <w:t xml:space="preserve"> certaines banlieues très pauvres s’opposent aux centre villes dynamiques.</w:t>
      </w:r>
    </w:p>
    <w:p w:rsidR="00B26A0B" w:rsidRDefault="00B26A0B" w:rsidP="00926B31">
      <w:pPr>
        <w:pStyle w:val="Sansinterligne"/>
        <w:jc w:val="both"/>
        <w:rPr>
          <w:rFonts w:ascii="Arial" w:hAnsi="Arial" w:cs="Arial"/>
          <w:sz w:val="24"/>
          <w:szCs w:val="24"/>
        </w:rPr>
      </w:pPr>
    </w:p>
    <w:p w:rsidR="00B26A0B" w:rsidRPr="00B26A0B" w:rsidRDefault="00B26A0B" w:rsidP="00926B31">
      <w:pPr>
        <w:pStyle w:val="Sansinterligne"/>
        <w:jc w:val="both"/>
        <w:rPr>
          <w:rFonts w:ascii="Arial" w:hAnsi="Arial" w:cs="Arial"/>
          <w:b/>
          <w:sz w:val="24"/>
          <w:szCs w:val="24"/>
        </w:rPr>
      </w:pPr>
      <w:r w:rsidRPr="00B26A0B">
        <w:rPr>
          <w:rFonts w:ascii="Arial" w:hAnsi="Arial" w:cs="Arial"/>
          <w:b/>
          <w:sz w:val="24"/>
          <w:szCs w:val="24"/>
        </w:rPr>
        <w:t>Mise en perspective 2 : Les enjeux de l’aménagement</w:t>
      </w:r>
    </w:p>
    <w:p w:rsidR="00B26A0B" w:rsidRDefault="00B26A0B" w:rsidP="00926B31">
      <w:pPr>
        <w:pStyle w:val="Sansinterligne"/>
        <w:jc w:val="both"/>
        <w:rPr>
          <w:rFonts w:ascii="Arial" w:hAnsi="Arial" w:cs="Arial"/>
          <w:sz w:val="24"/>
          <w:szCs w:val="24"/>
        </w:rPr>
      </w:pPr>
    </w:p>
    <w:p w:rsidR="006D5C4F" w:rsidRPr="006D5C4F" w:rsidRDefault="006D5C4F" w:rsidP="00926B31">
      <w:pPr>
        <w:pStyle w:val="Sansinterligne"/>
        <w:jc w:val="both"/>
        <w:rPr>
          <w:rFonts w:ascii="Arial" w:hAnsi="Arial" w:cs="Arial"/>
          <w:b/>
          <w:sz w:val="24"/>
          <w:szCs w:val="24"/>
        </w:rPr>
      </w:pPr>
      <w:r w:rsidRPr="006D5C4F">
        <w:rPr>
          <w:rFonts w:ascii="Arial" w:hAnsi="Arial" w:cs="Arial"/>
          <w:b/>
          <w:sz w:val="24"/>
          <w:szCs w:val="24"/>
        </w:rPr>
        <w:t xml:space="preserve">Les années 60 : </w:t>
      </w:r>
      <w:r>
        <w:rPr>
          <w:rFonts w:ascii="Arial" w:hAnsi="Arial" w:cs="Arial"/>
          <w:b/>
          <w:sz w:val="24"/>
          <w:szCs w:val="24"/>
        </w:rPr>
        <w:t>« Déconcentrer » Paris</w:t>
      </w:r>
    </w:p>
    <w:p w:rsidR="006D5C4F" w:rsidRPr="00DE4433" w:rsidRDefault="006D5C4F" w:rsidP="00926B31">
      <w:pPr>
        <w:pStyle w:val="Sansinterligne"/>
        <w:jc w:val="both"/>
        <w:rPr>
          <w:rFonts w:ascii="Arial" w:hAnsi="Arial" w:cs="Arial"/>
          <w:sz w:val="24"/>
          <w:szCs w:val="24"/>
          <w:u w:val="single"/>
        </w:rPr>
      </w:pPr>
      <w:r w:rsidRPr="00DE4433">
        <w:rPr>
          <w:rFonts w:ascii="Arial" w:hAnsi="Arial" w:cs="Arial"/>
          <w:sz w:val="24"/>
          <w:szCs w:val="24"/>
          <w:u w:val="single"/>
        </w:rPr>
        <w:t xml:space="preserve">Cergy Pontoise : ville nouvelle </w:t>
      </w:r>
    </w:p>
    <w:p w:rsidR="006D5C4F" w:rsidRDefault="00297123" w:rsidP="00926B31">
      <w:pPr>
        <w:pStyle w:val="Sansinterligne"/>
        <w:jc w:val="both"/>
        <w:rPr>
          <w:rFonts w:ascii="Arial" w:hAnsi="Arial" w:cs="Arial"/>
          <w:sz w:val="24"/>
          <w:szCs w:val="24"/>
        </w:rPr>
      </w:pPr>
      <w:hyperlink r:id="rId9" w:anchor="sort/DateAffichage/direction/DESC/page/2/size/10" w:history="1">
        <w:r w:rsidR="006D5C4F" w:rsidRPr="00301767">
          <w:rPr>
            <w:rStyle w:val="Lienhypertexte"/>
            <w:rFonts w:ascii="Arial" w:hAnsi="Arial" w:cs="Arial"/>
            <w:sz w:val="24"/>
            <w:szCs w:val="24"/>
          </w:rPr>
          <w:t>http://fresques.ina.fr/jalons/liste/recherche/Theme.id/158/df#sort/DateAffichage/direction/DESC/page/2/size/10</w:t>
        </w:r>
      </w:hyperlink>
      <w:r w:rsidR="006D5C4F">
        <w:rPr>
          <w:rFonts w:ascii="Arial" w:hAnsi="Arial" w:cs="Arial"/>
          <w:sz w:val="24"/>
          <w:szCs w:val="24"/>
        </w:rPr>
        <w:t xml:space="preserve"> </w:t>
      </w:r>
    </w:p>
    <w:p w:rsidR="006D5C4F" w:rsidRDefault="006D5C4F" w:rsidP="00926B31">
      <w:pPr>
        <w:pStyle w:val="Sansinterligne"/>
        <w:jc w:val="both"/>
        <w:rPr>
          <w:rFonts w:ascii="Arial" w:hAnsi="Arial" w:cs="Arial"/>
          <w:sz w:val="24"/>
          <w:szCs w:val="24"/>
        </w:rPr>
      </w:pPr>
      <w:r>
        <w:rPr>
          <w:rFonts w:ascii="Arial" w:hAnsi="Arial" w:cs="Arial"/>
          <w:sz w:val="24"/>
          <w:szCs w:val="24"/>
        </w:rPr>
        <w:t>1/ Pourquoi avoir créé la ville de Cergy pontoise ?</w:t>
      </w:r>
    </w:p>
    <w:p w:rsidR="006D5C4F" w:rsidRDefault="006D5C4F" w:rsidP="00926B31">
      <w:pPr>
        <w:pStyle w:val="Sansinterligne"/>
        <w:jc w:val="both"/>
        <w:rPr>
          <w:rFonts w:ascii="Arial" w:hAnsi="Arial" w:cs="Arial"/>
          <w:sz w:val="24"/>
          <w:szCs w:val="24"/>
        </w:rPr>
      </w:pPr>
      <w:r>
        <w:rPr>
          <w:rFonts w:ascii="Arial" w:hAnsi="Arial" w:cs="Arial"/>
          <w:sz w:val="24"/>
          <w:szCs w:val="24"/>
        </w:rPr>
        <w:t>2/ Qui en est à l’origine ?</w:t>
      </w:r>
    </w:p>
    <w:p w:rsidR="006D5C4F" w:rsidRDefault="006D5C4F" w:rsidP="00926B31">
      <w:pPr>
        <w:pStyle w:val="Sansinterligne"/>
        <w:jc w:val="both"/>
        <w:rPr>
          <w:rFonts w:ascii="Arial" w:hAnsi="Arial" w:cs="Arial"/>
          <w:sz w:val="24"/>
          <w:szCs w:val="24"/>
        </w:rPr>
      </w:pPr>
      <w:r>
        <w:rPr>
          <w:rFonts w:ascii="Arial" w:hAnsi="Arial" w:cs="Arial"/>
          <w:sz w:val="24"/>
          <w:szCs w:val="24"/>
        </w:rPr>
        <w:t>3</w:t>
      </w:r>
      <w:r w:rsidR="00DE4433">
        <w:rPr>
          <w:rFonts w:ascii="Arial" w:hAnsi="Arial" w:cs="Arial"/>
          <w:sz w:val="24"/>
          <w:szCs w:val="24"/>
        </w:rPr>
        <w:t>/ Quels</w:t>
      </w:r>
      <w:r>
        <w:rPr>
          <w:rFonts w:ascii="Arial" w:hAnsi="Arial" w:cs="Arial"/>
          <w:sz w:val="24"/>
          <w:szCs w:val="24"/>
        </w:rPr>
        <w:t xml:space="preserve"> aménagements ont été réalisés ou prévus dans cette ville nouvelle ?</w:t>
      </w:r>
    </w:p>
    <w:p w:rsidR="006D5C4F" w:rsidRDefault="006D5C4F" w:rsidP="00926B31">
      <w:pPr>
        <w:pStyle w:val="Sansinterligne"/>
        <w:jc w:val="both"/>
        <w:rPr>
          <w:rFonts w:ascii="Arial" w:hAnsi="Arial" w:cs="Arial"/>
          <w:sz w:val="24"/>
          <w:szCs w:val="24"/>
        </w:rPr>
      </w:pPr>
    </w:p>
    <w:p w:rsidR="006D5C4F" w:rsidRPr="00777ACF" w:rsidRDefault="006D5C4F" w:rsidP="00926B31">
      <w:pPr>
        <w:pStyle w:val="Sansinterligne"/>
        <w:jc w:val="both"/>
        <w:rPr>
          <w:rFonts w:ascii="Arial" w:hAnsi="Arial" w:cs="Arial"/>
          <w:b/>
          <w:sz w:val="24"/>
          <w:szCs w:val="24"/>
        </w:rPr>
      </w:pPr>
      <w:r w:rsidRPr="00777ACF">
        <w:rPr>
          <w:rFonts w:ascii="Arial" w:hAnsi="Arial" w:cs="Arial"/>
          <w:b/>
          <w:sz w:val="24"/>
          <w:szCs w:val="24"/>
        </w:rPr>
        <w:t>Les années 70/80 : Lutter contre la crise</w:t>
      </w:r>
    </w:p>
    <w:p w:rsidR="00777ACF" w:rsidRPr="00DE4433" w:rsidRDefault="00777ACF" w:rsidP="00926B31">
      <w:pPr>
        <w:pStyle w:val="Sansinterligne"/>
        <w:jc w:val="both"/>
        <w:rPr>
          <w:rFonts w:ascii="Arial" w:hAnsi="Arial" w:cs="Arial"/>
          <w:sz w:val="24"/>
          <w:szCs w:val="24"/>
          <w:u w:val="single"/>
        </w:rPr>
      </w:pPr>
      <w:r w:rsidRPr="00DE4433">
        <w:rPr>
          <w:rFonts w:ascii="Arial" w:hAnsi="Arial" w:cs="Arial"/>
          <w:sz w:val="24"/>
          <w:szCs w:val="24"/>
          <w:u w:val="single"/>
        </w:rPr>
        <w:t>L’usine Renault de Douai</w:t>
      </w:r>
    </w:p>
    <w:p w:rsidR="00777ACF" w:rsidRDefault="00297123" w:rsidP="00926B31">
      <w:pPr>
        <w:pStyle w:val="Sansinterligne"/>
        <w:jc w:val="both"/>
        <w:rPr>
          <w:rFonts w:ascii="Arial" w:hAnsi="Arial" w:cs="Arial"/>
          <w:sz w:val="24"/>
          <w:szCs w:val="24"/>
        </w:rPr>
      </w:pPr>
      <w:hyperlink r:id="rId10" w:history="1">
        <w:r w:rsidR="00777ACF" w:rsidRPr="00301767">
          <w:rPr>
            <w:rStyle w:val="Lienhypertexte"/>
            <w:rFonts w:ascii="Arial" w:hAnsi="Arial" w:cs="Arial"/>
            <w:sz w:val="24"/>
            <w:szCs w:val="24"/>
          </w:rPr>
          <w:t>http://fresques.ina.fr/memoires-de-mines/fiche-media/Mineur00208/la-conversion-industrielle-l-exemple-de-l-usine-renault-de-douai.html</w:t>
        </w:r>
      </w:hyperlink>
    </w:p>
    <w:p w:rsidR="00777ACF" w:rsidRDefault="00777ACF" w:rsidP="00926B31">
      <w:pPr>
        <w:pStyle w:val="Sansinterligne"/>
        <w:jc w:val="both"/>
        <w:rPr>
          <w:rFonts w:ascii="Arial" w:hAnsi="Arial" w:cs="Arial"/>
          <w:sz w:val="24"/>
          <w:szCs w:val="24"/>
        </w:rPr>
      </w:pPr>
      <w:r>
        <w:rPr>
          <w:rFonts w:ascii="Arial" w:hAnsi="Arial" w:cs="Arial"/>
          <w:sz w:val="24"/>
          <w:szCs w:val="24"/>
        </w:rPr>
        <w:t>1/ Quelle industrie est en train de s’implanter à Douai ?</w:t>
      </w:r>
    </w:p>
    <w:p w:rsidR="00777ACF" w:rsidRDefault="00777ACF" w:rsidP="00926B31">
      <w:pPr>
        <w:pStyle w:val="Sansinterligne"/>
        <w:jc w:val="both"/>
        <w:rPr>
          <w:rFonts w:ascii="Arial" w:hAnsi="Arial" w:cs="Arial"/>
          <w:sz w:val="24"/>
          <w:szCs w:val="24"/>
        </w:rPr>
      </w:pPr>
      <w:r>
        <w:rPr>
          <w:rFonts w:ascii="Arial" w:hAnsi="Arial" w:cs="Arial"/>
          <w:sz w:val="24"/>
          <w:szCs w:val="24"/>
        </w:rPr>
        <w:t>2/ Quelle industrie remplace-t-elle ? Pourquoi ?</w:t>
      </w:r>
    </w:p>
    <w:p w:rsidR="00985F68" w:rsidRDefault="00A42C0E" w:rsidP="00985F68">
      <w:pPr>
        <w:pStyle w:val="Sansinterligne"/>
        <w:jc w:val="both"/>
        <w:rPr>
          <w:rFonts w:ascii="Arial" w:hAnsi="Arial" w:cs="Arial"/>
          <w:sz w:val="24"/>
          <w:szCs w:val="24"/>
        </w:rPr>
      </w:pPr>
      <w:r>
        <w:rPr>
          <w:rFonts w:ascii="Arial" w:hAnsi="Arial" w:cs="Arial"/>
          <w:sz w:val="24"/>
          <w:szCs w:val="24"/>
        </w:rPr>
        <w:t xml:space="preserve">3/ D’après le texte ci-dessous, pourquoi l’entreprise Renault </w:t>
      </w:r>
      <w:proofErr w:type="spellStart"/>
      <w:r>
        <w:rPr>
          <w:rFonts w:ascii="Arial" w:hAnsi="Arial" w:cs="Arial"/>
          <w:sz w:val="24"/>
          <w:szCs w:val="24"/>
        </w:rPr>
        <w:t>a t</w:t>
      </w:r>
      <w:proofErr w:type="spellEnd"/>
      <w:r>
        <w:rPr>
          <w:rFonts w:ascii="Arial" w:hAnsi="Arial" w:cs="Arial"/>
          <w:sz w:val="24"/>
          <w:szCs w:val="24"/>
        </w:rPr>
        <w:t>-elle choisi de s’implanter à Douai ?</w:t>
      </w:r>
    </w:p>
    <w:p w:rsidR="00777ACF" w:rsidRPr="00985F68" w:rsidRDefault="00DE4433" w:rsidP="00985F68">
      <w:pPr>
        <w:pStyle w:val="Sansinterligne"/>
        <w:jc w:val="both"/>
        <w:rPr>
          <w:rFonts w:ascii="Arial" w:hAnsi="Arial" w:cs="Arial"/>
          <w:sz w:val="24"/>
          <w:szCs w:val="24"/>
        </w:rPr>
      </w:pPr>
      <w:r>
        <w:rPr>
          <w:noProof/>
          <w:lang w:eastAsia="fr-FR"/>
        </w:rPr>
        <mc:AlternateContent>
          <mc:Choice Requires="wps">
            <w:drawing>
              <wp:anchor distT="0" distB="0" distL="114300" distR="114300" simplePos="0" relativeHeight="251662336" behindDoc="0" locked="0" layoutInCell="1" allowOverlap="1" wp14:anchorId="75DD5B43" wp14:editId="48030011">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97123" w:rsidRPr="00DE4433" w:rsidRDefault="00297123" w:rsidP="00DE4433">
                            <w:pPr>
                              <w:pStyle w:val="NormalWeb"/>
                              <w:shd w:val="clear" w:color="auto" w:fill="FFFFFF"/>
                              <w:spacing w:line="336" w:lineRule="atLeast"/>
                              <w:jc w:val="both"/>
                              <w:textAlignment w:val="top"/>
                              <w:rPr>
                                <w:rFonts w:ascii="Arial" w:hAnsi="Arial" w:cs="Arial"/>
                                <w:b/>
                                <w:sz w:val="21"/>
                                <w:szCs w:val="21"/>
                              </w:rPr>
                            </w:pPr>
                            <w:r w:rsidRPr="00DE4433">
                              <w:rPr>
                                <w:rFonts w:ascii="Arial" w:hAnsi="Arial" w:cs="Arial"/>
                                <w:b/>
                                <w:sz w:val="21"/>
                                <w:szCs w:val="21"/>
                              </w:rPr>
                              <w:t>Doc : Pourquoi Douai ?</w:t>
                            </w:r>
                          </w:p>
                          <w:p w:rsidR="00297123" w:rsidRPr="00DE4433" w:rsidRDefault="00297123" w:rsidP="00DE4433">
                            <w:pPr>
                              <w:pStyle w:val="NormalWeb"/>
                              <w:shd w:val="clear" w:color="auto" w:fill="FFFFFF"/>
                              <w:spacing w:line="336" w:lineRule="atLeast"/>
                              <w:jc w:val="both"/>
                              <w:textAlignment w:val="top"/>
                              <w:rPr>
                                <w:rFonts w:ascii="Arial" w:hAnsi="Arial" w:cs="Arial"/>
                                <w:sz w:val="21"/>
                                <w:szCs w:val="21"/>
                              </w:rPr>
                            </w:pPr>
                            <w:r w:rsidRPr="00DE4433">
                              <w:rPr>
                                <w:rFonts w:ascii="Arial" w:hAnsi="Arial" w:cs="Arial"/>
                                <w:sz w:val="21"/>
                                <w:szCs w:val="21"/>
                              </w:rPr>
                              <w:t>Les raisons techniques qui ont poussé Renault à choisir Douai comme lieu d'implantation sont multiples. Tout d'abord, les salaires sont moins élevés qu'en région parisienne et la main d'œuvre est habituée au travail industriel. Ensuite, la situation géographique est favorable alors que les droits de douane ont disparu entre la France et les Etats de l’Europe. Une autre raison est l'action des acteurs locaux. Les Houillères et les communes mettent à disposition des entreprises des terrains aménagés. C'est le cas de la ville de Douai qui, avec les communes voisines, transforme des terrains agricoles en zone industrielle. Le gouvernement français associe la politique industrielle de soutien au secteur automobile avec les objectifs d'aménagement du territoire : les nouvelles usines devront être construites dans des régions sous-industrialisées ou en reconversion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DD5B43" id="Zone de texte 4" o:spid="_x0000_s1028"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G+KPaRDAgAAhAQAAA4AAAAA&#10;AAAAAAAAAAAALgIAAGRycy9lMm9Eb2MueG1sUEsBAi0AFAAGAAgAAAAhALcMAwjXAAAABQEAAA8A&#10;AAAAAAAAAAAAAAAAnQQAAGRycy9kb3ducmV2LnhtbFBLBQYAAAAABAAEAPMAAAChBQAAAAA=&#10;" filled="f" strokeweight=".5pt">
                <v:textbox style="mso-fit-shape-to-text:t">
                  <w:txbxContent>
                    <w:p w:rsidR="00297123" w:rsidRPr="00DE4433" w:rsidRDefault="00297123" w:rsidP="00DE4433">
                      <w:pPr>
                        <w:pStyle w:val="NormalWeb"/>
                        <w:shd w:val="clear" w:color="auto" w:fill="FFFFFF"/>
                        <w:spacing w:line="336" w:lineRule="atLeast"/>
                        <w:jc w:val="both"/>
                        <w:textAlignment w:val="top"/>
                        <w:rPr>
                          <w:rFonts w:ascii="Arial" w:hAnsi="Arial" w:cs="Arial"/>
                          <w:b/>
                          <w:sz w:val="21"/>
                          <w:szCs w:val="21"/>
                        </w:rPr>
                      </w:pPr>
                      <w:r w:rsidRPr="00DE4433">
                        <w:rPr>
                          <w:rFonts w:ascii="Arial" w:hAnsi="Arial" w:cs="Arial"/>
                          <w:b/>
                          <w:sz w:val="21"/>
                          <w:szCs w:val="21"/>
                        </w:rPr>
                        <w:t>Doc : Pourquoi Douai ?</w:t>
                      </w:r>
                    </w:p>
                    <w:p w:rsidR="00297123" w:rsidRPr="00DE4433" w:rsidRDefault="00297123" w:rsidP="00DE4433">
                      <w:pPr>
                        <w:pStyle w:val="NormalWeb"/>
                        <w:shd w:val="clear" w:color="auto" w:fill="FFFFFF"/>
                        <w:spacing w:line="336" w:lineRule="atLeast"/>
                        <w:jc w:val="both"/>
                        <w:textAlignment w:val="top"/>
                        <w:rPr>
                          <w:rFonts w:ascii="Arial" w:hAnsi="Arial" w:cs="Arial"/>
                          <w:sz w:val="21"/>
                          <w:szCs w:val="21"/>
                        </w:rPr>
                      </w:pPr>
                      <w:r w:rsidRPr="00DE4433">
                        <w:rPr>
                          <w:rFonts w:ascii="Arial" w:hAnsi="Arial" w:cs="Arial"/>
                          <w:sz w:val="21"/>
                          <w:szCs w:val="21"/>
                        </w:rPr>
                        <w:t>Les raisons techniques qui ont poussé Renault à choisir Douai comme lieu d'implantation sont multiples. Tout d'abord, les salaires sont moins élevés qu'en région parisienne et la main d'œuvre est habituée au travail industriel. Ensuite, la situation géographique est favorable alors que les droits de douane ont disparu entre la France et les Etats de l’Europe. Une autre raison est l'action des acteurs locaux. Les Houillères et les communes mettent à disposition des entreprises des terrains aménagés. C'est le cas de la ville de Douai qui, avec les communes voisines, transforme des terrains agricoles en zone industrielle. Le gouvernement français associe la politique industrielle de soutien au secteur automobile avec les objectifs d'aménagement du territoire : les nouvelles usines devront être construites dans des régions sous-industrialisées ou en reconversion</w:t>
                      </w:r>
                    </w:p>
                  </w:txbxContent>
                </v:textbox>
                <w10:wrap type="square"/>
              </v:shape>
            </w:pict>
          </mc:Fallback>
        </mc:AlternateContent>
      </w:r>
    </w:p>
    <w:p w:rsidR="00777ACF" w:rsidRPr="00777ACF" w:rsidRDefault="00777ACF" w:rsidP="00926B31">
      <w:pPr>
        <w:pStyle w:val="Sansinterligne"/>
        <w:jc w:val="both"/>
        <w:rPr>
          <w:rFonts w:ascii="Arial" w:hAnsi="Arial" w:cs="Arial"/>
          <w:b/>
          <w:sz w:val="24"/>
          <w:szCs w:val="24"/>
        </w:rPr>
      </w:pPr>
      <w:r w:rsidRPr="00777ACF">
        <w:rPr>
          <w:rFonts w:ascii="Arial" w:hAnsi="Arial" w:cs="Arial"/>
          <w:b/>
          <w:sz w:val="24"/>
          <w:szCs w:val="24"/>
        </w:rPr>
        <w:t>Les années 2000/2010 : Favoriser la compétitivité, lutter les inégalités et aménager durablement</w:t>
      </w:r>
    </w:p>
    <w:p w:rsidR="00777ACF" w:rsidRDefault="00297123" w:rsidP="00926B31">
      <w:pPr>
        <w:pStyle w:val="Sansinterligne"/>
        <w:jc w:val="both"/>
        <w:rPr>
          <w:rFonts w:ascii="Arial" w:hAnsi="Arial" w:cs="Arial"/>
          <w:sz w:val="24"/>
          <w:szCs w:val="24"/>
        </w:rPr>
      </w:pPr>
      <w:hyperlink r:id="rId11" w:history="1">
        <w:r w:rsidR="00777ACF" w:rsidRPr="00301767">
          <w:rPr>
            <w:rStyle w:val="Lienhypertexte"/>
            <w:rFonts w:ascii="Arial" w:hAnsi="Arial" w:cs="Arial"/>
            <w:sz w:val="24"/>
            <w:szCs w:val="24"/>
          </w:rPr>
          <w:t>https://www.youtube.com/watch?v=w2Ntq1E1r9U</w:t>
        </w:r>
      </w:hyperlink>
      <w:r w:rsidR="00777ACF">
        <w:rPr>
          <w:rFonts w:ascii="Arial" w:hAnsi="Arial" w:cs="Arial"/>
          <w:sz w:val="24"/>
          <w:szCs w:val="24"/>
        </w:rPr>
        <w:t xml:space="preserve"> </w:t>
      </w:r>
    </w:p>
    <w:p w:rsidR="00777ACF" w:rsidRPr="00777ACF" w:rsidRDefault="00777ACF" w:rsidP="00926B31">
      <w:pPr>
        <w:pStyle w:val="Sansinterligne"/>
        <w:jc w:val="both"/>
        <w:rPr>
          <w:rFonts w:ascii="Arial" w:hAnsi="Arial" w:cs="Arial"/>
          <w:sz w:val="24"/>
          <w:szCs w:val="24"/>
          <w:u w:val="single"/>
        </w:rPr>
      </w:pPr>
      <w:r w:rsidRPr="00777ACF">
        <w:rPr>
          <w:rFonts w:ascii="Arial" w:hAnsi="Arial" w:cs="Arial"/>
          <w:sz w:val="24"/>
          <w:szCs w:val="24"/>
          <w:u w:val="single"/>
        </w:rPr>
        <w:t xml:space="preserve">Le Technopole Arbois Méditerranée </w:t>
      </w:r>
    </w:p>
    <w:p w:rsidR="00777ACF" w:rsidRDefault="00777ACF" w:rsidP="00926B31">
      <w:pPr>
        <w:pStyle w:val="Sansinterligne"/>
        <w:jc w:val="both"/>
        <w:rPr>
          <w:rFonts w:ascii="Arial" w:hAnsi="Arial" w:cs="Arial"/>
          <w:sz w:val="24"/>
          <w:szCs w:val="24"/>
        </w:rPr>
      </w:pPr>
      <w:r>
        <w:rPr>
          <w:rFonts w:ascii="Arial" w:hAnsi="Arial" w:cs="Arial"/>
          <w:sz w:val="24"/>
          <w:szCs w:val="24"/>
        </w:rPr>
        <w:t>1/ Où est implanté le technopôle de l’Arbois ?</w:t>
      </w:r>
    </w:p>
    <w:p w:rsidR="00777ACF" w:rsidRDefault="00777ACF" w:rsidP="00926B31">
      <w:pPr>
        <w:pStyle w:val="Sansinterligne"/>
        <w:jc w:val="both"/>
        <w:rPr>
          <w:rFonts w:ascii="Arial" w:hAnsi="Arial" w:cs="Arial"/>
          <w:sz w:val="24"/>
          <w:szCs w:val="24"/>
        </w:rPr>
      </w:pPr>
      <w:r>
        <w:rPr>
          <w:rFonts w:ascii="Arial" w:hAnsi="Arial" w:cs="Arial"/>
          <w:sz w:val="24"/>
          <w:szCs w:val="24"/>
        </w:rPr>
        <w:t>2/ Qui l’a créé ?</w:t>
      </w:r>
    </w:p>
    <w:p w:rsidR="00777ACF" w:rsidRDefault="00A42C0E" w:rsidP="00926B31">
      <w:pPr>
        <w:pStyle w:val="Sansinterligne"/>
        <w:jc w:val="both"/>
        <w:rPr>
          <w:rFonts w:ascii="Arial" w:hAnsi="Arial" w:cs="Arial"/>
          <w:sz w:val="24"/>
          <w:szCs w:val="24"/>
        </w:rPr>
      </w:pPr>
      <w:r>
        <w:rPr>
          <w:rFonts w:ascii="Arial" w:hAnsi="Arial" w:cs="Arial"/>
          <w:sz w:val="24"/>
          <w:szCs w:val="24"/>
        </w:rPr>
        <w:t>3/ Quel type</w:t>
      </w:r>
      <w:r w:rsidR="00777ACF">
        <w:rPr>
          <w:rFonts w:ascii="Arial" w:hAnsi="Arial" w:cs="Arial"/>
          <w:sz w:val="24"/>
          <w:szCs w:val="24"/>
        </w:rPr>
        <w:t xml:space="preserve"> d’entreprises s</w:t>
      </w:r>
      <w:r>
        <w:rPr>
          <w:rFonts w:ascii="Arial" w:hAnsi="Arial" w:cs="Arial"/>
          <w:sz w:val="24"/>
          <w:szCs w:val="24"/>
        </w:rPr>
        <w:t>ont accueillies dans ce technopô</w:t>
      </w:r>
      <w:r w:rsidR="00777ACF">
        <w:rPr>
          <w:rFonts w:ascii="Arial" w:hAnsi="Arial" w:cs="Arial"/>
          <w:sz w:val="24"/>
          <w:szCs w:val="24"/>
        </w:rPr>
        <w:t>le ? Donnez un exemple précis.</w:t>
      </w:r>
    </w:p>
    <w:p w:rsidR="006D5A4C" w:rsidRPr="00926B31" w:rsidRDefault="006D5A4C" w:rsidP="00926B31">
      <w:pPr>
        <w:pStyle w:val="Sansinterligne"/>
        <w:jc w:val="both"/>
        <w:rPr>
          <w:rFonts w:ascii="Arial" w:hAnsi="Arial" w:cs="Arial"/>
          <w:sz w:val="24"/>
          <w:szCs w:val="24"/>
        </w:rPr>
      </w:pPr>
      <w:r>
        <w:rPr>
          <w:rFonts w:ascii="Arial" w:hAnsi="Arial" w:cs="Arial"/>
          <w:sz w:val="24"/>
          <w:szCs w:val="24"/>
        </w:rPr>
        <w:t>4/</w:t>
      </w:r>
      <w:r w:rsidR="00DE4433">
        <w:rPr>
          <w:rFonts w:ascii="Arial" w:hAnsi="Arial" w:cs="Arial"/>
          <w:sz w:val="24"/>
          <w:szCs w:val="24"/>
        </w:rPr>
        <w:t xml:space="preserve"> Citez les trois thèmes de recherche retenus par le technopôle.</w:t>
      </w:r>
    </w:p>
    <w:p w:rsidR="00B25973" w:rsidRDefault="00B25973" w:rsidP="00B25973">
      <w:pPr>
        <w:pStyle w:val="Sansinterligne"/>
        <w:rPr>
          <w:rFonts w:ascii="Arial" w:hAnsi="Arial" w:cs="Arial"/>
          <w:sz w:val="24"/>
          <w:szCs w:val="24"/>
        </w:rPr>
      </w:pPr>
    </w:p>
    <w:p w:rsidR="00B25973" w:rsidRPr="006A667E" w:rsidRDefault="00B25973" w:rsidP="00B25973">
      <w:pPr>
        <w:pStyle w:val="Sansinterligne"/>
        <w:rPr>
          <w:rFonts w:ascii="Arial" w:hAnsi="Arial" w:cs="Arial"/>
          <w:b/>
          <w:sz w:val="24"/>
          <w:szCs w:val="24"/>
          <w:u w:val="single"/>
        </w:rPr>
      </w:pPr>
      <w:r w:rsidRPr="006A667E">
        <w:rPr>
          <w:rFonts w:ascii="Arial" w:hAnsi="Arial" w:cs="Arial"/>
          <w:b/>
          <w:sz w:val="24"/>
          <w:szCs w:val="24"/>
          <w:u w:val="single"/>
        </w:rPr>
        <w:t>2/ Réduire les inégalités : les enjeux de l’aménagement du territoire</w:t>
      </w:r>
    </w:p>
    <w:p w:rsidR="00B25973" w:rsidRDefault="00B25973" w:rsidP="00B25973">
      <w:pPr>
        <w:pStyle w:val="Sansinterligne"/>
        <w:numPr>
          <w:ilvl w:val="0"/>
          <w:numId w:val="1"/>
        </w:numPr>
        <w:rPr>
          <w:rFonts w:ascii="Arial" w:hAnsi="Arial" w:cs="Arial"/>
          <w:sz w:val="24"/>
          <w:szCs w:val="24"/>
        </w:rPr>
      </w:pPr>
      <w:r>
        <w:rPr>
          <w:rFonts w:ascii="Arial" w:hAnsi="Arial" w:cs="Arial"/>
          <w:sz w:val="24"/>
          <w:szCs w:val="24"/>
        </w:rPr>
        <w:t>1960 Réduire les inégalités : répartir sur le territoire les activités économiques</w:t>
      </w:r>
    </w:p>
    <w:p w:rsidR="00B25973" w:rsidRDefault="00B25973" w:rsidP="00B25973">
      <w:pPr>
        <w:pStyle w:val="Sansinterligne"/>
        <w:numPr>
          <w:ilvl w:val="0"/>
          <w:numId w:val="1"/>
        </w:numPr>
        <w:rPr>
          <w:rFonts w:ascii="Arial" w:hAnsi="Arial" w:cs="Arial"/>
          <w:sz w:val="24"/>
          <w:szCs w:val="24"/>
        </w:rPr>
      </w:pPr>
      <w:r>
        <w:rPr>
          <w:rFonts w:ascii="Arial" w:hAnsi="Arial" w:cs="Arial"/>
          <w:sz w:val="24"/>
          <w:szCs w:val="24"/>
        </w:rPr>
        <w:t>1980 Lutter contre la crise : reconversion des sites industriels</w:t>
      </w:r>
    </w:p>
    <w:p w:rsidR="00B25973" w:rsidRDefault="00B25973" w:rsidP="00B25973">
      <w:pPr>
        <w:pStyle w:val="Sansinterligne"/>
        <w:numPr>
          <w:ilvl w:val="0"/>
          <w:numId w:val="1"/>
        </w:numPr>
        <w:rPr>
          <w:rFonts w:ascii="Arial" w:hAnsi="Arial" w:cs="Arial"/>
          <w:sz w:val="24"/>
          <w:szCs w:val="24"/>
        </w:rPr>
      </w:pPr>
      <w:r>
        <w:rPr>
          <w:rFonts w:ascii="Arial" w:hAnsi="Arial" w:cs="Arial"/>
          <w:sz w:val="24"/>
          <w:szCs w:val="24"/>
        </w:rPr>
        <w:t>2000 /2010 Améliorer la compétitivité des territoires + aménagement durable</w:t>
      </w:r>
    </w:p>
    <w:p w:rsidR="00B25973" w:rsidRDefault="00B25973" w:rsidP="00B25973">
      <w:pPr>
        <w:pStyle w:val="Sansinterligne"/>
        <w:numPr>
          <w:ilvl w:val="0"/>
          <w:numId w:val="1"/>
        </w:numPr>
        <w:rPr>
          <w:rFonts w:ascii="Arial" w:hAnsi="Arial" w:cs="Arial"/>
          <w:sz w:val="24"/>
          <w:szCs w:val="24"/>
        </w:rPr>
      </w:pPr>
      <w:r>
        <w:rPr>
          <w:rFonts w:ascii="Arial" w:hAnsi="Arial" w:cs="Arial"/>
          <w:sz w:val="24"/>
          <w:szCs w:val="24"/>
        </w:rPr>
        <w:t>Prospective</w:t>
      </w:r>
    </w:p>
    <w:p w:rsidR="00B25973" w:rsidRPr="008B1C36" w:rsidRDefault="00B25973" w:rsidP="00B25973">
      <w:pPr>
        <w:pStyle w:val="Sansinterligne"/>
        <w:ind w:left="720"/>
        <w:rPr>
          <w:rFonts w:ascii="Arial" w:hAnsi="Arial" w:cs="Arial"/>
          <w:sz w:val="24"/>
          <w:szCs w:val="24"/>
        </w:rPr>
      </w:pPr>
    </w:p>
    <w:p w:rsidR="00B25973" w:rsidRPr="006A667E" w:rsidRDefault="00B25973" w:rsidP="00B25973">
      <w:pPr>
        <w:pStyle w:val="Sansinterligne"/>
        <w:rPr>
          <w:rFonts w:ascii="Arial" w:hAnsi="Arial" w:cs="Arial"/>
          <w:b/>
          <w:sz w:val="24"/>
          <w:szCs w:val="24"/>
          <w:u w:val="single"/>
        </w:rPr>
      </w:pPr>
      <w:r w:rsidRPr="006A667E">
        <w:rPr>
          <w:rFonts w:ascii="Arial" w:hAnsi="Arial" w:cs="Arial"/>
          <w:b/>
          <w:sz w:val="24"/>
          <w:szCs w:val="24"/>
          <w:u w:val="single"/>
        </w:rPr>
        <w:t>3/ Les acteurs de l’aménagement</w:t>
      </w:r>
    </w:p>
    <w:p w:rsidR="00B25973" w:rsidRDefault="00B25973" w:rsidP="00B25973">
      <w:pPr>
        <w:pStyle w:val="Sansinterligne"/>
        <w:rPr>
          <w:rFonts w:ascii="Arial" w:hAnsi="Arial" w:cs="Arial"/>
          <w:sz w:val="24"/>
          <w:szCs w:val="24"/>
        </w:rPr>
      </w:pPr>
      <w:r>
        <w:rPr>
          <w:rFonts w:ascii="Arial" w:hAnsi="Arial" w:cs="Arial"/>
          <w:sz w:val="24"/>
          <w:szCs w:val="24"/>
        </w:rPr>
        <w:lastRenderedPageBreak/>
        <w:t xml:space="preserve">Publics/ privés : carte des </w:t>
      </w:r>
      <w:r w:rsidR="000B6D10">
        <w:rPr>
          <w:rFonts w:ascii="Arial" w:hAnsi="Arial" w:cs="Arial"/>
          <w:sz w:val="24"/>
          <w:szCs w:val="24"/>
        </w:rPr>
        <w:t>régions +</w:t>
      </w:r>
      <w:r>
        <w:rPr>
          <w:rFonts w:ascii="Arial" w:hAnsi="Arial" w:cs="Arial"/>
          <w:sz w:val="24"/>
          <w:szCs w:val="24"/>
        </w:rPr>
        <w:t xml:space="preserve"> acteurs publics</w:t>
      </w:r>
    </w:p>
    <w:p w:rsidR="00B25973" w:rsidRPr="0067277B" w:rsidRDefault="00B25973" w:rsidP="00B25973">
      <w:pPr>
        <w:pStyle w:val="Sansinterligne"/>
        <w:rPr>
          <w:rFonts w:ascii="Arial" w:hAnsi="Arial" w:cs="Arial"/>
          <w:sz w:val="24"/>
          <w:szCs w:val="24"/>
        </w:rPr>
      </w:pPr>
      <w:r>
        <w:rPr>
          <w:rFonts w:ascii="Arial" w:hAnsi="Arial" w:cs="Arial"/>
          <w:sz w:val="24"/>
          <w:szCs w:val="24"/>
        </w:rPr>
        <w:t>Croquis de l’organisation du territoire</w:t>
      </w:r>
    </w:p>
    <w:p w:rsidR="00B25973" w:rsidRDefault="00B25973"/>
    <w:sectPr w:rsidR="00B25973" w:rsidSect="00B259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5A6"/>
    <w:multiLevelType w:val="hybridMultilevel"/>
    <w:tmpl w:val="677C7E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246C1"/>
    <w:multiLevelType w:val="hybridMultilevel"/>
    <w:tmpl w:val="624C71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C5D09"/>
    <w:multiLevelType w:val="hybridMultilevel"/>
    <w:tmpl w:val="39FABE9A"/>
    <w:lvl w:ilvl="0" w:tplc="5DCE29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602B29"/>
    <w:multiLevelType w:val="hybridMultilevel"/>
    <w:tmpl w:val="6478C89E"/>
    <w:lvl w:ilvl="0" w:tplc="7EFE6378">
      <w:start w:val="2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CC1A8C"/>
    <w:multiLevelType w:val="hybridMultilevel"/>
    <w:tmpl w:val="3B4E67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F31E77"/>
    <w:multiLevelType w:val="hybridMultilevel"/>
    <w:tmpl w:val="EAB013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3229C9"/>
    <w:multiLevelType w:val="hybridMultilevel"/>
    <w:tmpl w:val="1576D11E"/>
    <w:lvl w:ilvl="0" w:tplc="5A1AFE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73"/>
    <w:rsid w:val="000A2D7A"/>
    <w:rsid w:val="000B6D10"/>
    <w:rsid w:val="000F294E"/>
    <w:rsid w:val="001C7309"/>
    <w:rsid w:val="001E09F6"/>
    <w:rsid w:val="00236C9D"/>
    <w:rsid w:val="00284C3D"/>
    <w:rsid w:val="00297123"/>
    <w:rsid w:val="00465942"/>
    <w:rsid w:val="0049731A"/>
    <w:rsid w:val="00504F48"/>
    <w:rsid w:val="005075A2"/>
    <w:rsid w:val="006A667E"/>
    <w:rsid w:val="006D5A4C"/>
    <w:rsid w:val="006D5C4F"/>
    <w:rsid w:val="007067BF"/>
    <w:rsid w:val="00777ACF"/>
    <w:rsid w:val="007D7596"/>
    <w:rsid w:val="00877E66"/>
    <w:rsid w:val="008F21BC"/>
    <w:rsid w:val="008F5025"/>
    <w:rsid w:val="00926B31"/>
    <w:rsid w:val="00985F68"/>
    <w:rsid w:val="009862B2"/>
    <w:rsid w:val="00A17498"/>
    <w:rsid w:val="00A42C0E"/>
    <w:rsid w:val="00B11B55"/>
    <w:rsid w:val="00B25973"/>
    <w:rsid w:val="00B26A0B"/>
    <w:rsid w:val="00C13B29"/>
    <w:rsid w:val="00DC70C4"/>
    <w:rsid w:val="00DE4433"/>
    <w:rsid w:val="00F61484"/>
    <w:rsid w:val="00FD0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8FC6"/>
  <w15:chartTrackingRefBased/>
  <w15:docId w15:val="{18807F9A-2597-462E-847D-4CA7D429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link w:val="Titre2Car"/>
    <w:uiPriority w:val="9"/>
    <w:qFormat/>
    <w:rsid w:val="001C73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5973"/>
    <w:pPr>
      <w:spacing w:after="0" w:line="240" w:lineRule="auto"/>
    </w:pPr>
  </w:style>
  <w:style w:type="character" w:styleId="Lienhypertexte">
    <w:name w:val="Hyperlink"/>
    <w:basedOn w:val="Policepardfaut"/>
    <w:uiPriority w:val="99"/>
    <w:unhideWhenUsed/>
    <w:rsid w:val="00B26A0B"/>
    <w:rPr>
      <w:color w:val="0563C1" w:themeColor="hyperlink"/>
      <w:u w:val="single"/>
    </w:rPr>
  </w:style>
  <w:style w:type="paragraph" w:styleId="NormalWeb">
    <w:name w:val="Normal (Web)"/>
    <w:basedOn w:val="Normal"/>
    <w:uiPriority w:val="99"/>
    <w:unhideWhenUsed/>
    <w:rsid w:val="00777A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1C7309"/>
    <w:rPr>
      <w:rFonts w:ascii="Times New Roman" w:eastAsia="Times New Roman" w:hAnsi="Times New Roman" w:cs="Times New Roman"/>
      <w:b/>
      <w:bCs/>
      <w:sz w:val="36"/>
      <w:szCs w:val="36"/>
      <w:lang w:eastAsia="fr-FR"/>
    </w:rPr>
  </w:style>
  <w:style w:type="paragraph" w:customStyle="1" w:styleId="paragraphe">
    <w:name w:val="paragraphe"/>
    <w:basedOn w:val="Normal"/>
    <w:rsid w:val="001C7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
    <w:name w:val="Mention"/>
    <w:basedOn w:val="Policepardfaut"/>
    <w:uiPriority w:val="99"/>
    <w:semiHidden/>
    <w:unhideWhenUsed/>
    <w:rsid w:val="00F61484"/>
    <w:rPr>
      <w:color w:val="2B579A"/>
      <w:shd w:val="clear" w:color="auto" w:fill="E6E6E6"/>
    </w:rPr>
  </w:style>
  <w:style w:type="table" w:styleId="Grilledutableau">
    <w:name w:val="Table Grid"/>
    <w:basedOn w:val="TableauNormal"/>
    <w:uiPriority w:val="39"/>
    <w:rsid w:val="00C1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7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7054">
      <w:bodyDiv w:val="1"/>
      <w:marLeft w:val="0"/>
      <w:marRight w:val="0"/>
      <w:marTop w:val="0"/>
      <w:marBottom w:val="0"/>
      <w:divBdr>
        <w:top w:val="none" w:sz="0" w:space="0" w:color="auto"/>
        <w:left w:val="none" w:sz="0" w:space="0" w:color="auto"/>
        <w:bottom w:val="none" w:sz="0" w:space="0" w:color="auto"/>
        <w:right w:val="none" w:sz="0" w:space="0" w:color="auto"/>
      </w:divBdr>
      <w:divsChild>
        <w:div w:id="1739863074">
          <w:marLeft w:val="-7200"/>
          <w:marRight w:val="0"/>
          <w:marTop w:val="0"/>
          <w:marBottom w:val="0"/>
          <w:divBdr>
            <w:top w:val="none" w:sz="0" w:space="0" w:color="auto"/>
            <w:left w:val="none" w:sz="0" w:space="0" w:color="auto"/>
            <w:bottom w:val="none" w:sz="0" w:space="0" w:color="auto"/>
            <w:right w:val="none" w:sz="0" w:space="0" w:color="auto"/>
          </w:divBdr>
          <w:divsChild>
            <w:div w:id="2136558056">
              <w:marLeft w:val="0"/>
              <w:marRight w:val="0"/>
              <w:marTop w:val="0"/>
              <w:marBottom w:val="0"/>
              <w:divBdr>
                <w:top w:val="none" w:sz="0" w:space="0" w:color="auto"/>
                <w:left w:val="none" w:sz="0" w:space="0" w:color="auto"/>
                <w:bottom w:val="none" w:sz="0" w:space="0" w:color="auto"/>
                <w:right w:val="none" w:sz="0" w:space="0" w:color="auto"/>
              </w:divBdr>
              <w:divsChild>
                <w:div w:id="870344241">
                  <w:marLeft w:val="0"/>
                  <w:marRight w:val="0"/>
                  <w:marTop w:val="0"/>
                  <w:marBottom w:val="0"/>
                  <w:divBdr>
                    <w:top w:val="none" w:sz="0" w:space="0" w:color="auto"/>
                    <w:left w:val="none" w:sz="0" w:space="0" w:color="auto"/>
                    <w:bottom w:val="none" w:sz="0" w:space="0" w:color="auto"/>
                    <w:right w:val="none" w:sz="0" w:space="0" w:color="auto"/>
                  </w:divBdr>
                  <w:divsChild>
                    <w:div w:id="1077633379">
                      <w:marLeft w:val="0"/>
                      <w:marRight w:val="0"/>
                      <w:marTop w:val="0"/>
                      <w:marBottom w:val="0"/>
                      <w:divBdr>
                        <w:top w:val="none" w:sz="0" w:space="0" w:color="auto"/>
                        <w:left w:val="none" w:sz="0" w:space="0" w:color="auto"/>
                        <w:bottom w:val="none" w:sz="0" w:space="0" w:color="auto"/>
                        <w:right w:val="none" w:sz="0" w:space="0" w:color="auto"/>
                      </w:divBdr>
                      <w:divsChild>
                        <w:div w:id="587155362">
                          <w:marLeft w:val="0"/>
                          <w:marRight w:val="0"/>
                          <w:marTop w:val="0"/>
                          <w:marBottom w:val="0"/>
                          <w:divBdr>
                            <w:top w:val="none" w:sz="0" w:space="0" w:color="auto"/>
                            <w:left w:val="none" w:sz="0" w:space="0" w:color="auto"/>
                            <w:bottom w:val="none" w:sz="0" w:space="0" w:color="auto"/>
                            <w:right w:val="none" w:sz="0" w:space="0" w:color="auto"/>
                          </w:divBdr>
                          <w:divsChild>
                            <w:div w:id="1519194728">
                              <w:marLeft w:val="0"/>
                              <w:marRight w:val="0"/>
                              <w:marTop w:val="0"/>
                              <w:marBottom w:val="0"/>
                              <w:divBdr>
                                <w:top w:val="none" w:sz="0" w:space="0" w:color="auto"/>
                                <w:left w:val="none" w:sz="0" w:space="0" w:color="auto"/>
                                <w:bottom w:val="none" w:sz="0" w:space="0" w:color="auto"/>
                                <w:right w:val="none" w:sz="0" w:space="0" w:color="auto"/>
                              </w:divBdr>
                              <w:divsChild>
                                <w:div w:id="1186823746">
                                  <w:marLeft w:val="0"/>
                                  <w:marRight w:val="0"/>
                                  <w:marTop w:val="0"/>
                                  <w:marBottom w:val="0"/>
                                  <w:divBdr>
                                    <w:top w:val="none" w:sz="0" w:space="0" w:color="auto"/>
                                    <w:left w:val="none" w:sz="0" w:space="0" w:color="auto"/>
                                    <w:bottom w:val="none" w:sz="0" w:space="0" w:color="auto"/>
                                    <w:right w:val="none" w:sz="0" w:space="0" w:color="auto"/>
                                  </w:divBdr>
                                  <w:divsChild>
                                    <w:div w:id="973563302">
                                      <w:marLeft w:val="0"/>
                                      <w:marRight w:val="0"/>
                                      <w:marTop w:val="0"/>
                                      <w:marBottom w:val="0"/>
                                      <w:divBdr>
                                        <w:top w:val="none" w:sz="0" w:space="0" w:color="auto"/>
                                        <w:left w:val="none" w:sz="0" w:space="0" w:color="auto"/>
                                        <w:bottom w:val="none" w:sz="0" w:space="0" w:color="auto"/>
                                        <w:right w:val="none" w:sz="0" w:space="0" w:color="auto"/>
                                      </w:divBdr>
                                      <w:divsChild>
                                        <w:div w:id="433743657">
                                          <w:marLeft w:val="0"/>
                                          <w:marRight w:val="0"/>
                                          <w:marTop w:val="0"/>
                                          <w:marBottom w:val="0"/>
                                          <w:divBdr>
                                            <w:top w:val="none" w:sz="0" w:space="0" w:color="auto"/>
                                            <w:left w:val="none" w:sz="0" w:space="0" w:color="auto"/>
                                            <w:bottom w:val="none" w:sz="0" w:space="0" w:color="auto"/>
                                            <w:right w:val="none" w:sz="0" w:space="0" w:color="auto"/>
                                          </w:divBdr>
                                          <w:divsChild>
                                            <w:div w:id="763843804">
                                              <w:marLeft w:val="0"/>
                                              <w:marRight w:val="0"/>
                                              <w:marTop w:val="0"/>
                                              <w:marBottom w:val="0"/>
                                              <w:divBdr>
                                                <w:top w:val="none" w:sz="0" w:space="0" w:color="auto"/>
                                                <w:left w:val="none" w:sz="0" w:space="0" w:color="auto"/>
                                                <w:bottom w:val="none" w:sz="0" w:space="0" w:color="auto"/>
                                                <w:right w:val="none" w:sz="0" w:space="0" w:color="auto"/>
                                              </w:divBdr>
                                              <w:divsChild>
                                                <w:div w:id="658537515">
                                                  <w:marLeft w:val="0"/>
                                                  <w:marRight w:val="0"/>
                                                  <w:marTop w:val="0"/>
                                                  <w:marBottom w:val="0"/>
                                                  <w:divBdr>
                                                    <w:top w:val="none" w:sz="0" w:space="0" w:color="auto"/>
                                                    <w:left w:val="none" w:sz="0" w:space="0" w:color="auto"/>
                                                    <w:bottom w:val="none" w:sz="0" w:space="0" w:color="auto"/>
                                                    <w:right w:val="none" w:sz="0" w:space="0" w:color="auto"/>
                                                  </w:divBdr>
                                                  <w:divsChild>
                                                    <w:div w:id="1938831431">
                                                      <w:marLeft w:val="0"/>
                                                      <w:marRight w:val="0"/>
                                                      <w:marTop w:val="0"/>
                                                      <w:marBottom w:val="0"/>
                                                      <w:divBdr>
                                                        <w:top w:val="none" w:sz="0" w:space="0" w:color="auto"/>
                                                        <w:left w:val="none" w:sz="0" w:space="0" w:color="auto"/>
                                                        <w:bottom w:val="none" w:sz="0" w:space="0" w:color="auto"/>
                                                        <w:right w:val="none" w:sz="0" w:space="0" w:color="auto"/>
                                                      </w:divBdr>
                                                      <w:divsChild>
                                                        <w:div w:id="1991060396">
                                                          <w:marLeft w:val="0"/>
                                                          <w:marRight w:val="0"/>
                                                          <w:marTop w:val="0"/>
                                                          <w:marBottom w:val="0"/>
                                                          <w:divBdr>
                                                            <w:top w:val="none" w:sz="0" w:space="0" w:color="auto"/>
                                                            <w:left w:val="none" w:sz="0" w:space="0" w:color="auto"/>
                                                            <w:bottom w:val="none" w:sz="0" w:space="0" w:color="auto"/>
                                                            <w:right w:val="none" w:sz="0" w:space="0" w:color="auto"/>
                                                          </w:divBdr>
                                                          <w:divsChild>
                                                            <w:div w:id="1265267756">
                                                              <w:marLeft w:val="0"/>
                                                              <w:marRight w:val="0"/>
                                                              <w:marTop w:val="0"/>
                                                              <w:marBottom w:val="0"/>
                                                              <w:divBdr>
                                                                <w:top w:val="none" w:sz="0" w:space="0" w:color="auto"/>
                                                                <w:left w:val="none" w:sz="0" w:space="0" w:color="auto"/>
                                                                <w:bottom w:val="none" w:sz="0" w:space="0" w:color="auto"/>
                                                                <w:right w:val="none" w:sz="0" w:space="0" w:color="auto"/>
                                                              </w:divBdr>
                                                              <w:divsChild>
                                                                <w:div w:id="880943999">
                                                                  <w:marLeft w:val="0"/>
                                                                  <w:marRight w:val="0"/>
                                                                  <w:marTop w:val="0"/>
                                                                  <w:marBottom w:val="0"/>
                                                                  <w:divBdr>
                                                                    <w:top w:val="none" w:sz="0" w:space="0" w:color="auto"/>
                                                                    <w:left w:val="none" w:sz="0" w:space="0" w:color="auto"/>
                                                                    <w:bottom w:val="none" w:sz="0" w:space="0" w:color="auto"/>
                                                                    <w:right w:val="none" w:sz="0" w:space="0" w:color="auto"/>
                                                                  </w:divBdr>
                                                                  <w:divsChild>
                                                                    <w:div w:id="1766730629">
                                                                      <w:marLeft w:val="0"/>
                                                                      <w:marRight w:val="0"/>
                                                                      <w:marTop w:val="0"/>
                                                                      <w:marBottom w:val="0"/>
                                                                      <w:divBdr>
                                                                        <w:top w:val="none" w:sz="0" w:space="0" w:color="auto"/>
                                                                        <w:left w:val="none" w:sz="0" w:space="0" w:color="auto"/>
                                                                        <w:bottom w:val="none" w:sz="0" w:space="0" w:color="auto"/>
                                                                        <w:right w:val="none" w:sz="0" w:space="0" w:color="auto"/>
                                                                      </w:divBdr>
                                                                      <w:divsChild>
                                                                        <w:div w:id="820586845">
                                                                          <w:marLeft w:val="0"/>
                                                                          <w:marRight w:val="0"/>
                                                                          <w:marTop w:val="0"/>
                                                                          <w:marBottom w:val="0"/>
                                                                          <w:divBdr>
                                                                            <w:top w:val="none" w:sz="0" w:space="0" w:color="auto"/>
                                                                            <w:left w:val="none" w:sz="0" w:space="0" w:color="auto"/>
                                                                            <w:bottom w:val="none" w:sz="0" w:space="0" w:color="auto"/>
                                                                            <w:right w:val="none" w:sz="0" w:space="0" w:color="auto"/>
                                                                          </w:divBdr>
                                                                          <w:divsChild>
                                                                            <w:div w:id="5844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436613">
      <w:bodyDiv w:val="1"/>
      <w:marLeft w:val="0"/>
      <w:marRight w:val="0"/>
      <w:marTop w:val="0"/>
      <w:marBottom w:val="0"/>
      <w:divBdr>
        <w:top w:val="none" w:sz="0" w:space="0" w:color="auto"/>
        <w:left w:val="none" w:sz="0" w:space="0" w:color="auto"/>
        <w:bottom w:val="none" w:sz="0" w:space="0" w:color="auto"/>
        <w:right w:val="none" w:sz="0" w:space="0" w:color="auto"/>
      </w:divBdr>
      <w:divsChild>
        <w:div w:id="1655793159">
          <w:marLeft w:val="0"/>
          <w:marRight w:val="0"/>
          <w:marTop w:val="0"/>
          <w:marBottom w:val="0"/>
          <w:divBdr>
            <w:top w:val="none" w:sz="0" w:space="0" w:color="auto"/>
            <w:left w:val="none" w:sz="0" w:space="0" w:color="auto"/>
            <w:bottom w:val="none" w:sz="0" w:space="0" w:color="auto"/>
            <w:right w:val="none" w:sz="0" w:space="0" w:color="auto"/>
          </w:divBdr>
          <w:divsChild>
            <w:div w:id="1173181308">
              <w:marLeft w:val="0"/>
              <w:marRight w:val="0"/>
              <w:marTop w:val="0"/>
              <w:marBottom w:val="0"/>
              <w:divBdr>
                <w:top w:val="none" w:sz="0" w:space="0" w:color="auto"/>
                <w:left w:val="none" w:sz="0" w:space="0" w:color="auto"/>
                <w:bottom w:val="none" w:sz="0" w:space="0" w:color="auto"/>
                <w:right w:val="none" w:sz="0" w:space="0" w:color="auto"/>
              </w:divBdr>
              <w:divsChild>
                <w:div w:id="415640147">
                  <w:marLeft w:val="0"/>
                  <w:marRight w:val="0"/>
                  <w:marTop w:val="0"/>
                  <w:marBottom w:val="0"/>
                  <w:divBdr>
                    <w:top w:val="none" w:sz="0" w:space="0" w:color="auto"/>
                    <w:left w:val="none" w:sz="0" w:space="0" w:color="auto"/>
                    <w:bottom w:val="none" w:sz="0" w:space="0" w:color="auto"/>
                    <w:right w:val="none" w:sz="0" w:space="0" w:color="auto"/>
                  </w:divBdr>
                  <w:divsChild>
                    <w:div w:id="204873787">
                      <w:marLeft w:val="0"/>
                      <w:marRight w:val="0"/>
                      <w:marTop w:val="0"/>
                      <w:marBottom w:val="0"/>
                      <w:divBdr>
                        <w:top w:val="none" w:sz="0" w:space="0" w:color="auto"/>
                        <w:left w:val="none" w:sz="0" w:space="0" w:color="auto"/>
                        <w:bottom w:val="none" w:sz="0" w:space="0" w:color="auto"/>
                        <w:right w:val="none" w:sz="0" w:space="0" w:color="auto"/>
                      </w:divBdr>
                      <w:divsChild>
                        <w:div w:id="980767356">
                          <w:marLeft w:val="0"/>
                          <w:marRight w:val="0"/>
                          <w:marTop w:val="0"/>
                          <w:marBottom w:val="0"/>
                          <w:divBdr>
                            <w:top w:val="none" w:sz="0" w:space="0" w:color="auto"/>
                            <w:left w:val="none" w:sz="0" w:space="0" w:color="auto"/>
                            <w:bottom w:val="none" w:sz="0" w:space="0" w:color="auto"/>
                            <w:right w:val="none" w:sz="0" w:space="0" w:color="auto"/>
                          </w:divBdr>
                        </w:div>
                        <w:div w:id="2252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fr/url?sa=i&amp;rct=j&amp;q=&amp;esrc=s&amp;source=images&amp;cd=&amp;cad=rja&amp;uact=8&amp;ved=0ahUKEwigxenynaHSAhXKXBQKHZsTDKwQjRwIBw&amp;url=http://geographie.blog.lemonde.fr/2013/11/25/une-regression-reste-possible-retour-sur-une-etape-de-lhistoire-urbaine/&amp;psig=AFQjCNFRU1jEZw2qpw4hA0G_tSpDuyU6zw&amp;ust=14877680009799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 TargetMode="External"/><Relationship Id="rId11" Type="http://schemas.openxmlformats.org/officeDocument/2006/relationships/hyperlink" Target="https://www.youtube.com/watch?v=w2Ntq1E1r9U" TargetMode="External"/><Relationship Id="rId5" Type="http://schemas.openxmlformats.org/officeDocument/2006/relationships/hyperlink" Target="http://www.insee.fr" TargetMode="External"/><Relationship Id="rId10" Type="http://schemas.openxmlformats.org/officeDocument/2006/relationships/hyperlink" Target="http://fresques.ina.fr/memoires-de-mines/fiche-media/Mineur00208/la-conversion-industrielle-l-exemple-de-l-usine-renault-de-douai.html" TargetMode="External"/><Relationship Id="rId4" Type="http://schemas.openxmlformats.org/officeDocument/2006/relationships/webSettings" Target="webSettings.xml"/><Relationship Id="rId9" Type="http://schemas.openxmlformats.org/officeDocument/2006/relationships/hyperlink" Target="http://fresques.ina.fr/jalons/liste/recherche/Theme.id/158/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7911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2</cp:revision>
  <dcterms:created xsi:type="dcterms:W3CDTF">2017-03-12T12:55:00Z</dcterms:created>
  <dcterms:modified xsi:type="dcterms:W3CDTF">2017-03-12T12:55:00Z</dcterms:modified>
</cp:coreProperties>
</file>