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14" w:rsidRDefault="00077C14" w:rsidP="00077C1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 3</w:t>
      </w:r>
      <w:r w:rsidRPr="00333D6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Les </w:t>
      </w:r>
      <w:r>
        <w:rPr>
          <w:rFonts w:ascii="Arial" w:hAnsi="Arial" w:cs="Arial"/>
          <w:b/>
          <w:sz w:val="24"/>
          <w:szCs w:val="24"/>
        </w:rPr>
        <w:t>espaces de faible densité et leurs atouts</w:t>
      </w:r>
    </w:p>
    <w:p w:rsidR="00077C14" w:rsidRPr="00333D6F" w:rsidRDefault="00077C14" w:rsidP="00077C1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077C14" w:rsidRDefault="00077C14" w:rsidP="00077C14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077C14" w:rsidRPr="00333D6F" w:rsidRDefault="00077C14" w:rsidP="00077C14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077C14" w:rsidRDefault="00077C14" w:rsidP="00077C1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077C14" w:rsidRPr="00333D6F" w:rsidRDefault="00077C14" w:rsidP="00077C1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EE0B3C" w:rsidRPr="00EE0B3C" w:rsidRDefault="00077C14" w:rsidP="00EE0B3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 xml:space="preserve">/ </w:t>
      </w:r>
      <w:r w:rsidRPr="004F2E49">
        <w:rPr>
          <w:rFonts w:ascii="Arial" w:hAnsi="Arial" w:cs="Arial"/>
          <w:sz w:val="24"/>
          <w:szCs w:val="24"/>
          <w:u w:val="single"/>
        </w:rPr>
        <w:t>S’approprier et utiliser un lexique spécifique.</w:t>
      </w:r>
    </w:p>
    <w:p w:rsidR="00077C14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A1747">
        <w:rPr>
          <w:rFonts w:ascii="Arial" w:hAnsi="Arial" w:cs="Arial"/>
          <w:sz w:val="24"/>
          <w:szCs w:val="24"/>
        </w:rPr>
        <w:t xml:space="preserve">Un espace de faible densité : un espace dont la densité est inférieure à 30 </w:t>
      </w:r>
      <w:proofErr w:type="spellStart"/>
      <w:r w:rsidRPr="00EA1747">
        <w:rPr>
          <w:rFonts w:ascii="Arial" w:hAnsi="Arial" w:cs="Arial"/>
          <w:sz w:val="24"/>
          <w:szCs w:val="24"/>
        </w:rPr>
        <w:t>hab</w:t>
      </w:r>
      <w:proofErr w:type="spellEnd"/>
      <w:r w:rsidRPr="00EA1747">
        <w:rPr>
          <w:rFonts w:ascii="Arial" w:hAnsi="Arial" w:cs="Arial"/>
          <w:sz w:val="24"/>
          <w:szCs w:val="24"/>
        </w:rPr>
        <w:t>/km2</w:t>
      </w:r>
      <w:r>
        <w:rPr>
          <w:rFonts w:ascii="Arial" w:hAnsi="Arial" w:cs="Arial"/>
          <w:sz w:val="24"/>
          <w:szCs w:val="24"/>
        </w:rPr>
        <w:t>.</w:t>
      </w:r>
    </w:p>
    <w:p w:rsid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espace « désertifié » : un espace dont la densité est inférieure à 10 </w:t>
      </w:r>
      <w:proofErr w:type="spellStart"/>
      <w:r>
        <w:rPr>
          <w:rFonts w:ascii="Arial" w:hAnsi="Arial" w:cs="Arial"/>
          <w:sz w:val="24"/>
          <w:szCs w:val="24"/>
        </w:rPr>
        <w:t>hab</w:t>
      </w:r>
      <w:proofErr w:type="spellEnd"/>
      <w:r>
        <w:rPr>
          <w:rFonts w:ascii="Arial" w:hAnsi="Arial" w:cs="Arial"/>
          <w:sz w:val="24"/>
          <w:szCs w:val="24"/>
        </w:rPr>
        <w:t>/km2.</w:t>
      </w:r>
    </w:p>
    <w:p w:rsid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Exode rural : départ des habitants des campagnes vers les villes</w:t>
      </w:r>
    </w:p>
    <w:p w:rsid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Contrainte naturelle : ensemble des éléments </w:t>
      </w:r>
      <w:r w:rsidR="001B495E">
        <w:rPr>
          <w:rFonts w:ascii="Arial" w:hAnsi="Arial" w:cs="Arial"/>
          <w:sz w:val="24"/>
          <w:szCs w:val="24"/>
        </w:rPr>
        <w:t>naturels qui</w:t>
      </w:r>
      <w:r>
        <w:rPr>
          <w:rFonts w:ascii="Arial" w:hAnsi="Arial" w:cs="Arial"/>
          <w:sz w:val="24"/>
          <w:szCs w:val="24"/>
        </w:rPr>
        <w:t xml:space="preserve"> font obstacle à l’installation des hommes dans un lieu. </w:t>
      </w:r>
    </w:p>
    <w:p w:rsid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AOC : Appellation d’origine Contrôlée : une appellation qui reconnait les spécificités d’une région de production.</w:t>
      </w:r>
    </w:p>
    <w:p w:rsid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Tourisme vert : tourisme centré sur la découverte de la nature et le respect de l’environnement.</w:t>
      </w:r>
    </w:p>
    <w:p w:rsid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Néo ruraux : habitants des villes s’installant en zone rurale</w:t>
      </w:r>
    </w:p>
    <w:p w:rsidR="00EA1747" w:rsidRPr="00EA1747" w:rsidRDefault="00EA1747" w:rsidP="00EA174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ZRR : Zone de revitalisation rurale (territoires ruraux en difficulté dans lesquels les entreprises peuvent bénéficier d’avantages </w:t>
      </w:r>
      <w:r w:rsidR="001B495E">
        <w:rPr>
          <w:rFonts w:ascii="Arial" w:hAnsi="Arial" w:cs="Arial"/>
          <w:sz w:val="24"/>
          <w:szCs w:val="24"/>
        </w:rPr>
        <w:t>fiscaux)</w:t>
      </w:r>
      <w:bookmarkStart w:id="0" w:name="_GoBack"/>
      <w:bookmarkEnd w:id="0"/>
    </w:p>
    <w:p w:rsidR="00077C14" w:rsidRDefault="00077C14" w:rsidP="00077C1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7C14" w:rsidRDefault="00077C14" w:rsidP="00077C1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F2E49">
        <w:rPr>
          <w:rFonts w:ascii="Arial" w:hAnsi="Arial" w:cs="Arial"/>
          <w:sz w:val="24"/>
          <w:szCs w:val="24"/>
          <w:u w:val="single"/>
        </w:rPr>
        <w:t>C6. Connaître les caractéristiques des descriptions en géographie, et en réaliser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077C14" w:rsidRDefault="00077C14" w:rsidP="00077C14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7C14">
        <w:rPr>
          <w:rFonts w:ascii="Arial" w:hAnsi="Arial" w:cs="Arial"/>
          <w:sz w:val="24"/>
          <w:szCs w:val="24"/>
        </w:rPr>
        <w:t>Décrire et expliquer les atouts des espaces de faible densité en France.</w:t>
      </w:r>
    </w:p>
    <w:p w:rsidR="00077C14" w:rsidRPr="00077C14" w:rsidRDefault="00077C14" w:rsidP="00077C14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7C14">
        <w:rPr>
          <w:rFonts w:ascii="Arial" w:hAnsi="Arial" w:cs="Arial"/>
          <w:sz w:val="24"/>
          <w:szCs w:val="24"/>
        </w:rPr>
        <w:t xml:space="preserve">Décrire et expliquer </w:t>
      </w:r>
      <w:r w:rsidRPr="00077C14">
        <w:rPr>
          <w:rFonts w:ascii="Arial" w:hAnsi="Arial" w:cs="Arial"/>
          <w:sz w:val="24"/>
          <w:szCs w:val="24"/>
        </w:rPr>
        <w:t xml:space="preserve">la </w:t>
      </w:r>
      <w:r w:rsidR="001B495E">
        <w:rPr>
          <w:rFonts w:ascii="Arial" w:hAnsi="Arial" w:cs="Arial"/>
          <w:sz w:val="24"/>
          <w:szCs w:val="24"/>
        </w:rPr>
        <w:t>diversité des espaces de faible densité</w:t>
      </w:r>
      <w:r w:rsidRPr="00077C14">
        <w:rPr>
          <w:rFonts w:ascii="Arial" w:hAnsi="Arial" w:cs="Arial"/>
          <w:sz w:val="24"/>
          <w:szCs w:val="24"/>
        </w:rPr>
        <w:t xml:space="preserve"> en France (selon leur dynamisme)</w:t>
      </w:r>
      <w:r>
        <w:rPr>
          <w:rFonts w:ascii="Arial" w:hAnsi="Arial" w:cs="Arial"/>
          <w:sz w:val="24"/>
          <w:szCs w:val="24"/>
        </w:rPr>
        <w:t>.</w:t>
      </w:r>
    </w:p>
    <w:p w:rsidR="00077C14" w:rsidRPr="00077C14" w:rsidRDefault="00077C14" w:rsidP="00077C14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077C14" w:rsidRDefault="00077C14" w:rsidP="00077C14">
      <w:pPr>
        <w:pStyle w:val="Sansinterligne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077C14" w:rsidRDefault="00077C14" w:rsidP="00077C1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7C14" w:rsidRDefault="00077C14" w:rsidP="00077C1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C72B8">
        <w:rPr>
          <w:rFonts w:ascii="Arial" w:hAnsi="Arial" w:cs="Arial"/>
          <w:sz w:val="24"/>
          <w:szCs w:val="24"/>
          <w:u w:val="single"/>
        </w:rPr>
        <w:t>C 2. Se repérer dans l’espace :</w:t>
      </w:r>
    </w:p>
    <w:p w:rsidR="00077C14" w:rsidRPr="00077C14" w:rsidRDefault="00077C14" w:rsidP="00077C14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Savoir l</w:t>
      </w:r>
      <w:r w:rsidRPr="00077C14">
        <w:rPr>
          <w:rFonts w:ascii="Arial" w:hAnsi="Arial" w:cs="Arial"/>
          <w:sz w:val="24"/>
          <w:szCs w:val="24"/>
        </w:rPr>
        <w:t>ocaliser les espaces de faible densité en France (</w:t>
      </w:r>
      <w:r w:rsidR="00EE0B3C">
        <w:rPr>
          <w:rFonts w:ascii="Arial" w:hAnsi="Arial" w:cs="Arial"/>
          <w:sz w:val="24"/>
          <w:szCs w:val="24"/>
        </w:rPr>
        <w:t>carte ci-dessous)</w:t>
      </w:r>
    </w:p>
    <w:p w:rsidR="00077C14" w:rsidRPr="00077C14" w:rsidRDefault="00077C14" w:rsidP="00077C14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Savoir l</w:t>
      </w:r>
      <w:r w:rsidRPr="00077C14">
        <w:rPr>
          <w:rFonts w:ascii="Arial" w:hAnsi="Arial" w:cs="Arial"/>
          <w:sz w:val="24"/>
          <w:szCs w:val="24"/>
        </w:rPr>
        <w:t xml:space="preserve">ocaliser </w:t>
      </w:r>
      <w:r>
        <w:rPr>
          <w:rFonts w:ascii="Arial" w:hAnsi="Arial" w:cs="Arial"/>
          <w:sz w:val="24"/>
          <w:szCs w:val="24"/>
        </w:rPr>
        <w:t>les montagnes,</w:t>
      </w:r>
      <w:r w:rsidRPr="00077C14">
        <w:rPr>
          <w:rFonts w:ascii="Arial" w:hAnsi="Arial" w:cs="Arial"/>
          <w:sz w:val="24"/>
          <w:szCs w:val="24"/>
        </w:rPr>
        <w:t xml:space="preserve"> les </w:t>
      </w:r>
      <w:r>
        <w:rPr>
          <w:rFonts w:ascii="Arial" w:hAnsi="Arial" w:cs="Arial"/>
          <w:sz w:val="24"/>
          <w:szCs w:val="24"/>
        </w:rPr>
        <w:t>fleuves et les domaines bioclimatiques français (cartes repères)</w:t>
      </w:r>
    </w:p>
    <w:p w:rsidR="00015162" w:rsidRDefault="00EE0B3C" w:rsidP="00EE0B3C">
      <w:pPr>
        <w:jc w:val="center"/>
      </w:pPr>
      <w:r w:rsidRPr="00EE0B3C">
        <w:drawing>
          <wp:inline distT="0" distB="0" distL="0" distR="0" wp14:anchorId="67ED7211" wp14:editId="30085C9B">
            <wp:extent cx="3790950" cy="4096771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09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162" w:rsidSect="00077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34F"/>
    <w:multiLevelType w:val="hybridMultilevel"/>
    <w:tmpl w:val="1A383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4DC5"/>
    <w:multiLevelType w:val="hybridMultilevel"/>
    <w:tmpl w:val="7DB297F6"/>
    <w:lvl w:ilvl="0" w:tplc="FFF85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6CF1"/>
    <w:multiLevelType w:val="hybridMultilevel"/>
    <w:tmpl w:val="366074E8"/>
    <w:lvl w:ilvl="0" w:tplc="0A8C1F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E4F4F"/>
    <w:multiLevelType w:val="hybridMultilevel"/>
    <w:tmpl w:val="B126AE2E"/>
    <w:lvl w:ilvl="0" w:tplc="21AACA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14"/>
    <w:rsid w:val="00077C14"/>
    <w:rsid w:val="001B495E"/>
    <w:rsid w:val="001C454F"/>
    <w:rsid w:val="001C7516"/>
    <w:rsid w:val="001D487C"/>
    <w:rsid w:val="00270723"/>
    <w:rsid w:val="00274A9F"/>
    <w:rsid w:val="002A0C52"/>
    <w:rsid w:val="002F238D"/>
    <w:rsid w:val="00474658"/>
    <w:rsid w:val="00510306"/>
    <w:rsid w:val="00657CE8"/>
    <w:rsid w:val="008B1F0A"/>
    <w:rsid w:val="00A14EDB"/>
    <w:rsid w:val="00A42D4A"/>
    <w:rsid w:val="00A8170C"/>
    <w:rsid w:val="00AB106B"/>
    <w:rsid w:val="00AC1A45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EA1747"/>
    <w:rsid w:val="00EE0B3C"/>
    <w:rsid w:val="00F16180"/>
    <w:rsid w:val="00F620F8"/>
    <w:rsid w:val="00F65D1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D0A0"/>
  <w15:chartTrackingRefBased/>
  <w15:docId w15:val="{5E23BF52-30BA-4CC5-B8D1-8DDA8348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7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4</cp:revision>
  <dcterms:created xsi:type="dcterms:W3CDTF">2017-01-08T13:17:00Z</dcterms:created>
  <dcterms:modified xsi:type="dcterms:W3CDTF">2017-01-08T13:36:00Z</dcterms:modified>
</cp:coreProperties>
</file>