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10" w:rsidRPr="001C5E42" w:rsidRDefault="008E4010" w:rsidP="008E4010">
      <w:pPr>
        <w:rPr>
          <w:b/>
          <w:sz w:val="22"/>
          <w:szCs w:val="22"/>
        </w:rPr>
      </w:pPr>
      <w:r w:rsidRPr="001C5E42">
        <w:rPr>
          <w:b/>
          <w:sz w:val="22"/>
          <w:szCs w:val="22"/>
        </w:rPr>
        <w:t>Lundi 2 octobre 2017</w:t>
      </w:r>
    </w:p>
    <w:p w:rsidR="008E4010" w:rsidRPr="001C5E42" w:rsidRDefault="008E4010" w:rsidP="008E4010">
      <w:pPr>
        <w:rPr>
          <w:b/>
          <w:color w:val="FF0000"/>
          <w:sz w:val="22"/>
          <w:szCs w:val="22"/>
        </w:rPr>
      </w:pPr>
      <w:r w:rsidRPr="001C5E42">
        <w:rPr>
          <w:b/>
          <w:color w:val="FF0000"/>
          <w:sz w:val="22"/>
          <w:szCs w:val="22"/>
        </w:rPr>
        <w:t>SEQUENCE 1 : QUAND LA POESIE REINVENTE LE QUOTIDIEN</w:t>
      </w:r>
    </w:p>
    <w:p w:rsidR="008E4010" w:rsidRDefault="008E4010" w:rsidP="008E4010">
      <w:pPr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Séance 5 : En sortant de l’école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>En sortant de l’école</w:t>
      </w:r>
      <w:r>
        <w:rPr>
          <w:sz w:val="22"/>
          <w:szCs w:val="22"/>
        </w:rPr>
        <w:tab/>
      </w:r>
      <w:r w:rsidRPr="00BF4492">
        <w:rPr>
          <w:sz w:val="22"/>
          <w:szCs w:val="22"/>
        </w:rPr>
        <w:t xml:space="preserve">Jacques PRÉVERT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4492">
        <w:rPr>
          <w:sz w:val="22"/>
          <w:szCs w:val="22"/>
        </w:rPr>
        <w:t xml:space="preserve">Recueil : "Histoires et d'autres histoires" 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Default="00795414" w:rsidP="00795414">
      <w:pPr>
        <w:rPr>
          <w:sz w:val="22"/>
          <w:szCs w:val="22"/>
        </w:rPr>
        <w:sectPr w:rsidR="00795414" w:rsidSect="00795414">
          <w:pgSz w:w="11906" w:h="16838"/>
          <w:pgMar w:top="567" w:right="566" w:bottom="567" w:left="1417" w:header="708" w:footer="708" w:gutter="0"/>
          <w:cols w:space="708"/>
          <w:docGrid w:linePitch="360"/>
        </w:sect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     </w:t>
      </w:r>
      <w:r w:rsidRPr="00BF4492">
        <w:rPr>
          <w:sz w:val="22"/>
          <w:szCs w:val="22"/>
        </w:rPr>
        <w:t>En sortant de l’école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nous</w:t>
      </w:r>
      <w:proofErr w:type="gramEnd"/>
      <w:r w:rsidRPr="00BF4492">
        <w:rPr>
          <w:sz w:val="22"/>
          <w:szCs w:val="22"/>
        </w:rPr>
        <w:t xml:space="preserve"> avons rencontré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un</w:t>
      </w:r>
      <w:proofErr w:type="gramEnd"/>
      <w:r w:rsidRPr="00BF4492">
        <w:rPr>
          <w:sz w:val="22"/>
          <w:szCs w:val="22"/>
        </w:rPr>
        <w:t xml:space="preserve"> grand chemin de fer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qui</w:t>
      </w:r>
      <w:proofErr w:type="gramEnd"/>
      <w:r w:rsidRPr="00BF4492">
        <w:rPr>
          <w:sz w:val="22"/>
          <w:szCs w:val="22"/>
        </w:rPr>
        <w:t xml:space="preserve"> nous a emmenés</w:t>
      </w:r>
    </w:p>
    <w:p w:rsidR="00795414" w:rsidRPr="00BF4492" w:rsidRDefault="00795414" w:rsidP="0079541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5     </w:t>
      </w:r>
      <w:r w:rsidRPr="00BF4492">
        <w:rPr>
          <w:sz w:val="22"/>
          <w:szCs w:val="22"/>
        </w:rPr>
        <w:t>tout</w:t>
      </w:r>
      <w:proofErr w:type="gramEnd"/>
      <w:r w:rsidRPr="00BF4492">
        <w:rPr>
          <w:sz w:val="22"/>
          <w:szCs w:val="22"/>
        </w:rPr>
        <w:t xml:space="preserve"> autour de la terre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dans</w:t>
      </w:r>
      <w:proofErr w:type="gramEnd"/>
      <w:r w:rsidRPr="00BF4492">
        <w:rPr>
          <w:sz w:val="22"/>
          <w:szCs w:val="22"/>
        </w:rPr>
        <w:t xml:space="preserve"> un wagon doré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F4492">
        <w:rPr>
          <w:sz w:val="22"/>
          <w:szCs w:val="22"/>
        </w:rPr>
        <w:t>Tout autour de la terre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nous</w:t>
      </w:r>
      <w:proofErr w:type="gramEnd"/>
      <w:r w:rsidRPr="00BF4492">
        <w:rPr>
          <w:sz w:val="22"/>
          <w:szCs w:val="22"/>
        </w:rPr>
        <w:t xml:space="preserve"> avons rencontré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la</w:t>
      </w:r>
      <w:proofErr w:type="gramEnd"/>
      <w:r w:rsidRPr="00BF4492">
        <w:rPr>
          <w:sz w:val="22"/>
          <w:szCs w:val="22"/>
        </w:rPr>
        <w:t xml:space="preserve"> mer qui se promenait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  </w:t>
      </w:r>
      <w:r w:rsidRPr="00BF4492">
        <w:rPr>
          <w:sz w:val="22"/>
          <w:szCs w:val="22"/>
        </w:rPr>
        <w:t>avec tous ses coquillages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ses</w:t>
      </w:r>
      <w:proofErr w:type="gramEnd"/>
      <w:r w:rsidRPr="00BF4492">
        <w:rPr>
          <w:sz w:val="22"/>
          <w:szCs w:val="22"/>
        </w:rPr>
        <w:t xml:space="preserve"> îles parfumées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puis ses beaux naufrages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ses saumons fumés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F4492">
        <w:rPr>
          <w:sz w:val="22"/>
          <w:szCs w:val="22"/>
        </w:rPr>
        <w:t>Au-dessus de la mer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  </w:t>
      </w:r>
      <w:r w:rsidRPr="00BF4492">
        <w:rPr>
          <w:sz w:val="22"/>
          <w:szCs w:val="22"/>
        </w:rPr>
        <w:t>nous avons rencontré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la</w:t>
      </w:r>
      <w:proofErr w:type="gramEnd"/>
      <w:r w:rsidRPr="00BF4492">
        <w:rPr>
          <w:sz w:val="22"/>
          <w:szCs w:val="22"/>
        </w:rPr>
        <w:t xml:space="preserve"> lune et les étoiles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sur</w:t>
      </w:r>
      <w:proofErr w:type="gramEnd"/>
      <w:r w:rsidRPr="00BF4492">
        <w:rPr>
          <w:sz w:val="22"/>
          <w:szCs w:val="22"/>
        </w:rPr>
        <w:t xml:space="preserve"> un bateau à voiles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partant</w:t>
      </w:r>
      <w:proofErr w:type="gramEnd"/>
      <w:r w:rsidRPr="00BF4492">
        <w:rPr>
          <w:sz w:val="22"/>
          <w:szCs w:val="22"/>
        </w:rPr>
        <w:t xml:space="preserve"> pour le Japon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les trois mousquetaires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 </w:t>
      </w:r>
      <w:r w:rsidRPr="00BF4492">
        <w:rPr>
          <w:sz w:val="22"/>
          <w:szCs w:val="22"/>
        </w:rPr>
        <w:t>des cinq doigts de la main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tournant</w:t>
      </w:r>
      <w:proofErr w:type="gramEnd"/>
      <w:r w:rsidRPr="00BF4492">
        <w:rPr>
          <w:sz w:val="22"/>
          <w:szCs w:val="22"/>
        </w:rPr>
        <w:t xml:space="preserve"> ma manivelle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d’un</w:t>
      </w:r>
      <w:proofErr w:type="gramEnd"/>
      <w:r w:rsidRPr="00BF4492">
        <w:rPr>
          <w:sz w:val="22"/>
          <w:szCs w:val="22"/>
        </w:rPr>
        <w:t xml:space="preserve"> petit sous-marin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plongeant</w:t>
      </w:r>
      <w:proofErr w:type="gramEnd"/>
      <w:r w:rsidRPr="00BF4492">
        <w:rPr>
          <w:sz w:val="22"/>
          <w:szCs w:val="22"/>
        </w:rPr>
        <w:t xml:space="preserve"> au fond des mers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pour</w:t>
      </w:r>
      <w:proofErr w:type="gramEnd"/>
      <w:r w:rsidRPr="00BF4492">
        <w:rPr>
          <w:sz w:val="22"/>
          <w:szCs w:val="22"/>
        </w:rPr>
        <w:t xml:space="preserve"> chercher des oursins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25   </w:t>
      </w:r>
      <w:r w:rsidRPr="00BF4492">
        <w:rPr>
          <w:sz w:val="22"/>
          <w:szCs w:val="22"/>
        </w:rPr>
        <w:t>Revenant sur la terre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nous</w:t>
      </w:r>
      <w:proofErr w:type="gramEnd"/>
      <w:r w:rsidRPr="00BF4492">
        <w:rPr>
          <w:sz w:val="22"/>
          <w:szCs w:val="22"/>
        </w:rPr>
        <w:t xml:space="preserve"> avons rencontré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sur</w:t>
      </w:r>
      <w:proofErr w:type="gramEnd"/>
      <w:r w:rsidRPr="00BF4492">
        <w:rPr>
          <w:sz w:val="22"/>
          <w:szCs w:val="22"/>
        </w:rPr>
        <w:t xml:space="preserve"> la voie de chemin de fer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une</w:t>
      </w:r>
      <w:proofErr w:type="gramEnd"/>
      <w:r w:rsidRPr="00BF4492">
        <w:rPr>
          <w:sz w:val="22"/>
          <w:szCs w:val="22"/>
        </w:rPr>
        <w:t xml:space="preserve"> maison qui fuyait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fuyait</w:t>
      </w:r>
      <w:proofErr w:type="gramEnd"/>
      <w:r w:rsidRPr="00BF4492">
        <w:rPr>
          <w:sz w:val="22"/>
          <w:szCs w:val="22"/>
        </w:rPr>
        <w:t xml:space="preserve"> tout autour de la Terre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 </w:t>
      </w:r>
      <w:r w:rsidRPr="00BF4492">
        <w:rPr>
          <w:sz w:val="22"/>
          <w:szCs w:val="22"/>
        </w:rPr>
        <w:t>fuyait tout autour de la mer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fuyait</w:t>
      </w:r>
      <w:proofErr w:type="gramEnd"/>
      <w:r w:rsidRPr="00BF4492">
        <w:rPr>
          <w:sz w:val="22"/>
          <w:szCs w:val="22"/>
        </w:rPr>
        <w:t xml:space="preserve"> devant l’hiver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qui</w:t>
      </w:r>
      <w:proofErr w:type="gramEnd"/>
      <w:r w:rsidRPr="00BF4492">
        <w:rPr>
          <w:sz w:val="22"/>
          <w:szCs w:val="22"/>
        </w:rPr>
        <w:t xml:space="preserve"> voulait l’attraper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>Mais nous sur notre chemin de fer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BF4492">
        <w:rPr>
          <w:sz w:val="22"/>
          <w:szCs w:val="22"/>
        </w:rPr>
        <w:t>on</w:t>
      </w:r>
      <w:proofErr w:type="gramEnd"/>
      <w:r w:rsidRPr="00BF4492">
        <w:rPr>
          <w:sz w:val="22"/>
          <w:szCs w:val="22"/>
        </w:rPr>
        <w:t xml:space="preserve"> s’est mis à rouler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35  </w:t>
      </w:r>
      <w:proofErr w:type="gramStart"/>
      <w:r w:rsidRPr="00BF4492">
        <w:rPr>
          <w:sz w:val="22"/>
          <w:szCs w:val="22"/>
        </w:rPr>
        <w:t>rouler</w:t>
      </w:r>
      <w:proofErr w:type="gramEnd"/>
      <w:r w:rsidRPr="00BF4492">
        <w:rPr>
          <w:sz w:val="22"/>
          <w:szCs w:val="22"/>
        </w:rPr>
        <w:t xml:space="preserve"> derrière l’hiver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on l’a écrasé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la maison s’est arrêtée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le printemps nous a salués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>C’était lui le garde-barrière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40  </w:t>
      </w:r>
      <w:r w:rsidRPr="00BF4492">
        <w:rPr>
          <w:sz w:val="22"/>
          <w:szCs w:val="22"/>
        </w:rPr>
        <w:t>et il nous a bien remerciés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toutes les fleurs de toute la terre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soudain</w:t>
      </w:r>
      <w:proofErr w:type="gramEnd"/>
      <w:r w:rsidRPr="00BF4492">
        <w:rPr>
          <w:sz w:val="22"/>
          <w:szCs w:val="22"/>
        </w:rPr>
        <w:t xml:space="preserve"> se sont mises à pousser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pousser</w:t>
      </w:r>
      <w:proofErr w:type="gramEnd"/>
      <w:r w:rsidRPr="00BF4492">
        <w:rPr>
          <w:sz w:val="22"/>
          <w:szCs w:val="22"/>
        </w:rPr>
        <w:t xml:space="preserve"> à tort et à travers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sur</w:t>
      </w:r>
      <w:proofErr w:type="gramEnd"/>
      <w:r w:rsidRPr="00BF4492">
        <w:rPr>
          <w:sz w:val="22"/>
          <w:szCs w:val="22"/>
        </w:rPr>
        <w:t xml:space="preserve"> la voie du chemin de fer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45  </w:t>
      </w:r>
      <w:r w:rsidRPr="00BF4492">
        <w:rPr>
          <w:sz w:val="22"/>
          <w:szCs w:val="22"/>
        </w:rPr>
        <w:t xml:space="preserve">qui ne </w:t>
      </w:r>
      <w:proofErr w:type="gramStart"/>
      <w:r w:rsidRPr="00BF4492">
        <w:rPr>
          <w:sz w:val="22"/>
          <w:szCs w:val="22"/>
        </w:rPr>
        <w:t>voulait</w:t>
      </w:r>
      <w:proofErr w:type="gramEnd"/>
      <w:r w:rsidRPr="00BF4492">
        <w:rPr>
          <w:sz w:val="22"/>
          <w:szCs w:val="22"/>
        </w:rPr>
        <w:t xml:space="preserve"> plus avancer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Pr="00BF4492">
        <w:rPr>
          <w:sz w:val="22"/>
          <w:szCs w:val="22"/>
        </w:rPr>
        <w:t>de</w:t>
      </w:r>
      <w:proofErr w:type="gramEnd"/>
      <w:r w:rsidRPr="00BF4492">
        <w:rPr>
          <w:sz w:val="22"/>
          <w:szCs w:val="22"/>
        </w:rPr>
        <w:t xml:space="preserve"> peur de les abîmer</w:t>
      </w:r>
    </w:p>
    <w:p w:rsidR="00795414" w:rsidRPr="00BF4492" w:rsidRDefault="00795414" w:rsidP="00795414">
      <w:pPr>
        <w:rPr>
          <w:sz w:val="10"/>
          <w:szCs w:val="10"/>
        </w:rPr>
      </w:pP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F4492">
        <w:rPr>
          <w:sz w:val="22"/>
          <w:szCs w:val="22"/>
        </w:rPr>
        <w:t>Alors on est revenu à pied</w:t>
      </w:r>
    </w:p>
    <w:p w:rsidR="00795414" w:rsidRPr="00BF4492" w:rsidRDefault="00795414" w:rsidP="0079541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F4492">
        <w:rPr>
          <w:sz w:val="22"/>
          <w:szCs w:val="22"/>
        </w:rPr>
        <w:t xml:space="preserve"> </w:t>
      </w:r>
      <w:proofErr w:type="gramStart"/>
      <w:r w:rsidRPr="00BF4492">
        <w:rPr>
          <w:sz w:val="22"/>
          <w:szCs w:val="22"/>
        </w:rPr>
        <w:t>à</w:t>
      </w:r>
      <w:proofErr w:type="gramEnd"/>
      <w:r w:rsidRPr="00BF4492">
        <w:rPr>
          <w:sz w:val="22"/>
          <w:szCs w:val="22"/>
        </w:rPr>
        <w:t xml:space="preserve"> pied tout autour de la terre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BF4492">
        <w:rPr>
          <w:sz w:val="22"/>
          <w:szCs w:val="22"/>
        </w:rPr>
        <w:t>à</w:t>
      </w:r>
      <w:proofErr w:type="gramEnd"/>
      <w:r w:rsidRPr="00BF4492">
        <w:rPr>
          <w:sz w:val="22"/>
          <w:szCs w:val="22"/>
        </w:rPr>
        <w:t xml:space="preserve"> pied tout autour de la mer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50 </w:t>
      </w:r>
      <w:proofErr w:type="gramStart"/>
      <w:r w:rsidRPr="00BF4492">
        <w:rPr>
          <w:sz w:val="22"/>
          <w:szCs w:val="22"/>
        </w:rPr>
        <w:t>tout</w:t>
      </w:r>
      <w:proofErr w:type="gramEnd"/>
      <w:r w:rsidRPr="00BF4492">
        <w:rPr>
          <w:sz w:val="22"/>
          <w:szCs w:val="22"/>
        </w:rPr>
        <w:t xml:space="preserve"> autour du soleil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BF4492">
        <w:rPr>
          <w:sz w:val="22"/>
          <w:szCs w:val="22"/>
        </w:rPr>
        <w:t>de</w:t>
      </w:r>
      <w:proofErr w:type="gramEnd"/>
      <w:r w:rsidRPr="00BF4492">
        <w:rPr>
          <w:sz w:val="22"/>
          <w:szCs w:val="22"/>
        </w:rPr>
        <w:t xml:space="preserve"> la lune et des étoiles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4492">
        <w:rPr>
          <w:sz w:val="22"/>
          <w:szCs w:val="22"/>
        </w:rPr>
        <w:t>A pied à cheval en voiture</w:t>
      </w:r>
    </w:p>
    <w:p w:rsidR="00795414" w:rsidRPr="00BF4492" w:rsidRDefault="00795414" w:rsidP="00795414">
      <w:pPr>
        <w:rPr>
          <w:sz w:val="22"/>
          <w:szCs w:val="22"/>
        </w:rPr>
      </w:pPr>
      <w:r w:rsidRPr="00BF44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proofErr w:type="gramStart"/>
      <w:r w:rsidRPr="00BF4492">
        <w:rPr>
          <w:sz w:val="22"/>
          <w:szCs w:val="22"/>
        </w:rPr>
        <w:t>et</w:t>
      </w:r>
      <w:proofErr w:type="gramEnd"/>
      <w:r w:rsidRPr="00BF4492">
        <w:rPr>
          <w:sz w:val="22"/>
          <w:szCs w:val="22"/>
        </w:rPr>
        <w:t xml:space="preserve"> en bateau à voiles.</w:t>
      </w:r>
    </w:p>
    <w:p w:rsidR="00795414" w:rsidRDefault="00795414" w:rsidP="00795414">
      <w:pPr>
        <w:pStyle w:val="Paragraphedeliste"/>
        <w:numPr>
          <w:ilvl w:val="0"/>
          <w:numId w:val="1"/>
        </w:numPr>
        <w:rPr>
          <w:sz w:val="10"/>
          <w:szCs w:val="10"/>
        </w:rPr>
        <w:sectPr w:rsidR="00795414" w:rsidSect="00795414">
          <w:type w:val="continuous"/>
          <w:pgSz w:w="11906" w:h="16838"/>
          <w:pgMar w:top="567" w:right="1417" w:bottom="567" w:left="1417" w:header="708" w:footer="708" w:gutter="0"/>
          <w:cols w:num="2" w:space="708"/>
          <w:docGrid w:linePitch="360"/>
        </w:sectPr>
      </w:pPr>
    </w:p>
    <w:p w:rsidR="00795414" w:rsidRPr="00BF4492" w:rsidRDefault="00795414" w:rsidP="00795414">
      <w:pPr>
        <w:pStyle w:val="Paragraphedeliste"/>
        <w:numPr>
          <w:ilvl w:val="0"/>
          <w:numId w:val="1"/>
        </w:numPr>
        <w:rPr>
          <w:sz w:val="10"/>
          <w:szCs w:val="10"/>
        </w:rPr>
      </w:pPr>
    </w:p>
    <w:p w:rsidR="00795414" w:rsidRDefault="00795414" w:rsidP="00795414">
      <w:r w:rsidRPr="00BF4492">
        <w:rPr>
          <w:sz w:val="22"/>
          <w:szCs w:val="22"/>
        </w:rPr>
        <w:t>“En sortant de l’école”, tiré du recueil “Histoires et d’autr</w:t>
      </w:r>
      <w:r>
        <w:rPr>
          <w:sz w:val="22"/>
          <w:szCs w:val="22"/>
        </w:rPr>
        <w:t xml:space="preserve">es histoires” paru aux éditions </w:t>
      </w:r>
      <w:r w:rsidRPr="00BF4492">
        <w:rPr>
          <w:sz w:val="22"/>
          <w:szCs w:val="22"/>
        </w:rPr>
        <w:t>Gallimard</w:t>
      </w:r>
    </w:p>
    <w:p w:rsidR="00795414" w:rsidRDefault="00795414" w:rsidP="008E4010">
      <w:pPr>
        <w:rPr>
          <w:b/>
          <w:color w:val="4F6228" w:themeColor="accent3" w:themeShade="80"/>
          <w:sz w:val="22"/>
          <w:szCs w:val="22"/>
        </w:rPr>
      </w:pPr>
    </w:p>
    <w:p w:rsidR="000006B9" w:rsidRPr="001C5E42" w:rsidRDefault="000006B9" w:rsidP="000006B9">
      <w:pPr>
        <w:rPr>
          <w:b/>
          <w:sz w:val="22"/>
          <w:szCs w:val="22"/>
        </w:rPr>
      </w:pPr>
      <w:bookmarkStart w:id="0" w:name="_GoBack"/>
      <w:bookmarkEnd w:id="0"/>
      <w:r w:rsidRPr="001C5E42">
        <w:rPr>
          <w:b/>
          <w:sz w:val="22"/>
          <w:szCs w:val="22"/>
        </w:rPr>
        <w:t>Échanger et comprendre</w:t>
      </w:r>
    </w:p>
    <w:p w:rsidR="000006B9" w:rsidRPr="001C5E42" w:rsidRDefault="000006B9" w:rsidP="008528CA">
      <w:pPr>
        <w:jc w:val="both"/>
        <w:rPr>
          <w:b/>
          <w:color w:val="76923C" w:themeColor="accent3" w:themeShade="BF"/>
          <w:sz w:val="22"/>
          <w:szCs w:val="22"/>
        </w:rPr>
      </w:pPr>
      <w:r w:rsidRPr="001C5E42">
        <w:rPr>
          <w:b/>
          <w:color w:val="76923C" w:themeColor="accent3" w:themeShade="BF"/>
          <w:sz w:val="22"/>
          <w:szCs w:val="22"/>
        </w:rPr>
        <w:t>1) a. Quelle est l’histoire que se racontent les écoliers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Les écoliers se racontent un long voyage autour de la terre et du cosmos.</w:t>
      </w:r>
    </w:p>
    <w:p w:rsidR="000006B9" w:rsidRPr="001C5E42" w:rsidRDefault="000006B9" w:rsidP="008528CA">
      <w:pPr>
        <w:jc w:val="both"/>
        <w:rPr>
          <w:b/>
          <w:color w:val="76923C" w:themeColor="accent3" w:themeShade="BF"/>
          <w:sz w:val="22"/>
          <w:szCs w:val="22"/>
        </w:rPr>
      </w:pPr>
      <w:r w:rsidRPr="001C5E42">
        <w:rPr>
          <w:b/>
          <w:color w:val="76923C" w:themeColor="accent3" w:themeShade="BF"/>
          <w:sz w:val="22"/>
          <w:szCs w:val="22"/>
        </w:rPr>
        <w:t>b. Comment la jugez-vous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Cette histoire est imaginaire, fantaisiste.</w:t>
      </w:r>
    </w:p>
    <w:p w:rsidR="000006B9" w:rsidRPr="001C5E42" w:rsidRDefault="000006B9" w:rsidP="008528CA">
      <w:pPr>
        <w:jc w:val="both"/>
        <w:rPr>
          <w:sz w:val="10"/>
          <w:szCs w:val="10"/>
        </w:rPr>
      </w:pPr>
    </w:p>
    <w:p w:rsidR="000006B9" w:rsidRPr="001C5E42" w:rsidRDefault="000006B9" w:rsidP="008528CA">
      <w:pPr>
        <w:jc w:val="both"/>
        <w:rPr>
          <w:b/>
          <w:color w:val="76923C" w:themeColor="accent3" w:themeShade="BF"/>
          <w:sz w:val="22"/>
          <w:szCs w:val="22"/>
        </w:rPr>
      </w:pPr>
      <w:r w:rsidRPr="001C5E42">
        <w:rPr>
          <w:b/>
          <w:color w:val="76923C" w:themeColor="accent3" w:themeShade="BF"/>
          <w:sz w:val="22"/>
          <w:szCs w:val="22"/>
        </w:rPr>
        <w:lastRenderedPageBreak/>
        <w:t>2) a. Ce poème est-il ponctué ? Cela a-t-il gêné ou facilité votre lecture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Ce poème n’est pas ponctué ; cela fluidifie la lecture, qui est rythmée par les vers.</w:t>
      </w:r>
    </w:p>
    <w:p w:rsidR="000006B9" w:rsidRPr="001C5E42" w:rsidRDefault="000006B9" w:rsidP="008528CA">
      <w:pPr>
        <w:jc w:val="both"/>
        <w:rPr>
          <w:b/>
          <w:color w:val="76923C" w:themeColor="accent3" w:themeShade="BF"/>
          <w:sz w:val="22"/>
          <w:szCs w:val="22"/>
        </w:rPr>
      </w:pPr>
      <w:r w:rsidRPr="001C5E42">
        <w:rPr>
          <w:b/>
          <w:color w:val="76923C" w:themeColor="accent3" w:themeShade="BF"/>
          <w:sz w:val="22"/>
          <w:szCs w:val="22"/>
        </w:rPr>
        <w:t>b) Pouvez-vous savoir combien il comporte de phrases?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Même s’il n’y a pas de point, on retrouve les phrases par les majuscules qui marquent le début de chacune d’elles : il y en a sept.</w:t>
      </w:r>
    </w:p>
    <w:p w:rsidR="000006B9" w:rsidRPr="001C5E42" w:rsidRDefault="000006B9" w:rsidP="008528CA">
      <w:pPr>
        <w:jc w:val="both"/>
        <w:rPr>
          <w:sz w:val="10"/>
          <w:szCs w:val="10"/>
        </w:rPr>
      </w:pPr>
    </w:p>
    <w:p w:rsidR="000006B9" w:rsidRPr="001C5E42" w:rsidRDefault="000006B9" w:rsidP="008528CA">
      <w:pPr>
        <w:jc w:val="both"/>
        <w:rPr>
          <w:b/>
          <w:sz w:val="22"/>
          <w:szCs w:val="22"/>
        </w:rPr>
      </w:pPr>
      <w:r w:rsidRPr="001C5E42">
        <w:rPr>
          <w:b/>
          <w:sz w:val="22"/>
          <w:szCs w:val="22"/>
        </w:rPr>
        <w:t>Analyser</w:t>
      </w:r>
    </w:p>
    <w:p w:rsidR="000006B9" w:rsidRPr="001C5E42" w:rsidRDefault="000006B9" w:rsidP="008528CA">
      <w:pPr>
        <w:jc w:val="both"/>
        <w:rPr>
          <w:b/>
          <w:color w:val="002060"/>
          <w:sz w:val="22"/>
          <w:szCs w:val="22"/>
        </w:rPr>
      </w:pPr>
      <w:r w:rsidRPr="001C5E42">
        <w:rPr>
          <w:b/>
          <w:color w:val="002060"/>
          <w:sz w:val="22"/>
          <w:szCs w:val="22"/>
        </w:rPr>
        <w:t>Le voyage imaginaire</w:t>
      </w:r>
    </w:p>
    <w:p w:rsidR="000006B9" w:rsidRPr="001C5E42" w:rsidRDefault="000006B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3) D’où les enfants partent-ils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Les enfants partent de leur école (en sortant de l’école, v. 1).</w:t>
      </w:r>
    </w:p>
    <w:p w:rsidR="007C462D" w:rsidRPr="001C5E42" w:rsidRDefault="007C462D" w:rsidP="008528CA">
      <w:pPr>
        <w:jc w:val="both"/>
        <w:rPr>
          <w:sz w:val="10"/>
          <w:szCs w:val="10"/>
        </w:rPr>
      </w:pPr>
    </w:p>
    <w:p w:rsidR="000006B9" w:rsidRPr="001C5E42" w:rsidRDefault="000006B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4) a. Dans quels différents lieux le chemin de fer les emmène</w:t>
      </w:r>
      <w:r w:rsidR="007C462D" w:rsidRPr="001C5E42">
        <w:rPr>
          <w:b/>
          <w:color w:val="4F6228" w:themeColor="accent3" w:themeShade="80"/>
          <w:sz w:val="22"/>
          <w:szCs w:val="22"/>
        </w:rPr>
        <w:t>-t-il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Le chemi</w:t>
      </w:r>
      <w:r w:rsidR="007C462D" w:rsidRPr="001C5E42">
        <w:rPr>
          <w:sz w:val="22"/>
          <w:szCs w:val="22"/>
        </w:rPr>
        <w:t xml:space="preserve">n de fer les emmène tout autour </w:t>
      </w:r>
      <w:r w:rsidRPr="001C5E42">
        <w:rPr>
          <w:sz w:val="22"/>
          <w:szCs w:val="22"/>
        </w:rPr>
        <w:t>de la terre à la renc</w:t>
      </w:r>
      <w:r w:rsidR="007C462D" w:rsidRPr="001C5E42">
        <w:rPr>
          <w:sz w:val="22"/>
          <w:szCs w:val="22"/>
        </w:rPr>
        <w:t xml:space="preserve">ontre de la mer, puis Au-dessus </w:t>
      </w:r>
      <w:r w:rsidRPr="001C5E42">
        <w:rPr>
          <w:sz w:val="22"/>
          <w:szCs w:val="22"/>
        </w:rPr>
        <w:t xml:space="preserve">de la mer (v. </w:t>
      </w:r>
      <w:r w:rsidR="007C462D" w:rsidRPr="001C5E42">
        <w:rPr>
          <w:sz w:val="22"/>
          <w:szCs w:val="22"/>
        </w:rPr>
        <w:t xml:space="preserve">14), de la lune et des étoiles. </w:t>
      </w:r>
      <w:r w:rsidRPr="001C5E42">
        <w:rPr>
          <w:sz w:val="22"/>
          <w:szCs w:val="22"/>
        </w:rPr>
        <w:t xml:space="preserve">Par la suite, les enfants </w:t>
      </w:r>
      <w:r w:rsidR="007C462D" w:rsidRPr="001C5E42">
        <w:rPr>
          <w:sz w:val="22"/>
          <w:szCs w:val="22"/>
        </w:rPr>
        <w:t xml:space="preserve">regagnent la terre, rencontrent </w:t>
      </w:r>
      <w:r w:rsidRPr="001C5E42">
        <w:rPr>
          <w:sz w:val="22"/>
          <w:szCs w:val="22"/>
        </w:rPr>
        <w:t>une maison, l’hiver et le printemp</w:t>
      </w:r>
      <w:r w:rsidR="007C462D" w:rsidRPr="001C5E42">
        <w:rPr>
          <w:sz w:val="22"/>
          <w:szCs w:val="22"/>
        </w:rPr>
        <w:t xml:space="preserve">s. </w:t>
      </w:r>
      <w:r w:rsidRPr="001C5E42">
        <w:rPr>
          <w:sz w:val="22"/>
          <w:szCs w:val="22"/>
        </w:rPr>
        <w:t>Pour le voyage re</w:t>
      </w:r>
      <w:r w:rsidR="007C462D" w:rsidRPr="001C5E42">
        <w:rPr>
          <w:sz w:val="22"/>
          <w:szCs w:val="22"/>
        </w:rPr>
        <w:t xml:space="preserve">tour, ils quittent le chemin de </w:t>
      </w:r>
      <w:r w:rsidRPr="001C5E42">
        <w:rPr>
          <w:sz w:val="22"/>
          <w:szCs w:val="22"/>
        </w:rPr>
        <w:t>fer et rentrent À pied, à cheval, en voiture et en</w:t>
      </w:r>
      <w:r w:rsidR="001B4571">
        <w:rPr>
          <w:sz w:val="22"/>
          <w:szCs w:val="22"/>
        </w:rPr>
        <w:t xml:space="preserve"> </w:t>
      </w:r>
      <w:r w:rsidRPr="001C5E42">
        <w:rPr>
          <w:sz w:val="22"/>
          <w:szCs w:val="22"/>
        </w:rPr>
        <w:t>bateau à voiles (v. 50).</w:t>
      </w:r>
    </w:p>
    <w:p w:rsidR="007C462D" w:rsidRPr="001C5E42" w:rsidRDefault="007C462D" w:rsidP="008528CA">
      <w:pPr>
        <w:jc w:val="both"/>
        <w:rPr>
          <w:sz w:val="10"/>
          <w:szCs w:val="10"/>
        </w:rPr>
      </w:pPr>
    </w:p>
    <w:p w:rsidR="007C462D" w:rsidRPr="001C5E42" w:rsidRDefault="007C462D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b. Quels sont les éléments personnifiés ?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>Les élém</w:t>
      </w:r>
      <w:r w:rsidR="007C462D" w:rsidRPr="00AB5835">
        <w:rPr>
          <w:sz w:val="20"/>
          <w:szCs w:val="20"/>
        </w:rPr>
        <w:t xml:space="preserve">ents personnifiés sont nombreux </w:t>
      </w:r>
      <w:r w:rsidRPr="00AB5835">
        <w:rPr>
          <w:sz w:val="20"/>
          <w:szCs w:val="20"/>
        </w:rPr>
        <w:t>dans ce poème :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>– le chemin de fer</w:t>
      </w:r>
      <w:r w:rsidR="007C462D" w:rsidRPr="00AB5835">
        <w:rPr>
          <w:sz w:val="20"/>
          <w:szCs w:val="20"/>
        </w:rPr>
        <w:t xml:space="preserve">, qui est rencontré, puis qui a </w:t>
      </w:r>
      <w:r w:rsidRPr="00AB5835">
        <w:rPr>
          <w:sz w:val="20"/>
          <w:szCs w:val="20"/>
        </w:rPr>
        <w:t>peur d’abîmer les fleurs ;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>– la mer, qui se promenait ;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 xml:space="preserve">– la lune et les </w:t>
      </w:r>
      <w:r w:rsidR="007C462D" w:rsidRPr="00AB5835">
        <w:rPr>
          <w:sz w:val="20"/>
          <w:szCs w:val="20"/>
        </w:rPr>
        <w:t xml:space="preserve">étoiles, qui sont sur un bateau </w:t>
      </w:r>
      <w:r w:rsidRPr="00AB5835">
        <w:rPr>
          <w:sz w:val="20"/>
          <w:szCs w:val="20"/>
        </w:rPr>
        <w:t>à voiles et partent pour le Japon ;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>– une maison qui fuyait ;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>– l’hiver qui voulait l’attraper ;</w:t>
      </w:r>
    </w:p>
    <w:p w:rsidR="000006B9" w:rsidRPr="00AB5835" w:rsidRDefault="000006B9" w:rsidP="008528CA">
      <w:pPr>
        <w:jc w:val="both"/>
        <w:rPr>
          <w:sz w:val="20"/>
          <w:szCs w:val="20"/>
        </w:rPr>
      </w:pPr>
      <w:r w:rsidRPr="00AB5835">
        <w:rPr>
          <w:sz w:val="20"/>
          <w:szCs w:val="20"/>
        </w:rPr>
        <w:t xml:space="preserve">– le printemps qui les salue, jouant le </w:t>
      </w:r>
      <w:r w:rsidR="007C462D" w:rsidRPr="00AB5835">
        <w:rPr>
          <w:sz w:val="20"/>
          <w:szCs w:val="20"/>
        </w:rPr>
        <w:t>garde-barrière</w:t>
      </w:r>
      <w:r w:rsidRPr="00AB5835">
        <w:rPr>
          <w:sz w:val="20"/>
          <w:szCs w:val="20"/>
        </w:rPr>
        <w:t>,</w:t>
      </w:r>
      <w:r w:rsidR="007C462D" w:rsidRPr="00AB5835">
        <w:rPr>
          <w:sz w:val="20"/>
          <w:szCs w:val="20"/>
        </w:rPr>
        <w:t xml:space="preserve"> </w:t>
      </w:r>
      <w:r w:rsidRPr="00AB5835">
        <w:rPr>
          <w:sz w:val="20"/>
          <w:szCs w:val="20"/>
        </w:rPr>
        <w:t>et les remercie.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AB5835">
        <w:rPr>
          <w:sz w:val="20"/>
          <w:szCs w:val="20"/>
        </w:rPr>
        <w:t xml:space="preserve">En effet, les </w:t>
      </w:r>
      <w:r w:rsidR="007C462D" w:rsidRPr="00AB5835">
        <w:rPr>
          <w:sz w:val="20"/>
          <w:szCs w:val="20"/>
        </w:rPr>
        <w:t xml:space="preserve">objets ou les éléments naturels </w:t>
      </w:r>
      <w:r w:rsidRPr="00AB5835">
        <w:rPr>
          <w:sz w:val="20"/>
          <w:szCs w:val="20"/>
        </w:rPr>
        <w:t>rencontrés</w:t>
      </w:r>
      <w:r w:rsidR="007C462D" w:rsidRPr="00AB5835">
        <w:rPr>
          <w:sz w:val="20"/>
          <w:szCs w:val="20"/>
        </w:rPr>
        <w:t xml:space="preserve"> par les enfants agissent comme </w:t>
      </w:r>
      <w:r w:rsidRPr="00AB5835">
        <w:rPr>
          <w:sz w:val="20"/>
          <w:szCs w:val="20"/>
        </w:rPr>
        <w:t>des personnes</w:t>
      </w:r>
      <w:r w:rsidRPr="001C5E42">
        <w:rPr>
          <w:sz w:val="22"/>
          <w:szCs w:val="22"/>
        </w:rPr>
        <w:t>.</w:t>
      </w:r>
    </w:p>
    <w:p w:rsidR="001C5E42" w:rsidRDefault="000006B9" w:rsidP="00713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13F22">
        <w:rPr>
          <w:b/>
          <w:sz w:val="22"/>
          <w:szCs w:val="22"/>
        </w:rPr>
        <w:t xml:space="preserve">Remarque </w:t>
      </w:r>
      <w:r w:rsidRPr="001C5E42">
        <w:rPr>
          <w:sz w:val="22"/>
          <w:szCs w:val="22"/>
        </w:rPr>
        <w:t xml:space="preserve">: </w:t>
      </w:r>
      <w:r w:rsidR="00713F22" w:rsidRPr="00713F22">
        <w:rPr>
          <w:sz w:val="22"/>
          <w:szCs w:val="22"/>
        </w:rPr>
        <w:t>La personnification est une figure de style qui consiste à attribuer des propriétés humaines à un animal ou à une chose inanimée (objet concret ou abstraction) que l'on fait vouloir, parler, agir, à qui l'on s'adresse.</w:t>
      </w:r>
    </w:p>
    <w:p w:rsidR="00C822E7" w:rsidRPr="00AB5835" w:rsidRDefault="00C822E7" w:rsidP="008528CA">
      <w:pPr>
        <w:jc w:val="both"/>
        <w:rPr>
          <w:b/>
          <w:color w:val="4F6228" w:themeColor="accent3" w:themeShade="80"/>
          <w:sz w:val="10"/>
          <w:szCs w:val="10"/>
        </w:rPr>
      </w:pPr>
    </w:p>
    <w:p w:rsidR="007C462D" w:rsidRPr="001C5E42" w:rsidRDefault="007C462D" w:rsidP="008528CA">
      <w:pPr>
        <w:jc w:val="both"/>
        <w:rPr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5) Pourquoi, selon vous, quand les enfants sont dans le train, ils ont l’impression qu’une maison fuit (l26-30) ?</w:t>
      </w:r>
    </w:p>
    <w:p w:rsidR="007C462D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La personnification d’une maison qu</w:t>
      </w:r>
      <w:r w:rsidR="007C462D" w:rsidRPr="001C5E42">
        <w:rPr>
          <w:sz w:val="22"/>
          <w:szCs w:val="22"/>
        </w:rPr>
        <w:t xml:space="preserve">i fuyait </w:t>
      </w:r>
      <w:r w:rsidRPr="001C5E42">
        <w:rPr>
          <w:sz w:val="22"/>
          <w:szCs w:val="22"/>
        </w:rPr>
        <w:t>peut être liée à l</w:t>
      </w:r>
      <w:r w:rsidR="007C462D" w:rsidRPr="001C5E42">
        <w:rPr>
          <w:sz w:val="22"/>
          <w:szCs w:val="22"/>
        </w:rPr>
        <w:t xml:space="preserve">’impression qu’un point fixe se </w:t>
      </w:r>
      <w:r w:rsidRPr="001C5E42">
        <w:rPr>
          <w:sz w:val="22"/>
          <w:szCs w:val="22"/>
        </w:rPr>
        <w:t xml:space="preserve">déplace quand on </w:t>
      </w:r>
      <w:r w:rsidR="007C462D" w:rsidRPr="001C5E42">
        <w:rPr>
          <w:sz w:val="22"/>
          <w:szCs w:val="22"/>
        </w:rPr>
        <w:t xml:space="preserve">est dans un train en mouvement. </w:t>
      </w:r>
      <w:r w:rsidRPr="001C5E42">
        <w:rPr>
          <w:sz w:val="22"/>
          <w:szCs w:val="22"/>
        </w:rPr>
        <w:t>Cette impr</w:t>
      </w:r>
      <w:r w:rsidR="007C462D" w:rsidRPr="001C5E42">
        <w:rPr>
          <w:sz w:val="22"/>
          <w:szCs w:val="22"/>
        </w:rPr>
        <w:t xml:space="preserve">ession, toujours étonnante pour </w:t>
      </w:r>
      <w:r w:rsidRPr="001C5E42">
        <w:rPr>
          <w:sz w:val="22"/>
          <w:szCs w:val="22"/>
        </w:rPr>
        <w:t xml:space="preserve">un enfant qui la </w:t>
      </w:r>
      <w:r w:rsidR="007C462D" w:rsidRPr="001C5E42">
        <w:rPr>
          <w:sz w:val="22"/>
          <w:szCs w:val="22"/>
        </w:rPr>
        <w:t xml:space="preserve">découvre, peut être à l’origine </w:t>
      </w:r>
      <w:r w:rsidRPr="001C5E42">
        <w:rPr>
          <w:sz w:val="22"/>
          <w:szCs w:val="22"/>
        </w:rPr>
        <w:t>de cette image</w:t>
      </w:r>
      <w:r w:rsidR="007C462D" w:rsidRPr="001C5E42">
        <w:rPr>
          <w:sz w:val="22"/>
          <w:szCs w:val="22"/>
        </w:rPr>
        <w:t xml:space="preserve"> poétique exploitée par Prévert. </w:t>
      </w:r>
    </w:p>
    <w:p w:rsidR="007C462D" w:rsidRPr="001C5E42" w:rsidRDefault="007C462D" w:rsidP="008528CA">
      <w:pPr>
        <w:jc w:val="both"/>
        <w:rPr>
          <w:sz w:val="10"/>
          <w:szCs w:val="10"/>
        </w:rPr>
      </w:pPr>
    </w:p>
    <w:p w:rsidR="007C462D" w:rsidRPr="001C5E42" w:rsidRDefault="007C462D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6) a. Au terme du voyage, quelle est la saison rejointe par les enfants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 xml:space="preserve">Au terme du </w:t>
      </w:r>
      <w:r w:rsidR="007C462D" w:rsidRPr="001C5E42">
        <w:rPr>
          <w:sz w:val="22"/>
          <w:szCs w:val="22"/>
        </w:rPr>
        <w:t xml:space="preserve">voyage, les enfants rencontrent </w:t>
      </w:r>
      <w:r w:rsidRPr="001C5E42">
        <w:rPr>
          <w:sz w:val="22"/>
          <w:szCs w:val="22"/>
        </w:rPr>
        <w:t>le printemps.</w:t>
      </w:r>
    </w:p>
    <w:p w:rsidR="007C462D" w:rsidRPr="001C5E42" w:rsidRDefault="007C462D" w:rsidP="008528CA">
      <w:pPr>
        <w:jc w:val="both"/>
        <w:rPr>
          <w:sz w:val="10"/>
          <w:szCs w:val="10"/>
        </w:rPr>
      </w:pPr>
    </w:p>
    <w:p w:rsidR="007C462D" w:rsidRPr="001C5E42" w:rsidRDefault="007C462D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b) Comment l’arrivée de cette saison se manifeste-t-elle dans la nature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Le printemps person</w:t>
      </w:r>
      <w:r w:rsidR="007C462D" w:rsidRPr="001C5E42">
        <w:rPr>
          <w:sz w:val="22"/>
          <w:szCs w:val="22"/>
        </w:rPr>
        <w:t xml:space="preserve">nifié exprime ses remerciements </w:t>
      </w:r>
      <w:r w:rsidRPr="001C5E42">
        <w:rPr>
          <w:sz w:val="22"/>
          <w:szCs w:val="22"/>
        </w:rPr>
        <w:t>en fa</w:t>
      </w:r>
      <w:r w:rsidR="007C462D" w:rsidRPr="001C5E42">
        <w:rPr>
          <w:sz w:val="22"/>
          <w:szCs w:val="22"/>
        </w:rPr>
        <w:t xml:space="preserve">isant pousser toutes les fleurs </w:t>
      </w:r>
      <w:r w:rsidRPr="001C5E42">
        <w:rPr>
          <w:sz w:val="22"/>
          <w:szCs w:val="22"/>
        </w:rPr>
        <w:t>de toute la terre</w:t>
      </w:r>
      <w:r w:rsidR="007C462D" w:rsidRPr="001C5E42">
        <w:rPr>
          <w:sz w:val="22"/>
          <w:szCs w:val="22"/>
        </w:rPr>
        <w:t xml:space="preserve"> […] à tort et à travers sur la </w:t>
      </w:r>
      <w:r w:rsidRPr="001C5E42">
        <w:rPr>
          <w:sz w:val="22"/>
          <w:szCs w:val="22"/>
        </w:rPr>
        <w:t xml:space="preserve">voie du chemin de </w:t>
      </w:r>
      <w:r w:rsidR="007C462D" w:rsidRPr="001C5E42">
        <w:rPr>
          <w:sz w:val="22"/>
          <w:szCs w:val="22"/>
        </w:rPr>
        <w:t xml:space="preserve">fer (v. 41-42). Il bloque ainsi </w:t>
      </w:r>
      <w:r w:rsidRPr="001C5E42">
        <w:rPr>
          <w:sz w:val="22"/>
          <w:szCs w:val="22"/>
        </w:rPr>
        <w:t>la progression du</w:t>
      </w:r>
      <w:r w:rsidR="007C462D" w:rsidRPr="001C5E42">
        <w:rPr>
          <w:sz w:val="22"/>
          <w:szCs w:val="22"/>
        </w:rPr>
        <w:t xml:space="preserve"> train. On peut y voir la force </w:t>
      </w:r>
      <w:r w:rsidRPr="001C5E42">
        <w:rPr>
          <w:sz w:val="22"/>
          <w:szCs w:val="22"/>
        </w:rPr>
        <w:t>de la nature su</w:t>
      </w:r>
      <w:r w:rsidR="007C462D" w:rsidRPr="001C5E42">
        <w:rPr>
          <w:sz w:val="22"/>
          <w:szCs w:val="22"/>
        </w:rPr>
        <w:t xml:space="preserve">r la technologie humaine, idéal ô combien poétique. </w:t>
      </w:r>
      <w:r w:rsidRPr="001C5E42">
        <w:rPr>
          <w:sz w:val="22"/>
          <w:szCs w:val="22"/>
        </w:rPr>
        <w:t>Un monde enfantin</w:t>
      </w:r>
    </w:p>
    <w:p w:rsidR="00CD4DF9" w:rsidRPr="00F7323D" w:rsidRDefault="00CD4DF9" w:rsidP="008528CA">
      <w:pPr>
        <w:jc w:val="both"/>
        <w:rPr>
          <w:sz w:val="10"/>
          <w:szCs w:val="10"/>
        </w:rPr>
      </w:pPr>
    </w:p>
    <w:p w:rsidR="00CD4DF9" w:rsidRPr="001C5E42" w:rsidRDefault="00CD4DF9" w:rsidP="008528CA">
      <w:pPr>
        <w:jc w:val="both"/>
        <w:rPr>
          <w:b/>
          <w:color w:val="002060"/>
          <w:sz w:val="22"/>
          <w:szCs w:val="22"/>
        </w:rPr>
      </w:pPr>
      <w:r w:rsidRPr="001C5E42">
        <w:rPr>
          <w:b/>
          <w:color w:val="002060"/>
          <w:sz w:val="22"/>
          <w:szCs w:val="22"/>
        </w:rPr>
        <w:lastRenderedPageBreak/>
        <w:t>Un monde enfantin</w:t>
      </w:r>
    </w:p>
    <w:p w:rsidR="00CD4DF9" w:rsidRPr="001C5E42" w:rsidRDefault="00CD4DF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7) et puis ses beaux naufrages / et ses saumons fumés (v. 12-13) : pourquoi ces vers traduisent-ils une vision d’enfant.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L’expression se</w:t>
      </w:r>
      <w:r w:rsidR="00CD4DF9" w:rsidRPr="001C5E42">
        <w:rPr>
          <w:sz w:val="22"/>
          <w:szCs w:val="22"/>
        </w:rPr>
        <w:t xml:space="preserve">s beaux naufrages est étonnante </w:t>
      </w:r>
      <w:r w:rsidRPr="001C5E42">
        <w:rPr>
          <w:sz w:val="22"/>
          <w:szCs w:val="22"/>
        </w:rPr>
        <w:t>(il s’agit</w:t>
      </w:r>
      <w:r w:rsidR="00CD4DF9" w:rsidRPr="001C5E42">
        <w:rPr>
          <w:sz w:val="22"/>
          <w:szCs w:val="22"/>
        </w:rPr>
        <w:t xml:space="preserve"> d’un oxymore, associant beauté </w:t>
      </w:r>
      <w:r w:rsidRPr="001C5E42">
        <w:rPr>
          <w:sz w:val="22"/>
          <w:szCs w:val="22"/>
        </w:rPr>
        <w:t>et catastrophe !) et correspond bien à une</w:t>
      </w:r>
      <w:r w:rsidR="00CD4DF9" w:rsidRPr="001C5E42">
        <w:rPr>
          <w:sz w:val="22"/>
          <w:szCs w:val="22"/>
        </w:rPr>
        <w:t xml:space="preserve"> formulation </w:t>
      </w:r>
      <w:r w:rsidRPr="001C5E42">
        <w:rPr>
          <w:sz w:val="22"/>
          <w:szCs w:val="22"/>
        </w:rPr>
        <w:t>d’enfa</w:t>
      </w:r>
      <w:r w:rsidR="00CD4DF9" w:rsidRPr="001C5E42">
        <w:rPr>
          <w:sz w:val="22"/>
          <w:szCs w:val="22"/>
        </w:rPr>
        <w:t xml:space="preserve">nt employant des mots plus pour </w:t>
      </w:r>
      <w:r w:rsidRPr="001C5E42">
        <w:rPr>
          <w:sz w:val="22"/>
          <w:szCs w:val="22"/>
        </w:rPr>
        <w:t>leur sonorité ou pou</w:t>
      </w:r>
      <w:r w:rsidR="00CD4DF9" w:rsidRPr="001C5E42">
        <w:rPr>
          <w:sz w:val="22"/>
          <w:szCs w:val="22"/>
        </w:rPr>
        <w:t xml:space="preserve">r l’idée très personnelle qu’il </w:t>
      </w:r>
      <w:r w:rsidRPr="001C5E42">
        <w:rPr>
          <w:sz w:val="22"/>
          <w:szCs w:val="22"/>
        </w:rPr>
        <w:t>s’en fait que pour l</w:t>
      </w:r>
      <w:r w:rsidR="00CD4DF9" w:rsidRPr="001C5E42">
        <w:rPr>
          <w:sz w:val="22"/>
          <w:szCs w:val="22"/>
        </w:rPr>
        <w:t xml:space="preserve">eur sens réel. Il en va de même </w:t>
      </w:r>
      <w:r w:rsidRPr="001C5E42">
        <w:rPr>
          <w:sz w:val="22"/>
          <w:szCs w:val="22"/>
        </w:rPr>
        <w:t>pour ses saumons fumés : il paraîtra logique à un</w:t>
      </w:r>
      <w:r w:rsidR="00AB5835">
        <w:rPr>
          <w:sz w:val="22"/>
          <w:szCs w:val="22"/>
        </w:rPr>
        <w:t xml:space="preserve"> </w:t>
      </w:r>
      <w:r w:rsidRPr="001C5E42">
        <w:rPr>
          <w:sz w:val="22"/>
          <w:szCs w:val="22"/>
        </w:rPr>
        <w:t>enfant, plus a</w:t>
      </w:r>
      <w:r w:rsidR="00CD4DF9" w:rsidRPr="001C5E42">
        <w:rPr>
          <w:sz w:val="22"/>
          <w:szCs w:val="22"/>
        </w:rPr>
        <w:t xml:space="preserve">ccoutumé à voir du poisson dans </w:t>
      </w:r>
      <w:r w:rsidRPr="001C5E42">
        <w:rPr>
          <w:sz w:val="22"/>
          <w:szCs w:val="22"/>
        </w:rPr>
        <w:t>son assiette que</w:t>
      </w:r>
      <w:r w:rsidR="00CD4DF9" w:rsidRPr="001C5E42">
        <w:rPr>
          <w:sz w:val="22"/>
          <w:szCs w:val="22"/>
        </w:rPr>
        <w:t xml:space="preserve"> vivant dans la mer, de trouver </w:t>
      </w:r>
      <w:r w:rsidRPr="001C5E42">
        <w:rPr>
          <w:sz w:val="22"/>
          <w:szCs w:val="22"/>
        </w:rPr>
        <w:t>des saumons f</w:t>
      </w:r>
      <w:r w:rsidR="00CD4DF9" w:rsidRPr="001C5E42">
        <w:rPr>
          <w:sz w:val="22"/>
          <w:szCs w:val="22"/>
        </w:rPr>
        <w:t xml:space="preserve">umés dans la mer (et même si le </w:t>
      </w:r>
      <w:r w:rsidRPr="001C5E42">
        <w:rPr>
          <w:sz w:val="22"/>
          <w:szCs w:val="22"/>
        </w:rPr>
        <w:t>saumon est un poisson de rivières !).</w:t>
      </w:r>
    </w:p>
    <w:p w:rsidR="00CD4DF9" w:rsidRPr="00F7323D" w:rsidRDefault="00CD4DF9" w:rsidP="008528CA">
      <w:pPr>
        <w:jc w:val="both"/>
        <w:rPr>
          <w:sz w:val="10"/>
          <w:szCs w:val="10"/>
        </w:rPr>
      </w:pPr>
    </w:p>
    <w:p w:rsidR="00CD4DF9" w:rsidRPr="001C5E42" w:rsidRDefault="00CD4DF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8) a. Quels termes sont souvent répétés, comme le font les enfants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 xml:space="preserve">Dans </w:t>
      </w:r>
      <w:r w:rsidR="00CD4DF9" w:rsidRPr="001C5E42">
        <w:rPr>
          <w:sz w:val="22"/>
          <w:szCs w:val="22"/>
        </w:rPr>
        <w:t xml:space="preserve">ce poème, on note de nombreuses </w:t>
      </w:r>
      <w:r w:rsidRPr="001C5E42">
        <w:rPr>
          <w:sz w:val="22"/>
          <w:szCs w:val="22"/>
        </w:rPr>
        <w:t>répétitions com</w:t>
      </w:r>
      <w:r w:rsidR="00CD4DF9" w:rsidRPr="001C5E42">
        <w:rPr>
          <w:sz w:val="22"/>
          <w:szCs w:val="22"/>
        </w:rPr>
        <w:t xml:space="preserve">me nous avons rencontré (quatre </w:t>
      </w:r>
      <w:r w:rsidRPr="001C5E42">
        <w:rPr>
          <w:sz w:val="22"/>
          <w:szCs w:val="22"/>
        </w:rPr>
        <w:t>fois), tout autour de (sept fois) ;</w:t>
      </w:r>
      <w:r w:rsidR="00CD4DF9" w:rsidRPr="001C5E42">
        <w:rPr>
          <w:sz w:val="22"/>
          <w:szCs w:val="22"/>
        </w:rPr>
        <w:t xml:space="preserve"> des anaphores </w:t>
      </w:r>
      <w:r w:rsidRPr="001C5E42">
        <w:rPr>
          <w:sz w:val="22"/>
          <w:szCs w:val="22"/>
        </w:rPr>
        <w:t>avec fuyait (quatre fois, des vers 26 à 29), à</w:t>
      </w:r>
      <w:r w:rsidR="00CD4DF9" w:rsidRPr="001C5E42">
        <w:rPr>
          <w:sz w:val="22"/>
          <w:szCs w:val="22"/>
        </w:rPr>
        <w:t xml:space="preserve"> </w:t>
      </w:r>
      <w:r w:rsidRPr="001C5E42">
        <w:rPr>
          <w:sz w:val="22"/>
          <w:szCs w:val="22"/>
        </w:rPr>
        <w:t>pied (trois fois, des vers 45 à 47) ; des mots en</w:t>
      </w:r>
      <w:r w:rsidR="00CD4DF9" w:rsidRPr="001C5E42">
        <w:rPr>
          <w:sz w:val="22"/>
          <w:szCs w:val="22"/>
        </w:rPr>
        <w:t xml:space="preserve"> </w:t>
      </w:r>
      <w:r w:rsidRPr="001C5E42">
        <w:rPr>
          <w:sz w:val="22"/>
          <w:szCs w:val="22"/>
        </w:rPr>
        <w:t xml:space="preserve">échos comme rouler </w:t>
      </w:r>
      <w:r w:rsidR="00CD4DF9" w:rsidRPr="001C5E42">
        <w:rPr>
          <w:sz w:val="22"/>
          <w:szCs w:val="22"/>
        </w:rPr>
        <w:t xml:space="preserve">/ rouler (v. 32-33), pousser </w:t>
      </w:r>
      <w:r w:rsidRPr="001C5E42">
        <w:rPr>
          <w:sz w:val="22"/>
          <w:szCs w:val="22"/>
        </w:rPr>
        <w:t>/ pousse</w:t>
      </w:r>
      <w:r w:rsidR="00CD4DF9" w:rsidRPr="001C5E42">
        <w:rPr>
          <w:sz w:val="22"/>
          <w:szCs w:val="22"/>
        </w:rPr>
        <w:t xml:space="preserve">r (v. 40-41). On remarque aussi </w:t>
      </w:r>
      <w:r w:rsidRPr="001C5E42">
        <w:rPr>
          <w:sz w:val="22"/>
          <w:szCs w:val="22"/>
        </w:rPr>
        <w:t>cinq proposition</w:t>
      </w:r>
      <w:r w:rsidR="00CD4DF9" w:rsidRPr="001C5E42">
        <w:rPr>
          <w:sz w:val="22"/>
          <w:szCs w:val="22"/>
        </w:rPr>
        <w:t xml:space="preserve">s relatives introduites par qui </w:t>
      </w:r>
      <w:r w:rsidRPr="001C5E42">
        <w:rPr>
          <w:sz w:val="22"/>
          <w:szCs w:val="22"/>
        </w:rPr>
        <w:t>(v. 4, 9, 26, 30,</w:t>
      </w:r>
      <w:r w:rsidR="00CD4DF9" w:rsidRPr="001C5E42">
        <w:rPr>
          <w:sz w:val="22"/>
          <w:szCs w:val="22"/>
        </w:rPr>
        <w:t xml:space="preserve"> 43). Ces répétitions de termes </w:t>
      </w:r>
      <w:r w:rsidRPr="001C5E42">
        <w:rPr>
          <w:sz w:val="22"/>
          <w:szCs w:val="22"/>
        </w:rPr>
        <w:t>ou de structur</w:t>
      </w:r>
      <w:r w:rsidR="00CD4DF9" w:rsidRPr="001C5E42">
        <w:rPr>
          <w:sz w:val="22"/>
          <w:szCs w:val="22"/>
        </w:rPr>
        <w:t xml:space="preserve">es font penser à des comptines, </w:t>
      </w:r>
      <w:r w:rsidRPr="001C5E42">
        <w:rPr>
          <w:sz w:val="22"/>
          <w:szCs w:val="22"/>
        </w:rPr>
        <w:t>des chansons enfantines.</w:t>
      </w:r>
    </w:p>
    <w:p w:rsidR="00CD4DF9" w:rsidRPr="00F7323D" w:rsidRDefault="00CD4DF9" w:rsidP="008528CA">
      <w:pPr>
        <w:jc w:val="both"/>
        <w:rPr>
          <w:sz w:val="10"/>
          <w:szCs w:val="10"/>
        </w:rPr>
      </w:pPr>
    </w:p>
    <w:p w:rsidR="00CD4DF9" w:rsidRPr="001C5E42" w:rsidRDefault="00CD4DF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b. Les mètres (longueurs des vers) sont-ils longs ou courts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Les mètres s</w:t>
      </w:r>
      <w:r w:rsidR="00CD4DF9" w:rsidRPr="001C5E42">
        <w:rPr>
          <w:sz w:val="22"/>
          <w:szCs w:val="22"/>
        </w:rPr>
        <w:t xml:space="preserve">ont courts dans l’ensemble ; ce </w:t>
      </w:r>
      <w:r w:rsidRPr="001C5E42">
        <w:rPr>
          <w:sz w:val="22"/>
          <w:szCs w:val="22"/>
        </w:rPr>
        <w:t>sont surtou</w:t>
      </w:r>
      <w:r w:rsidR="00CD4DF9" w:rsidRPr="001C5E42">
        <w:rPr>
          <w:sz w:val="22"/>
          <w:szCs w:val="22"/>
        </w:rPr>
        <w:t xml:space="preserve">t des hexasyllabes. On remarque </w:t>
      </w:r>
      <w:r w:rsidRPr="001C5E42">
        <w:rPr>
          <w:sz w:val="22"/>
          <w:szCs w:val="22"/>
        </w:rPr>
        <w:t>trois vers parti</w:t>
      </w:r>
      <w:r w:rsidR="00CD4DF9" w:rsidRPr="001C5E42">
        <w:rPr>
          <w:sz w:val="22"/>
          <w:szCs w:val="22"/>
        </w:rPr>
        <w:t xml:space="preserve">culièrement longs (le 19, le 20 </w:t>
      </w:r>
      <w:r w:rsidRPr="001C5E42">
        <w:rPr>
          <w:sz w:val="22"/>
          <w:szCs w:val="22"/>
        </w:rPr>
        <w:t>et le dernier).</w:t>
      </w:r>
    </w:p>
    <w:p w:rsidR="00CD4DF9" w:rsidRPr="00F7323D" w:rsidRDefault="00CD4DF9" w:rsidP="008528CA">
      <w:pPr>
        <w:jc w:val="both"/>
        <w:rPr>
          <w:sz w:val="10"/>
          <w:szCs w:val="10"/>
        </w:rPr>
      </w:pPr>
    </w:p>
    <w:p w:rsidR="00CD4DF9" w:rsidRPr="001C5E42" w:rsidRDefault="00CD4DF9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c) Quel rythme est cr</w:t>
      </w:r>
      <w:r w:rsidR="008528CA" w:rsidRPr="001C5E42">
        <w:rPr>
          <w:b/>
          <w:color w:val="4F6228" w:themeColor="accent3" w:themeShade="80"/>
          <w:sz w:val="22"/>
          <w:szCs w:val="22"/>
        </w:rPr>
        <w:t xml:space="preserve">éé par l’ensemble (vif, rapide, lent </w:t>
      </w:r>
      <w:proofErr w:type="gramStart"/>
      <w:r w:rsidR="008528CA" w:rsidRPr="001C5E42">
        <w:rPr>
          <w:b/>
          <w:color w:val="4F6228" w:themeColor="accent3" w:themeShade="80"/>
          <w:sz w:val="22"/>
          <w:szCs w:val="22"/>
        </w:rPr>
        <w:t>… )</w:t>
      </w:r>
      <w:proofErr w:type="gramEnd"/>
      <w:r w:rsidR="008528CA" w:rsidRPr="001C5E42">
        <w:rPr>
          <w:b/>
          <w:color w:val="4F6228" w:themeColor="accent3" w:themeShade="80"/>
          <w:sz w:val="22"/>
          <w:szCs w:val="22"/>
        </w:rPr>
        <w:t>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Ces vers cour</w:t>
      </w:r>
      <w:r w:rsidR="008528CA" w:rsidRPr="001C5E42">
        <w:rPr>
          <w:sz w:val="22"/>
          <w:szCs w:val="22"/>
        </w:rPr>
        <w:t xml:space="preserve">ts et ces répétitions créent un </w:t>
      </w:r>
      <w:r w:rsidRPr="001C5E42">
        <w:rPr>
          <w:sz w:val="22"/>
          <w:szCs w:val="22"/>
        </w:rPr>
        <w:t>rythme vif et rapide.</w:t>
      </w:r>
    </w:p>
    <w:p w:rsidR="008528CA" w:rsidRPr="00F7323D" w:rsidRDefault="008528CA" w:rsidP="008528CA">
      <w:pPr>
        <w:jc w:val="both"/>
        <w:rPr>
          <w:sz w:val="10"/>
          <w:szCs w:val="10"/>
        </w:rPr>
      </w:pPr>
    </w:p>
    <w:p w:rsidR="008528CA" w:rsidRPr="001C5E42" w:rsidRDefault="008528CA" w:rsidP="008528CA">
      <w:pPr>
        <w:jc w:val="both"/>
        <w:rPr>
          <w:b/>
          <w:color w:val="4F6228" w:themeColor="accent3" w:themeShade="80"/>
          <w:sz w:val="22"/>
          <w:szCs w:val="22"/>
        </w:rPr>
      </w:pPr>
      <w:r w:rsidRPr="001C5E42">
        <w:rPr>
          <w:b/>
          <w:color w:val="4F6228" w:themeColor="accent3" w:themeShade="80"/>
          <w:sz w:val="22"/>
          <w:szCs w:val="22"/>
        </w:rPr>
        <w:t>9) Ce poème a été mis en chanson. S’y prête-t-il selon vous ?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>Ce poèm</w:t>
      </w:r>
      <w:r w:rsidR="008528CA" w:rsidRPr="001C5E42">
        <w:rPr>
          <w:sz w:val="22"/>
          <w:szCs w:val="22"/>
        </w:rPr>
        <w:t xml:space="preserve">e peut donc être chanté grâce à </w:t>
      </w:r>
      <w:r w:rsidRPr="001C5E42">
        <w:rPr>
          <w:sz w:val="22"/>
          <w:szCs w:val="22"/>
        </w:rPr>
        <w:t>son rythme dynamique. On note cependant</w:t>
      </w:r>
    </w:p>
    <w:p w:rsidR="000006B9" w:rsidRPr="001C5E42" w:rsidRDefault="000006B9" w:rsidP="008528CA">
      <w:pPr>
        <w:jc w:val="both"/>
        <w:rPr>
          <w:sz w:val="22"/>
          <w:szCs w:val="22"/>
        </w:rPr>
      </w:pPr>
      <w:proofErr w:type="gramStart"/>
      <w:r w:rsidRPr="001C5E42">
        <w:rPr>
          <w:sz w:val="22"/>
          <w:szCs w:val="22"/>
        </w:rPr>
        <w:t>que</w:t>
      </w:r>
      <w:proofErr w:type="gramEnd"/>
      <w:r w:rsidRPr="001C5E42">
        <w:rPr>
          <w:sz w:val="22"/>
          <w:szCs w:val="22"/>
        </w:rPr>
        <w:t xml:space="preserve"> sa structure linéaire, dépourvue de refrain</w:t>
      </w:r>
      <w:r w:rsidR="008528CA" w:rsidRPr="001C5E42">
        <w:rPr>
          <w:sz w:val="22"/>
          <w:szCs w:val="22"/>
        </w:rPr>
        <w:t xml:space="preserve"> et de couplets clairement affichés, en fait une chanson musicalement atypique.</w:t>
      </w:r>
    </w:p>
    <w:p w:rsidR="001C5E42" w:rsidRPr="00C822E7" w:rsidRDefault="001C5E42" w:rsidP="008528CA">
      <w:pPr>
        <w:jc w:val="both"/>
        <w:rPr>
          <w:sz w:val="10"/>
          <w:szCs w:val="10"/>
        </w:rPr>
      </w:pPr>
    </w:p>
    <w:p w:rsidR="001C5E42" w:rsidRPr="001C5E42" w:rsidRDefault="001C5E42" w:rsidP="008528CA">
      <w:pPr>
        <w:jc w:val="both"/>
        <w:rPr>
          <w:b/>
          <w:sz w:val="22"/>
          <w:szCs w:val="22"/>
        </w:rPr>
      </w:pPr>
      <w:r w:rsidRPr="001C5E42">
        <w:rPr>
          <w:b/>
          <w:sz w:val="22"/>
          <w:szCs w:val="22"/>
        </w:rPr>
        <w:t>BILAN</w:t>
      </w:r>
    </w:p>
    <w:p w:rsidR="00827050" w:rsidRPr="001C5E42" w:rsidRDefault="001C5E42" w:rsidP="008528CA">
      <w:pPr>
        <w:jc w:val="both"/>
        <w:rPr>
          <w:sz w:val="22"/>
          <w:szCs w:val="22"/>
        </w:rPr>
      </w:pPr>
      <w:r w:rsidRPr="001C5E42">
        <w:rPr>
          <w:sz w:val="22"/>
          <w:szCs w:val="22"/>
        </w:rPr>
        <w:t xml:space="preserve">Pour Prévert, les enfants ont une âme de </w:t>
      </w:r>
      <w:r w:rsidRPr="001C5E42">
        <w:rPr>
          <w:b/>
          <w:sz w:val="22"/>
          <w:szCs w:val="22"/>
        </w:rPr>
        <w:t>poètes</w:t>
      </w:r>
      <w:r w:rsidRPr="001C5E42">
        <w:rPr>
          <w:sz w:val="22"/>
          <w:szCs w:val="22"/>
        </w:rPr>
        <w:t xml:space="preserve">. Ils savent trouver les moyens de </w:t>
      </w:r>
      <w:r w:rsidRPr="001C5E42">
        <w:rPr>
          <w:b/>
          <w:sz w:val="22"/>
          <w:szCs w:val="22"/>
        </w:rPr>
        <w:t>voir</w:t>
      </w:r>
      <w:r w:rsidRPr="001C5E42">
        <w:rPr>
          <w:sz w:val="22"/>
          <w:szCs w:val="22"/>
        </w:rPr>
        <w:t xml:space="preserve"> et de </w:t>
      </w:r>
      <w:r w:rsidRPr="001C5E42">
        <w:rPr>
          <w:b/>
          <w:sz w:val="22"/>
          <w:szCs w:val="22"/>
        </w:rPr>
        <w:t>dire</w:t>
      </w:r>
      <w:r w:rsidRPr="001C5E42">
        <w:rPr>
          <w:sz w:val="22"/>
          <w:szCs w:val="22"/>
        </w:rPr>
        <w:t xml:space="preserve"> le monde en faisant appel aux ressources infinies de leur </w:t>
      </w:r>
      <w:r w:rsidRPr="001C5E42">
        <w:rPr>
          <w:b/>
          <w:sz w:val="22"/>
          <w:szCs w:val="22"/>
        </w:rPr>
        <w:t>imagination</w:t>
      </w:r>
      <w:r w:rsidRPr="001C5E42">
        <w:rPr>
          <w:sz w:val="22"/>
          <w:szCs w:val="22"/>
        </w:rPr>
        <w:t>.</w:t>
      </w:r>
    </w:p>
    <w:sectPr w:rsidR="00827050" w:rsidRPr="001C5E42" w:rsidSect="00795414">
      <w:type w:val="continuous"/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13A0"/>
    <w:multiLevelType w:val="hybridMultilevel"/>
    <w:tmpl w:val="0442C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0"/>
    <w:rsid w:val="000006B9"/>
    <w:rsid w:val="00196B0D"/>
    <w:rsid w:val="001B4571"/>
    <w:rsid w:val="001C5E42"/>
    <w:rsid w:val="00535AE9"/>
    <w:rsid w:val="00627718"/>
    <w:rsid w:val="006970C0"/>
    <w:rsid w:val="00713F22"/>
    <w:rsid w:val="00795414"/>
    <w:rsid w:val="007C462D"/>
    <w:rsid w:val="00827050"/>
    <w:rsid w:val="008528CA"/>
    <w:rsid w:val="008E4010"/>
    <w:rsid w:val="00AB5835"/>
    <w:rsid w:val="00C822E7"/>
    <w:rsid w:val="00CD4DF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010"/>
  </w:style>
  <w:style w:type="paragraph" w:styleId="Titre1">
    <w:name w:val="heading 1"/>
    <w:basedOn w:val="Normal"/>
    <w:next w:val="Normal"/>
    <w:link w:val="Titre1Car"/>
    <w:uiPriority w:val="9"/>
    <w:qFormat/>
    <w:rsid w:val="00627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27718"/>
    <w:rPr>
      <w:b/>
      <w:bCs/>
    </w:rPr>
  </w:style>
  <w:style w:type="paragraph" w:styleId="Sansinterligne">
    <w:name w:val="No Spacing"/>
    <w:uiPriority w:val="1"/>
    <w:qFormat/>
    <w:rsid w:val="00627718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627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627718"/>
    <w:rPr>
      <w:i/>
      <w:iCs/>
    </w:rPr>
  </w:style>
  <w:style w:type="paragraph" w:styleId="Paragraphedeliste">
    <w:name w:val="List Paragraph"/>
    <w:basedOn w:val="Normal"/>
    <w:uiPriority w:val="34"/>
    <w:qFormat/>
    <w:rsid w:val="0079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4010"/>
  </w:style>
  <w:style w:type="paragraph" w:styleId="Titre1">
    <w:name w:val="heading 1"/>
    <w:basedOn w:val="Normal"/>
    <w:next w:val="Normal"/>
    <w:link w:val="Titre1Car"/>
    <w:uiPriority w:val="9"/>
    <w:qFormat/>
    <w:rsid w:val="006277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27718"/>
    <w:rPr>
      <w:b/>
      <w:bCs/>
    </w:rPr>
  </w:style>
  <w:style w:type="paragraph" w:styleId="Sansinterligne">
    <w:name w:val="No Spacing"/>
    <w:uiPriority w:val="1"/>
    <w:qFormat/>
    <w:rsid w:val="00627718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627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627718"/>
    <w:rPr>
      <w:i/>
      <w:iCs/>
    </w:rPr>
  </w:style>
  <w:style w:type="paragraph" w:styleId="Paragraphedeliste">
    <w:name w:val="List Paragraph"/>
    <w:basedOn w:val="Normal"/>
    <w:uiPriority w:val="34"/>
    <w:qFormat/>
    <w:rsid w:val="0079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Stella</dc:creator>
  <cp:lastModifiedBy>Marie Stella</cp:lastModifiedBy>
  <cp:revision>2</cp:revision>
  <dcterms:created xsi:type="dcterms:W3CDTF">2017-10-01T20:55:00Z</dcterms:created>
  <dcterms:modified xsi:type="dcterms:W3CDTF">2017-10-01T20:55:00Z</dcterms:modified>
</cp:coreProperties>
</file>