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1006"/>
        <w:tblW w:w="0" w:type="auto"/>
        <w:tblLook w:val="04A0" w:firstRow="1" w:lastRow="0" w:firstColumn="1" w:lastColumn="0" w:noHBand="0" w:noVBand="1"/>
      </w:tblPr>
      <w:tblGrid>
        <w:gridCol w:w="3336"/>
        <w:gridCol w:w="5985"/>
      </w:tblGrid>
      <w:tr w:rsidR="006532B6" w:rsidTr="006532B6">
        <w:tc>
          <w:tcPr>
            <w:tcW w:w="3227" w:type="dxa"/>
          </w:tcPr>
          <w:p w:rsidR="006532B6" w:rsidRDefault="006532B6" w:rsidP="006532B6">
            <w:pPr>
              <w:rPr>
                <w:sz w:val="32"/>
                <w:szCs w:val="32"/>
              </w:rPr>
            </w:pPr>
            <w:r w:rsidRPr="00820AF9">
              <w:rPr>
                <w:sz w:val="32"/>
                <w:szCs w:val="32"/>
              </w:rPr>
              <w:t xml:space="preserve">SEQUENCE 1 : </w:t>
            </w:r>
          </w:p>
          <w:p w:rsidR="006532B6" w:rsidRPr="0022350A" w:rsidRDefault="00FC134A" w:rsidP="006532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5ème</w:t>
            </w:r>
          </w:p>
        </w:tc>
        <w:tc>
          <w:tcPr>
            <w:tcW w:w="5985" w:type="dxa"/>
          </w:tcPr>
          <w:p w:rsidR="006532B6" w:rsidRDefault="006532B6" w:rsidP="008F1416">
            <w:pPr>
              <w:rPr>
                <w:sz w:val="24"/>
                <w:szCs w:val="24"/>
              </w:rPr>
            </w:pPr>
            <w:r w:rsidRPr="00B82B70">
              <w:rPr>
                <w:b/>
                <w:sz w:val="28"/>
                <w:szCs w:val="28"/>
              </w:rPr>
              <w:t>Objet d’étude</w:t>
            </w:r>
            <w:r>
              <w:t> </w:t>
            </w:r>
            <w:r w:rsidR="00FC134A">
              <w:rPr>
                <w:sz w:val="24"/>
                <w:szCs w:val="24"/>
              </w:rPr>
              <w:t xml:space="preserve">: </w:t>
            </w:r>
            <w:r w:rsidR="008F1416" w:rsidRPr="008F1416">
              <w:rPr>
                <w:b/>
                <w:color w:val="002060"/>
                <w:sz w:val="24"/>
                <w:szCs w:val="24"/>
              </w:rPr>
              <w:t>LA POESIE</w:t>
            </w:r>
          </w:p>
          <w:p w:rsidR="008F1416" w:rsidRDefault="008F1416" w:rsidP="008F1416">
            <w:pPr>
              <w:rPr>
                <w:b/>
              </w:rPr>
            </w:pPr>
            <w:r>
              <w:rPr>
                <w:sz w:val="24"/>
                <w:szCs w:val="24"/>
              </w:rPr>
              <w:t>Quand la poésie réinvente le quotidien</w:t>
            </w:r>
          </w:p>
        </w:tc>
      </w:tr>
      <w:tr w:rsidR="006532B6" w:rsidTr="006532B6">
        <w:tc>
          <w:tcPr>
            <w:tcW w:w="3227" w:type="dxa"/>
          </w:tcPr>
          <w:p w:rsidR="006532B6" w:rsidRPr="00F01E19" w:rsidRDefault="003B065D" w:rsidP="006532B6"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47C40AFE" wp14:editId="4FB58E7A">
                  <wp:extent cx="1980106" cy="2636401"/>
                  <wp:effectExtent l="0" t="0" r="1270" b="0"/>
                  <wp:docPr id="1" name="irc_mi" descr="Résultat de recherche d'images pour &quot;marc Chagall Dimanch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marc Chagall Dimanch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943" cy="26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85" w:type="dxa"/>
          </w:tcPr>
          <w:p w:rsidR="008F1416" w:rsidRPr="008F1416" w:rsidRDefault="008F1416" w:rsidP="006532B6">
            <w:pPr>
              <w:rPr>
                <w:sz w:val="24"/>
                <w:szCs w:val="24"/>
              </w:rPr>
            </w:pPr>
            <w:r w:rsidRPr="008F1416">
              <w:rPr>
                <w:sz w:val="24"/>
                <w:szCs w:val="24"/>
              </w:rPr>
              <w:t>Regarder le monde, inventer des mondes</w:t>
            </w:r>
          </w:p>
          <w:p w:rsidR="0083646C" w:rsidRDefault="006532B6" w:rsidP="006532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Problématique : </w:t>
            </w:r>
            <w:r w:rsidR="008F1416" w:rsidRPr="008F1416">
              <w:rPr>
                <w:sz w:val="24"/>
                <w:szCs w:val="24"/>
              </w:rPr>
              <w:t xml:space="preserve">Comment </w:t>
            </w:r>
            <w:r w:rsidR="00D737F3">
              <w:rPr>
                <w:sz w:val="24"/>
                <w:szCs w:val="24"/>
              </w:rPr>
              <w:t>la poésie nous dépayse-t-elle et renouvelle-t-elle notre regard sur le monde ?</w:t>
            </w:r>
          </w:p>
          <w:p w:rsidR="00D737F3" w:rsidRPr="0083646C" w:rsidRDefault="00D737F3" w:rsidP="006532B6">
            <w:pPr>
              <w:rPr>
                <w:b/>
                <w:sz w:val="10"/>
                <w:szCs w:val="10"/>
              </w:rPr>
            </w:pPr>
          </w:p>
          <w:p w:rsidR="006532B6" w:rsidRPr="007F43B7" w:rsidRDefault="006532B6" w:rsidP="006532B6">
            <w:pPr>
              <w:rPr>
                <w:b/>
                <w:sz w:val="24"/>
                <w:szCs w:val="24"/>
              </w:rPr>
            </w:pPr>
            <w:r w:rsidRPr="007F43B7">
              <w:rPr>
                <w:b/>
                <w:sz w:val="24"/>
                <w:szCs w:val="24"/>
              </w:rPr>
              <w:t>Objectifs de la séquence</w:t>
            </w:r>
          </w:p>
          <w:p w:rsidR="008F1416" w:rsidRPr="002E5EB8" w:rsidRDefault="00FC134A" w:rsidP="008F1416">
            <w:r w:rsidRPr="00FC134A">
              <w:rPr>
                <w:b/>
              </w:rPr>
              <w:t xml:space="preserve">- </w:t>
            </w:r>
            <w:r w:rsidR="00C94369" w:rsidRPr="002E5EB8">
              <w:t>découvrir des notions de versification</w:t>
            </w:r>
          </w:p>
          <w:p w:rsidR="00C94369" w:rsidRDefault="002E5EB8" w:rsidP="008F1416">
            <w:pPr>
              <w:rPr>
                <w:b/>
              </w:rPr>
            </w:pPr>
            <w:r w:rsidRPr="002E5EB8">
              <w:t xml:space="preserve">- découvrir comment le langage poétique peut transfigurer  </w:t>
            </w:r>
            <w:r>
              <w:t xml:space="preserve">    </w:t>
            </w:r>
            <w:r w:rsidRPr="002E5EB8">
              <w:t>notre univers proche</w:t>
            </w:r>
            <w:r>
              <w:rPr>
                <w:b/>
              </w:rPr>
              <w:t xml:space="preserve">, </w:t>
            </w:r>
            <w:r w:rsidRPr="002E5EB8">
              <w:t>comment des objets prennent vie,</w:t>
            </w:r>
          </w:p>
          <w:p w:rsidR="002E5EB8" w:rsidRDefault="002E5EB8" w:rsidP="008F1416">
            <w:r>
              <w:rPr>
                <w:b/>
              </w:rPr>
              <w:t xml:space="preserve">- </w:t>
            </w:r>
            <w:r w:rsidRPr="002E5EB8">
              <w:t>Dire, lire et écrire des poèmes autour des objets du quotidien</w:t>
            </w:r>
          </w:p>
          <w:p w:rsidR="002E5EB8" w:rsidRDefault="002E5EB8" w:rsidP="008F1416">
            <w:pPr>
              <w:rPr>
                <w:b/>
              </w:rPr>
            </w:pPr>
            <w:r>
              <w:t>- Etudier des poèmes en formes fixes et des poèmes en vers libres</w:t>
            </w:r>
          </w:p>
          <w:p w:rsidR="00FC134A" w:rsidRPr="0032312E" w:rsidRDefault="002E5EB8" w:rsidP="006532B6">
            <w:r>
              <w:rPr>
                <w:b/>
              </w:rPr>
              <w:t xml:space="preserve">- </w:t>
            </w:r>
            <w:r w:rsidRPr="0032312E">
              <w:t>analyser plusieurs objets en peinture</w:t>
            </w:r>
          </w:p>
          <w:p w:rsidR="0032312E" w:rsidRDefault="0032312E" w:rsidP="006532B6">
            <w:pPr>
              <w:rPr>
                <w:b/>
              </w:rPr>
            </w:pPr>
            <w:r w:rsidRPr="0032312E">
              <w:t>- Enrichir ses connaissances littéraires et culturelles sur la poésie.</w:t>
            </w:r>
          </w:p>
        </w:tc>
      </w:tr>
      <w:tr w:rsidR="006532B6" w:rsidTr="006532B6">
        <w:tc>
          <w:tcPr>
            <w:tcW w:w="9212" w:type="dxa"/>
            <w:gridSpan w:val="2"/>
          </w:tcPr>
          <w:p w:rsidR="0028445F" w:rsidRPr="0028445F" w:rsidRDefault="0028445F" w:rsidP="006532B6">
            <w:pPr>
              <w:rPr>
                <w:b/>
                <w:sz w:val="10"/>
                <w:szCs w:val="10"/>
              </w:rPr>
            </w:pPr>
          </w:p>
          <w:p w:rsidR="006532B6" w:rsidRDefault="006532B6" w:rsidP="006532B6">
            <w:pPr>
              <w:rPr>
                <w:b/>
                <w:sz w:val="24"/>
                <w:szCs w:val="24"/>
              </w:rPr>
            </w:pPr>
            <w:r w:rsidRPr="00543708">
              <w:rPr>
                <w:b/>
                <w:sz w:val="24"/>
                <w:szCs w:val="24"/>
              </w:rPr>
              <w:t>Lectures analytiques</w:t>
            </w:r>
            <w:r w:rsidR="00513453">
              <w:rPr>
                <w:b/>
                <w:sz w:val="24"/>
                <w:szCs w:val="24"/>
              </w:rPr>
              <w:t xml:space="preserve"> : </w:t>
            </w:r>
          </w:p>
          <w:p w:rsidR="00174CBC" w:rsidRDefault="006D21B6" w:rsidP="00D737F3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Jules Laforgue, « </w:t>
            </w:r>
            <w:r w:rsidR="00D737F3" w:rsidRPr="00D737F3">
              <w:rPr>
                <w:sz w:val="24"/>
                <w:szCs w:val="24"/>
              </w:rPr>
              <w:t>Méditation grisâtre</w:t>
            </w:r>
            <w:r>
              <w:rPr>
                <w:sz w:val="24"/>
                <w:szCs w:val="24"/>
              </w:rPr>
              <w:t xml:space="preserve"> », </w:t>
            </w:r>
            <w:r w:rsidRPr="006D21B6">
              <w:rPr>
                <w:i/>
                <w:sz w:val="24"/>
                <w:szCs w:val="24"/>
              </w:rPr>
              <w:t>Le Sanglot de la terre</w:t>
            </w:r>
            <w:r>
              <w:rPr>
                <w:sz w:val="24"/>
                <w:szCs w:val="24"/>
              </w:rPr>
              <w:t>, 1880</w:t>
            </w:r>
          </w:p>
          <w:p w:rsidR="00F430CA" w:rsidRDefault="00F430CA" w:rsidP="00D737F3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Alfred de Musset, « Ballade à la lune », Premières Poésies, 1829</w:t>
            </w:r>
          </w:p>
          <w:p w:rsidR="00F430CA" w:rsidRDefault="00F430CA" w:rsidP="00D737F3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Jacques Prévert, « En sortant de l’école », Histoires, 1963</w:t>
            </w:r>
          </w:p>
          <w:p w:rsidR="00640527" w:rsidRDefault="00640527" w:rsidP="00D737F3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René-Guy Cadou, « Celui qui entre par hasard, Hélène ou le règne végétal, 1951</w:t>
            </w:r>
          </w:p>
          <w:p w:rsidR="00DE1541" w:rsidRDefault="00DE1541" w:rsidP="00D737F3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Emile Verhaeren, « Les horloges », </w:t>
            </w:r>
            <w:r w:rsidRPr="004E65F2">
              <w:rPr>
                <w:i/>
                <w:sz w:val="24"/>
                <w:szCs w:val="24"/>
              </w:rPr>
              <w:t>Les Bords de la route</w:t>
            </w:r>
            <w:r w:rsidR="004E65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1895.</w:t>
            </w:r>
          </w:p>
          <w:p w:rsidR="00640527" w:rsidRPr="0028445F" w:rsidRDefault="00640527" w:rsidP="00640527">
            <w:pPr>
              <w:pStyle w:val="Paragraphedeliste"/>
              <w:rPr>
                <w:sz w:val="10"/>
                <w:szCs w:val="10"/>
              </w:rPr>
            </w:pPr>
          </w:p>
          <w:p w:rsidR="000D68CC" w:rsidRDefault="000D68CC" w:rsidP="000D68CC">
            <w:pPr>
              <w:rPr>
                <w:b/>
                <w:sz w:val="24"/>
                <w:szCs w:val="24"/>
              </w:rPr>
            </w:pPr>
            <w:r w:rsidRPr="00543708">
              <w:rPr>
                <w:b/>
                <w:sz w:val="24"/>
                <w:szCs w:val="24"/>
              </w:rPr>
              <w:t>Documents complémentaires</w:t>
            </w:r>
          </w:p>
          <w:p w:rsidR="00DE7A1B" w:rsidRDefault="00DE7A1B" w:rsidP="00DE7A1B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Maurice </w:t>
            </w:r>
            <w:r>
              <w:rPr>
                <w:sz w:val="24"/>
                <w:szCs w:val="24"/>
              </w:rPr>
              <w:t xml:space="preserve">Carême, </w:t>
            </w:r>
            <w:r w:rsidRPr="00DE7A1B">
              <w:rPr>
                <w:sz w:val="24"/>
                <w:szCs w:val="24"/>
              </w:rPr>
              <w:t>« Le chat et le soleil »</w:t>
            </w:r>
            <w:r>
              <w:rPr>
                <w:sz w:val="24"/>
                <w:szCs w:val="24"/>
              </w:rPr>
              <w:t xml:space="preserve">, </w:t>
            </w:r>
            <w:r w:rsidRPr="00DE7A1B">
              <w:rPr>
                <w:i/>
                <w:sz w:val="24"/>
                <w:szCs w:val="24"/>
              </w:rPr>
              <w:t>L’Arlequin</w:t>
            </w:r>
            <w:r>
              <w:rPr>
                <w:sz w:val="24"/>
                <w:szCs w:val="24"/>
              </w:rPr>
              <w:t>, 1970</w:t>
            </w:r>
          </w:p>
          <w:p w:rsidR="00DE7A1B" w:rsidRDefault="00DE7A1B" w:rsidP="00DE7A1B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 Hugo, </w:t>
            </w:r>
            <w:r w:rsidRPr="00640527">
              <w:rPr>
                <w:i/>
                <w:sz w:val="24"/>
                <w:szCs w:val="24"/>
              </w:rPr>
              <w:t>Odes,</w:t>
            </w:r>
            <w:r>
              <w:rPr>
                <w:sz w:val="24"/>
                <w:szCs w:val="24"/>
              </w:rPr>
              <w:t xml:space="preserve"> préface, 1822</w:t>
            </w:r>
          </w:p>
          <w:p w:rsidR="00640527" w:rsidRDefault="00640527" w:rsidP="00DE7A1B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Eugène Guillevic, « Fait-divers », </w:t>
            </w:r>
            <w:r w:rsidRPr="00640527">
              <w:rPr>
                <w:i/>
                <w:sz w:val="24"/>
                <w:szCs w:val="24"/>
              </w:rPr>
              <w:t>Choses</w:t>
            </w:r>
            <w:r>
              <w:rPr>
                <w:sz w:val="24"/>
                <w:szCs w:val="24"/>
              </w:rPr>
              <w:t xml:space="preserve">, dans </w:t>
            </w:r>
            <w:r w:rsidRPr="00640527">
              <w:rPr>
                <w:i/>
                <w:sz w:val="24"/>
                <w:szCs w:val="24"/>
              </w:rPr>
              <w:t>Terraqu</w:t>
            </w:r>
            <w:r>
              <w:rPr>
                <w:i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, 1942</w:t>
            </w:r>
          </w:p>
          <w:p w:rsidR="00640527" w:rsidRDefault="00640527" w:rsidP="00DE7A1B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Eugène Guillevic</w:t>
            </w:r>
            <w:r>
              <w:rPr>
                <w:sz w:val="24"/>
                <w:szCs w:val="24"/>
              </w:rPr>
              <w:t xml:space="preserve">, « La maison d’en face »,  </w:t>
            </w:r>
            <w:r>
              <w:rPr>
                <w:sz w:val="24"/>
                <w:szCs w:val="24"/>
              </w:rPr>
              <w:t xml:space="preserve">dans </w:t>
            </w:r>
            <w:r w:rsidRPr="00640527">
              <w:rPr>
                <w:i/>
                <w:sz w:val="24"/>
                <w:szCs w:val="24"/>
              </w:rPr>
              <w:t>Terraqu</w:t>
            </w:r>
            <w:r>
              <w:rPr>
                <w:i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, 1942</w:t>
            </w:r>
          </w:p>
          <w:p w:rsidR="00640527" w:rsidRDefault="00640527" w:rsidP="00DE7A1B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Eugène Guillevic</w:t>
            </w:r>
            <w:r>
              <w:rPr>
                <w:sz w:val="24"/>
                <w:szCs w:val="24"/>
              </w:rPr>
              <w:t xml:space="preserve">, « La vitre vers le froid », </w:t>
            </w:r>
            <w:r w:rsidRPr="00640527">
              <w:rPr>
                <w:i/>
                <w:sz w:val="24"/>
                <w:szCs w:val="24"/>
              </w:rPr>
              <w:t>Amulettes</w:t>
            </w:r>
            <w:r>
              <w:rPr>
                <w:sz w:val="24"/>
                <w:szCs w:val="24"/>
              </w:rPr>
              <w:t xml:space="preserve"> dans </w:t>
            </w:r>
            <w:r w:rsidRPr="00640527">
              <w:rPr>
                <w:i/>
                <w:sz w:val="24"/>
                <w:szCs w:val="24"/>
              </w:rPr>
              <w:t>Exécutoire</w:t>
            </w:r>
            <w:r>
              <w:rPr>
                <w:sz w:val="24"/>
                <w:szCs w:val="24"/>
              </w:rPr>
              <w:t>, 1947</w:t>
            </w:r>
          </w:p>
          <w:p w:rsidR="00E61AA0" w:rsidRDefault="00E61AA0" w:rsidP="00DE7A1B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Arthur Rimbaud, « Le buffet », Poésies, 1870</w:t>
            </w:r>
          </w:p>
          <w:p w:rsidR="00DE7A1B" w:rsidRPr="0028445F" w:rsidRDefault="00DE7A1B" w:rsidP="000D68CC">
            <w:pPr>
              <w:rPr>
                <w:b/>
                <w:sz w:val="10"/>
                <w:szCs w:val="10"/>
              </w:rPr>
            </w:pPr>
          </w:p>
          <w:p w:rsidR="000D68CC" w:rsidRDefault="000D68CC" w:rsidP="000D68CC">
            <w:pPr>
              <w:rPr>
                <w:b/>
                <w:sz w:val="24"/>
                <w:szCs w:val="24"/>
              </w:rPr>
            </w:pPr>
            <w:r w:rsidRPr="00253EF6">
              <w:rPr>
                <w:b/>
                <w:sz w:val="24"/>
                <w:szCs w:val="24"/>
              </w:rPr>
              <w:t>Activités complémentaires</w:t>
            </w:r>
          </w:p>
          <w:p w:rsidR="0028445F" w:rsidRDefault="0028445F" w:rsidP="0028445F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8445F">
              <w:rPr>
                <w:sz w:val="24"/>
                <w:szCs w:val="24"/>
              </w:rPr>
              <w:t>Etudier des œuvres picturales</w:t>
            </w:r>
            <w:r>
              <w:rPr>
                <w:sz w:val="24"/>
                <w:szCs w:val="24"/>
              </w:rPr>
              <w:t> :</w:t>
            </w:r>
          </w:p>
          <w:p w:rsidR="0028445F" w:rsidRDefault="0028445F" w:rsidP="0028445F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Jazz </w:t>
            </w:r>
            <w:proofErr w:type="spellStart"/>
            <w:r>
              <w:rPr>
                <w:sz w:val="24"/>
                <w:szCs w:val="24"/>
              </w:rPr>
              <w:t>Cow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sculture</w:t>
            </w:r>
            <w:proofErr w:type="spellEnd"/>
            <w:r>
              <w:rPr>
                <w:sz w:val="24"/>
                <w:szCs w:val="24"/>
              </w:rPr>
              <w:t xml:space="preserve"> peinte en fibre de verre, 1999</w:t>
            </w:r>
          </w:p>
          <w:p w:rsidR="00364803" w:rsidRPr="00364803" w:rsidRDefault="00364803" w:rsidP="00364803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64803">
              <w:rPr>
                <w:sz w:val="24"/>
                <w:szCs w:val="24"/>
              </w:rPr>
              <w:t>Arman, L’heure de tous, 1985</w:t>
            </w:r>
          </w:p>
          <w:p w:rsidR="0028445F" w:rsidRPr="0028445F" w:rsidRDefault="0028445F" w:rsidP="0028445F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8445F">
              <w:rPr>
                <w:sz w:val="24"/>
                <w:szCs w:val="24"/>
              </w:rPr>
              <w:t>Vincent van Gogh, La Nuit étoilée, 1889</w:t>
            </w:r>
          </w:p>
          <w:p w:rsidR="0028445F" w:rsidRPr="0028445F" w:rsidRDefault="0028445F" w:rsidP="0028445F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8445F">
              <w:rPr>
                <w:sz w:val="24"/>
                <w:szCs w:val="24"/>
              </w:rPr>
              <w:t>Vincent van Gogh, La chaise de Vincent, 1888</w:t>
            </w:r>
          </w:p>
          <w:p w:rsidR="0028445F" w:rsidRDefault="0028445F" w:rsidP="0028445F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8445F">
              <w:rPr>
                <w:sz w:val="24"/>
                <w:szCs w:val="24"/>
              </w:rPr>
              <w:t>Marc Chagall,  Dimanche, 1952</w:t>
            </w:r>
          </w:p>
          <w:p w:rsidR="0028445F" w:rsidRPr="0028445F" w:rsidRDefault="0028445F" w:rsidP="0028445F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8445F">
              <w:rPr>
                <w:sz w:val="24"/>
                <w:szCs w:val="24"/>
              </w:rPr>
              <w:t>Marc Chagall</w:t>
            </w:r>
            <w:r>
              <w:rPr>
                <w:sz w:val="24"/>
                <w:szCs w:val="24"/>
              </w:rPr>
              <w:t>, La pendule à l’aile bleue, 1949</w:t>
            </w:r>
          </w:p>
          <w:p w:rsidR="0028445F" w:rsidRDefault="0028445F" w:rsidP="0028445F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8445F">
              <w:rPr>
                <w:sz w:val="24"/>
                <w:szCs w:val="24"/>
              </w:rPr>
              <w:t xml:space="preserve">Jan Vermeer, La ruelle, Vue d’une petite rue de </w:t>
            </w:r>
            <w:proofErr w:type="spellStart"/>
            <w:r w:rsidRPr="0028445F">
              <w:rPr>
                <w:sz w:val="24"/>
                <w:szCs w:val="24"/>
              </w:rPr>
              <w:t>Deft</w:t>
            </w:r>
            <w:proofErr w:type="spellEnd"/>
            <w:r w:rsidRPr="0028445F">
              <w:rPr>
                <w:sz w:val="24"/>
                <w:szCs w:val="24"/>
              </w:rPr>
              <w:t>, 1658.</w:t>
            </w:r>
          </w:p>
          <w:p w:rsidR="0028445F" w:rsidRDefault="003E24BC" w:rsidP="0028445F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Elaboration d’un recueil poétique</w:t>
            </w:r>
            <w:r w:rsidR="00C94369">
              <w:rPr>
                <w:sz w:val="24"/>
                <w:szCs w:val="24"/>
              </w:rPr>
              <w:t xml:space="preserve"> </w:t>
            </w:r>
          </w:p>
          <w:p w:rsidR="003E24BC" w:rsidRPr="00DB0ECE" w:rsidRDefault="00C94369" w:rsidP="00DB0ECE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de poèmes</w:t>
            </w:r>
          </w:p>
          <w:p w:rsidR="0028445F" w:rsidRPr="00591F6B" w:rsidRDefault="0028445F" w:rsidP="000D68CC">
            <w:pPr>
              <w:rPr>
                <w:b/>
                <w:sz w:val="10"/>
                <w:szCs w:val="10"/>
              </w:rPr>
            </w:pPr>
          </w:p>
          <w:p w:rsidR="00AB29FF" w:rsidRDefault="0081364B" w:rsidP="00AB2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Maîtrise de la langue </w:t>
            </w:r>
          </w:p>
          <w:p w:rsidR="0081364B" w:rsidRDefault="0081364B" w:rsidP="0081364B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1364B">
              <w:rPr>
                <w:sz w:val="24"/>
                <w:szCs w:val="24"/>
              </w:rPr>
              <w:t>Connaître et manipuler le lexique de la poésie</w:t>
            </w:r>
          </w:p>
          <w:p w:rsidR="0081364B" w:rsidRDefault="0081364B" w:rsidP="0081364B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Enrichir son vocabulaire pour exprimer des sensations</w:t>
            </w:r>
          </w:p>
          <w:p w:rsidR="0081364B" w:rsidRPr="0081364B" w:rsidRDefault="0081364B" w:rsidP="0081364B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Accord simple </w:t>
            </w:r>
            <w:r w:rsidR="004309F5">
              <w:rPr>
                <w:sz w:val="24"/>
                <w:szCs w:val="24"/>
              </w:rPr>
              <w:t>du participe passé avec avoir et être.</w:t>
            </w:r>
          </w:p>
          <w:p w:rsidR="006532B6" w:rsidRPr="003B065D" w:rsidRDefault="006532B6" w:rsidP="006532B6">
            <w:pPr>
              <w:rPr>
                <w:sz w:val="10"/>
                <w:szCs w:val="10"/>
              </w:rPr>
            </w:pPr>
          </w:p>
          <w:p w:rsidR="006532B6" w:rsidRPr="00591F6B" w:rsidRDefault="006532B6" w:rsidP="006532B6">
            <w:pPr>
              <w:rPr>
                <w:b/>
                <w:sz w:val="24"/>
                <w:szCs w:val="24"/>
              </w:rPr>
            </w:pPr>
            <w:r w:rsidRPr="00543708">
              <w:rPr>
                <w:b/>
                <w:sz w:val="24"/>
                <w:szCs w:val="24"/>
              </w:rPr>
              <w:t>Lecture cursive</w:t>
            </w:r>
          </w:p>
          <w:p w:rsidR="00A412FC" w:rsidRDefault="00A412FC" w:rsidP="00A412FC">
            <w:pPr>
              <w:pStyle w:val="Paragraphedeliste"/>
              <w:numPr>
                <w:ilvl w:val="0"/>
                <w:numId w:val="13"/>
              </w:numPr>
            </w:pPr>
            <w:r>
              <w:t xml:space="preserve">La guerre des livres, De : Alain Grousset </w:t>
            </w:r>
          </w:p>
          <w:p w:rsidR="00A412FC" w:rsidRDefault="00A412FC" w:rsidP="00A412FC">
            <w:pPr>
              <w:pStyle w:val="Paragraphedeliste"/>
            </w:pPr>
            <w:r>
              <w:t xml:space="preserve">Illustré par: Manchu </w:t>
            </w:r>
          </w:p>
          <w:p w:rsidR="006532B6" w:rsidRPr="00E51D16" w:rsidRDefault="00A412FC" w:rsidP="00A412FC">
            <w:pPr>
              <w:pStyle w:val="Paragraphedeliste"/>
            </w:pPr>
            <w:r>
              <w:t>Folio Junior - N° 1644</w:t>
            </w:r>
          </w:p>
        </w:tc>
      </w:tr>
    </w:tbl>
    <w:p w:rsidR="00B82B70" w:rsidRPr="00B82B70" w:rsidRDefault="00B82B70" w:rsidP="00A0586B">
      <w:pPr>
        <w:rPr>
          <w:sz w:val="24"/>
          <w:szCs w:val="24"/>
        </w:rPr>
      </w:pPr>
    </w:p>
    <w:sectPr w:rsidR="00B82B70" w:rsidRPr="00B82B70" w:rsidSect="006532B6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4F"/>
    <w:multiLevelType w:val="hybridMultilevel"/>
    <w:tmpl w:val="69A0B14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565E9"/>
    <w:multiLevelType w:val="hybridMultilevel"/>
    <w:tmpl w:val="AD065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33FBE"/>
    <w:multiLevelType w:val="hybridMultilevel"/>
    <w:tmpl w:val="42AE6F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D3E9D"/>
    <w:multiLevelType w:val="hybridMultilevel"/>
    <w:tmpl w:val="88A495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5408"/>
    <w:multiLevelType w:val="hybridMultilevel"/>
    <w:tmpl w:val="219E1D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3673C"/>
    <w:multiLevelType w:val="hybridMultilevel"/>
    <w:tmpl w:val="48FC6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80130"/>
    <w:multiLevelType w:val="hybridMultilevel"/>
    <w:tmpl w:val="7D1C2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9F9"/>
    <w:multiLevelType w:val="hybridMultilevel"/>
    <w:tmpl w:val="F7787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D0494"/>
    <w:multiLevelType w:val="hybridMultilevel"/>
    <w:tmpl w:val="D3A87AF4"/>
    <w:lvl w:ilvl="0" w:tplc="1194A1A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E20550"/>
    <w:multiLevelType w:val="hybridMultilevel"/>
    <w:tmpl w:val="698A72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372D5"/>
    <w:multiLevelType w:val="hybridMultilevel"/>
    <w:tmpl w:val="95D6B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C7F3E"/>
    <w:multiLevelType w:val="hybridMultilevel"/>
    <w:tmpl w:val="7CCE5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12D20"/>
    <w:multiLevelType w:val="hybridMultilevel"/>
    <w:tmpl w:val="A3EE7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A28A8"/>
    <w:multiLevelType w:val="hybridMultilevel"/>
    <w:tmpl w:val="5394EF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71026"/>
    <w:multiLevelType w:val="hybridMultilevel"/>
    <w:tmpl w:val="5CE8A6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270C1"/>
    <w:multiLevelType w:val="hybridMultilevel"/>
    <w:tmpl w:val="128CDE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B1333"/>
    <w:multiLevelType w:val="hybridMultilevel"/>
    <w:tmpl w:val="B590F2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17B1F"/>
    <w:multiLevelType w:val="hybridMultilevel"/>
    <w:tmpl w:val="4EE4F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34BBC"/>
    <w:multiLevelType w:val="hybridMultilevel"/>
    <w:tmpl w:val="617899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13834"/>
    <w:multiLevelType w:val="hybridMultilevel"/>
    <w:tmpl w:val="40BCFC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FF4EC2"/>
    <w:multiLevelType w:val="hybridMultilevel"/>
    <w:tmpl w:val="45E60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10"/>
  </w:num>
  <w:num w:numId="7">
    <w:abstractNumId w:val="0"/>
  </w:num>
  <w:num w:numId="8">
    <w:abstractNumId w:val="19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9"/>
  </w:num>
  <w:num w:numId="19">
    <w:abstractNumId w:val="2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70"/>
    <w:rsid w:val="000074C4"/>
    <w:rsid w:val="0002487B"/>
    <w:rsid w:val="00050A83"/>
    <w:rsid w:val="000560EA"/>
    <w:rsid w:val="000A73A6"/>
    <w:rsid w:val="000B0E9B"/>
    <w:rsid w:val="000D68CC"/>
    <w:rsid w:val="00171D82"/>
    <w:rsid w:val="00172056"/>
    <w:rsid w:val="00174CBC"/>
    <w:rsid w:val="00206C8F"/>
    <w:rsid w:val="0022350A"/>
    <w:rsid w:val="00225766"/>
    <w:rsid w:val="00253EF6"/>
    <w:rsid w:val="0028445F"/>
    <w:rsid w:val="00296B2B"/>
    <w:rsid w:val="002A428B"/>
    <w:rsid w:val="002E5EB8"/>
    <w:rsid w:val="003212D7"/>
    <w:rsid w:val="0032312E"/>
    <w:rsid w:val="003556A6"/>
    <w:rsid w:val="00364803"/>
    <w:rsid w:val="00367304"/>
    <w:rsid w:val="00397CEB"/>
    <w:rsid w:val="003B065D"/>
    <w:rsid w:val="003E24BC"/>
    <w:rsid w:val="00410BC3"/>
    <w:rsid w:val="004309F5"/>
    <w:rsid w:val="004516AC"/>
    <w:rsid w:val="0048663B"/>
    <w:rsid w:val="00495E40"/>
    <w:rsid w:val="004A0F1A"/>
    <w:rsid w:val="004E65F2"/>
    <w:rsid w:val="00513453"/>
    <w:rsid w:val="00543708"/>
    <w:rsid w:val="00591F6B"/>
    <w:rsid w:val="005D26CD"/>
    <w:rsid w:val="005D5E92"/>
    <w:rsid w:val="005E44E7"/>
    <w:rsid w:val="0060643F"/>
    <w:rsid w:val="006255B3"/>
    <w:rsid w:val="006363C8"/>
    <w:rsid w:val="006363E6"/>
    <w:rsid w:val="00640527"/>
    <w:rsid w:val="006532B6"/>
    <w:rsid w:val="00667C21"/>
    <w:rsid w:val="006713B0"/>
    <w:rsid w:val="00672AA6"/>
    <w:rsid w:val="006D21B6"/>
    <w:rsid w:val="006E4202"/>
    <w:rsid w:val="006E5550"/>
    <w:rsid w:val="006F7A8C"/>
    <w:rsid w:val="00743420"/>
    <w:rsid w:val="00762F5F"/>
    <w:rsid w:val="007934B9"/>
    <w:rsid w:val="00794880"/>
    <w:rsid w:val="007C5D4C"/>
    <w:rsid w:val="007F43B7"/>
    <w:rsid w:val="0081364B"/>
    <w:rsid w:val="00820AF9"/>
    <w:rsid w:val="0083646C"/>
    <w:rsid w:val="008D60CE"/>
    <w:rsid w:val="008F1416"/>
    <w:rsid w:val="009852F9"/>
    <w:rsid w:val="00992117"/>
    <w:rsid w:val="009C60AB"/>
    <w:rsid w:val="009D22C2"/>
    <w:rsid w:val="00A0586B"/>
    <w:rsid w:val="00A12480"/>
    <w:rsid w:val="00A412FC"/>
    <w:rsid w:val="00A56429"/>
    <w:rsid w:val="00AA06E7"/>
    <w:rsid w:val="00AB29FF"/>
    <w:rsid w:val="00B82B70"/>
    <w:rsid w:val="00BE3D9A"/>
    <w:rsid w:val="00C20EAD"/>
    <w:rsid w:val="00C55723"/>
    <w:rsid w:val="00C94369"/>
    <w:rsid w:val="00D10F71"/>
    <w:rsid w:val="00D37783"/>
    <w:rsid w:val="00D737F3"/>
    <w:rsid w:val="00D950B3"/>
    <w:rsid w:val="00DB0ECE"/>
    <w:rsid w:val="00DE1541"/>
    <w:rsid w:val="00DE7A1B"/>
    <w:rsid w:val="00E51D16"/>
    <w:rsid w:val="00E61AA0"/>
    <w:rsid w:val="00E67A3A"/>
    <w:rsid w:val="00EB24FE"/>
    <w:rsid w:val="00EE7248"/>
    <w:rsid w:val="00EF0285"/>
    <w:rsid w:val="00F01E19"/>
    <w:rsid w:val="00F27E83"/>
    <w:rsid w:val="00F430CA"/>
    <w:rsid w:val="00F65650"/>
    <w:rsid w:val="00F71AA2"/>
    <w:rsid w:val="00FA5146"/>
    <w:rsid w:val="00F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20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20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fr/url?sa=i&amp;rct=j&amp;q=&amp;esrc=s&amp;source=images&amp;cd=&amp;cad=rja&amp;uact=8&amp;ved=0ahUKEwjmz7Han67VAhXEUlAKHSijCToQjRwIBw&amp;url=http://www.artnet.com/artists/marc-chagall/le-dimanche-QKDsw_OYk6ImkIylwBRykw2&amp;psig=AFQjCNER3nvHZWsZnSLHz3y4EsoEMnYdQA&amp;ust=15014093103372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F044-2C8A-4BB9-B452-38A3BDF3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Stella</dc:creator>
  <cp:lastModifiedBy>Marie Stella</cp:lastModifiedBy>
  <cp:revision>24</cp:revision>
  <cp:lastPrinted>2016-07-29T09:10:00Z</cp:lastPrinted>
  <dcterms:created xsi:type="dcterms:W3CDTF">2017-07-28T13:36:00Z</dcterms:created>
  <dcterms:modified xsi:type="dcterms:W3CDTF">2017-07-29T10:05:00Z</dcterms:modified>
</cp:coreProperties>
</file>