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126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21"/>
        <w:gridCol w:w="2830"/>
        <w:gridCol w:w="2808"/>
        <w:gridCol w:w="2810"/>
      </w:tblGrid>
      <w:tr w:rsidR="00771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12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1B08" w:rsidRDefault="00C73EE9">
            <w:pPr>
              <w:pStyle w:val="Styledetableau2"/>
              <w:jc w:val="center"/>
            </w:pPr>
            <w:r>
              <w:rPr>
                <w:rFonts w:ascii="Arial"/>
                <w:b/>
                <w:bCs/>
              </w:rPr>
              <w:t>MOBILISER LE LANGAGE DANS TOUTES LES DIMENSIONS : A L'ORAL</w:t>
            </w:r>
          </w:p>
        </w:tc>
      </w:tr>
      <w:tr w:rsidR="00771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/>
        </w:trPr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1B08" w:rsidRDefault="00C73EE9">
            <w:pPr>
              <w:pStyle w:val="CorpsA"/>
              <w:jc w:val="center"/>
            </w:pP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 xml:space="preserve">commencer 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>à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 xml:space="preserve"> </w:t>
            </w: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r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>é</w:t>
            </w: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fl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>é</w:t>
            </w: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chir sur la langue et acqu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>é</w:t>
            </w: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rir une conscience phonologique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1B08" w:rsidRDefault="00C73EE9">
            <w:pPr>
              <w:pStyle w:val="CorpsA"/>
              <w:jc w:val="center"/>
            </w:pPr>
            <w:r>
              <w:rPr>
                <w:b/>
                <w:bCs/>
                <w:smallCaps/>
                <w:color w:val="9D44B8"/>
                <w:sz w:val="22"/>
                <w:szCs w:val="22"/>
              </w:rPr>
              <w:t>oser entrer en communication</w:t>
            </w:r>
          </w:p>
        </w:tc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1B08" w:rsidRDefault="00C73EE9">
            <w:pPr>
              <w:pStyle w:val="CorpsA"/>
              <w:jc w:val="center"/>
            </w:pPr>
            <w:r>
              <w:rPr>
                <w:b/>
                <w:bCs/>
                <w:smallCaps/>
                <w:color w:val="9D44B8"/>
                <w:sz w:val="22"/>
                <w:szCs w:val="22"/>
              </w:rPr>
              <w:t>comprendre et apprendre</w:t>
            </w:r>
          </w:p>
        </w:tc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1B08" w:rsidRDefault="00C73EE9">
            <w:pPr>
              <w:pStyle w:val="CorpsA"/>
              <w:jc w:val="center"/>
            </w:pPr>
            <w:r>
              <w:rPr>
                <w:b/>
                <w:bCs/>
                <w:smallCaps/>
                <w:color w:val="9D44B8"/>
                <w:sz w:val="22"/>
                <w:szCs w:val="22"/>
              </w:rPr>
              <w:t>é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>changer et r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>é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>fl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>é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>chir avec les autres</w:t>
            </w:r>
          </w:p>
        </w:tc>
      </w:tr>
      <w:tr w:rsidR="00771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5"/>
        </w:trPr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1B08" w:rsidRDefault="00C73EE9">
            <w:pPr>
              <w:pStyle w:val="CorpsA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 Bold"/>
                <w:sz w:val="22"/>
                <w:szCs w:val="22"/>
              </w:rPr>
              <w:t>Rep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 Bold"/>
                <w:sz w:val="22"/>
                <w:szCs w:val="22"/>
              </w:rPr>
              <w:t xml:space="preserve">rer les syllabes </w:t>
            </w:r>
            <w:r>
              <w:rPr>
                <w:rFonts w:ascii="Arial Bold"/>
                <w:sz w:val="22"/>
                <w:szCs w:val="22"/>
              </w:rPr>
              <w:t>finales et les rimes :</w:t>
            </w:r>
          </w:p>
          <w:p w:rsidR="00771B08" w:rsidRDefault="00C73EE9" w:rsidP="00C73EE9">
            <w:pPr>
              <w:pStyle w:val="CorpsA"/>
              <w:numPr>
                <w:ilvl w:val="0"/>
                <w:numId w:val="1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Rep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>rer des syllabes finales r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>es</w:t>
            </w:r>
          </w:p>
          <w:p w:rsidR="00771B08" w:rsidRDefault="00C73EE9" w:rsidP="00C73EE9">
            <w:pPr>
              <w:pStyle w:val="CorpsA"/>
              <w:numPr>
                <w:ilvl w:val="0"/>
                <w:numId w:val="2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Identifier la syllabe finale d'un mot</w:t>
            </w:r>
          </w:p>
          <w:p w:rsidR="00771B08" w:rsidRDefault="00C73EE9" w:rsidP="00C73EE9">
            <w:pPr>
              <w:pStyle w:val="CorpsA"/>
              <w:numPr>
                <w:ilvl w:val="0"/>
                <w:numId w:val="3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Rep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>rer des mots ayant la m</w:t>
            </w:r>
            <w:r>
              <w:rPr>
                <w:sz w:val="22"/>
                <w:szCs w:val="22"/>
              </w:rPr>
              <w:t>ê</w:t>
            </w:r>
            <w:r>
              <w:rPr>
                <w:rFonts w:ascii="Arial"/>
                <w:sz w:val="22"/>
                <w:szCs w:val="22"/>
              </w:rPr>
              <w:t>me syllabe finale</w:t>
            </w:r>
          </w:p>
          <w:p w:rsidR="00771B08" w:rsidRDefault="00C73EE9" w:rsidP="00C73EE9">
            <w:pPr>
              <w:pStyle w:val="CorpsA"/>
              <w:numPr>
                <w:ilvl w:val="0"/>
                <w:numId w:val="4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Prendre conscience des rimes</w:t>
            </w:r>
          </w:p>
          <w:p w:rsidR="00771B08" w:rsidRDefault="00C73EE9" w:rsidP="00C73EE9">
            <w:pPr>
              <w:pStyle w:val="CorpsA"/>
              <w:numPr>
                <w:ilvl w:val="0"/>
                <w:numId w:val="5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Associer des mots qui riment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1B08" w:rsidRDefault="00C73EE9" w:rsidP="00C73EE9">
            <w:pPr>
              <w:pStyle w:val="CorpsA"/>
              <w:numPr>
                <w:ilvl w:val="0"/>
                <w:numId w:val="6"/>
              </w:numPr>
              <w:tabs>
                <w:tab w:val="num" w:pos="415"/>
                <w:tab w:val="left" w:pos="427"/>
              </w:tabs>
              <w:ind w:left="415" w:hanging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Utiliser le langage pour jouer ensemble.</w:t>
            </w:r>
          </w:p>
          <w:p w:rsidR="00771B08" w:rsidRDefault="00C73EE9" w:rsidP="00C73EE9">
            <w:pPr>
              <w:pStyle w:val="CorpsA"/>
              <w:numPr>
                <w:ilvl w:val="0"/>
                <w:numId w:val="7"/>
              </w:numPr>
              <w:tabs>
                <w:tab w:val="num" w:pos="415"/>
                <w:tab w:val="left" w:pos="427"/>
              </w:tabs>
              <w:ind w:left="415" w:hanging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Prendre la </w:t>
            </w:r>
            <w:r>
              <w:rPr>
                <w:sz w:val="22"/>
                <w:szCs w:val="22"/>
              </w:rPr>
              <w:t>parole dans le cadre d'un groupe.</w:t>
            </w:r>
          </w:p>
          <w:p w:rsidR="00771B08" w:rsidRDefault="00C73EE9" w:rsidP="00C73EE9">
            <w:pPr>
              <w:pStyle w:val="CorpsA"/>
              <w:numPr>
                <w:ilvl w:val="0"/>
                <w:numId w:val="8"/>
              </w:numPr>
              <w:tabs>
                <w:tab w:val="num" w:pos="415"/>
                <w:tab w:val="left" w:pos="427"/>
              </w:tabs>
              <w:ind w:left="415" w:hanging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Prendre la parole pour faire agir en s'appuyant sur l'exp</w:t>
            </w:r>
            <w:r>
              <w:rPr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rience v</w:t>
            </w:r>
            <w:r>
              <w:rPr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cue.</w:t>
            </w:r>
          </w:p>
          <w:p w:rsidR="00771B08" w:rsidRDefault="00C73EE9" w:rsidP="00C73EE9">
            <w:pPr>
              <w:pStyle w:val="CorpsA"/>
              <w:numPr>
                <w:ilvl w:val="0"/>
                <w:numId w:val="9"/>
              </w:numPr>
              <w:tabs>
                <w:tab w:val="num" w:pos="415"/>
                <w:tab w:val="left" w:pos="427"/>
              </w:tabs>
              <w:ind w:left="415" w:hanging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Formuler une demande en respectant les r</w:t>
            </w:r>
            <w:r>
              <w:rPr>
                <w:sz w:val="22"/>
                <w:szCs w:val="22"/>
              </w:rPr>
              <w:t>è</w:t>
            </w:r>
            <w:r>
              <w:rPr>
                <w:sz w:val="22"/>
                <w:szCs w:val="22"/>
              </w:rPr>
              <w:t>gles de prise de parole.</w:t>
            </w:r>
          </w:p>
          <w:p w:rsidR="00771B08" w:rsidRDefault="00C73EE9" w:rsidP="00C73EE9">
            <w:pPr>
              <w:pStyle w:val="CorpsA"/>
              <w:numPr>
                <w:ilvl w:val="0"/>
                <w:numId w:val="10"/>
              </w:numPr>
              <w:tabs>
                <w:tab w:val="num" w:pos="415"/>
                <w:tab w:val="left" w:pos="427"/>
              </w:tabs>
              <w:ind w:left="415" w:hanging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Engager un dialogue.</w:t>
            </w:r>
          </w:p>
          <w:p w:rsidR="00771B08" w:rsidRDefault="00C73EE9" w:rsidP="00C73EE9">
            <w:pPr>
              <w:pStyle w:val="CorpsA"/>
              <w:numPr>
                <w:ilvl w:val="0"/>
                <w:numId w:val="11"/>
              </w:numPr>
              <w:tabs>
                <w:tab w:val="num" w:pos="415"/>
                <w:tab w:val="left" w:pos="427"/>
              </w:tabs>
              <w:ind w:left="415" w:hanging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Exprimer des demandes successives.</w:t>
            </w:r>
          </w:p>
        </w:tc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1B08" w:rsidRDefault="00C73EE9" w:rsidP="00C73EE9">
            <w:pPr>
              <w:pStyle w:val="CorpsA"/>
              <w:numPr>
                <w:ilvl w:val="0"/>
                <w:numId w:val="12"/>
              </w:numPr>
              <w:tabs>
                <w:tab w:val="num" w:pos="415"/>
                <w:tab w:val="left" w:pos="427"/>
              </w:tabs>
              <w:ind w:left="415" w:hanging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S'int</w:t>
            </w:r>
            <w:r>
              <w:rPr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 xml:space="preserve">resser aux mots </w:t>
            </w:r>
            <w:r>
              <w:rPr>
                <w:sz w:val="22"/>
                <w:szCs w:val="22"/>
              </w:rPr>
              <w:t>nouveaux qu'on rencontre pour les comprendre et les utiliser.</w:t>
            </w:r>
          </w:p>
          <w:p w:rsidR="00771B08" w:rsidRDefault="00C73EE9" w:rsidP="00C73EE9">
            <w:pPr>
              <w:pStyle w:val="CorpsA"/>
              <w:numPr>
                <w:ilvl w:val="0"/>
                <w:numId w:val="13"/>
              </w:numPr>
              <w:tabs>
                <w:tab w:val="num" w:pos="415"/>
                <w:tab w:val="left" w:pos="427"/>
              </w:tabs>
              <w:ind w:left="415" w:hanging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Reformuler quelques </w:t>
            </w:r>
            <w:r>
              <w:rPr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ments de l'histoire en s'appuyant sur la succession des images.</w:t>
            </w:r>
          </w:p>
          <w:p w:rsidR="00771B08" w:rsidRDefault="00C73EE9" w:rsidP="00C73EE9">
            <w:pPr>
              <w:pStyle w:val="CorpsA"/>
              <w:numPr>
                <w:ilvl w:val="0"/>
                <w:numId w:val="14"/>
              </w:numPr>
              <w:tabs>
                <w:tab w:val="num" w:pos="415"/>
                <w:tab w:val="left" w:pos="427"/>
              </w:tabs>
              <w:ind w:left="415" w:hanging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Comprendre une histoire proche de son v</w:t>
            </w:r>
            <w:r>
              <w:rPr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cu racont</w:t>
            </w:r>
            <w:r>
              <w:rPr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e par l'enseignant.</w:t>
            </w:r>
          </w:p>
          <w:p w:rsidR="00771B08" w:rsidRDefault="00C73EE9" w:rsidP="00C73EE9">
            <w:pPr>
              <w:pStyle w:val="CorpsA"/>
              <w:numPr>
                <w:ilvl w:val="0"/>
                <w:numId w:val="15"/>
              </w:numPr>
              <w:tabs>
                <w:tab w:val="num" w:pos="415"/>
                <w:tab w:val="left" w:pos="427"/>
              </w:tabs>
              <w:ind w:left="415" w:hanging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Comprendre un dessin anim</w:t>
            </w:r>
            <w:r>
              <w:rPr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et en restituer les </w:t>
            </w:r>
            <w:r>
              <w:rPr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tapes essentielles.</w:t>
            </w:r>
          </w:p>
          <w:p w:rsidR="00771B08" w:rsidRDefault="00771B08">
            <w:pPr>
              <w:pStyle w:val="CorpsA"/>
              <w:tabs>
                <w:tab w:val="left" w:pos="427"/>
              </w:tabs>
            </w:pPr>
          </w:p>
        </w:tc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1B08" w:rsidRDefault="00C73EE9" w:rsidP="00C73EE9">
            <w:pPr>
              <w:pStyle w:val="CorpsA"/>
              <w:numPr>
                <w:ilvl w:val="0"/>
                <w:numId w:val="16"/>
              </w:numPr>
              <w:tabs>
                <w:tab w:val="num" w:pos="415"/>
                <w:tab w:val="left" w:pos="427"/>
              </w:tabs>
              <w:ind w:left="415" w:hanging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Proposer une solution pour r</w:t>
            </w:r>
            <w:r>
              <w:rPr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soudre un probl</w:t>
            </w:r>
            <w:r>
              <w:rPr>
                <w:sz w:val="22"/>
                <w:szCs w:val="22"/>
              </w:rPr>
              <w:t>è</w:t>
            </w:r>
            <w:r>
              <w:rPr>
                <w:sz w:val="22"/>
                <w:szCs w:val="22"/>
              </w:rPr>
              <w:t>me.</w:t>
            </w:r>
          </w:p>
          <w:p w:rsidR="00771B08" w:rsidRDefault="00C73EE9" w:rsidP="00C73EE9">
            <w:pPr>
              <w:pStyle w:val="CorpsA"/>
              <w:numPr>
                <w:ilvl w:val="0"/>
                <w:numId w:val="17"/>
              </w:numPr>
              <w:tabs>
                <w:tab w:val="num" w:pos="415"/>
                <w:tab w:val="left" w:pos="427"/>
              </w:tabs>
              <w:ind w:left="415" w:hanging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S'int</w:t>
            </w:r>
            <w:r>
              <w:rPr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 xml:space="preserve">resser </w:t>
            </w:r>
            <w:r>
              <w:rPr>
                <w:sz w:val="22"/>
                <w:szCs w:val="22"/>
              </w:rPr>
              <w:t>à</w:t>
            </w:r>
            <w:r>
              <w:rPr>
                <w:sz w:val="22"/>
                <w:szCs w:val="22"/>
              </w:rPr>
              <w:t xml:space="preserve"> l'avis des autres.</w:t>
            </w:r>
          </w:p>
          <w:p w:rsidR="00771B08" w:rsidRDefault="00C73EE9" w:rsidP="00C73EE9">
            <w:pPr>
              <w:pStyle w:val="CorpsA"/>
              <w:numPr>
                <w:ilvl w:val="0"/>
                <w:numId w:val="18"/>
              </w:numPr>
              <w:tabs>
                <w:tab w:val="num" w:pos="415"/>
                <w:tab w:val="left" w:pos="427"/>
              </w:tabs>
              <w:ind w:left="415" w:hanging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Discuter en d</w:t>
            </w:r>
            <w:r>
              <w:rPr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fendant son point de vue, en posant des questions.</w:t>
            </w:r>
          </w:p>
          <w:p w:rsidR="00771B08" w:rsidRDefault="00C73EE9" w:rsidP="00C73EE9">
            <w:pPr>
              <w:pStyle w:val="CorpsA"/>
              <w:numPr>
                <w:ilvl w:val="0"/>
                <w:numId w:val="19"/>
              </w:numPr>
              <w:tabs>
                <w:tab w:val="num" w:pos="415"/>
                <w:tab w:val="left" w:pos="427"/>
              </w:tabs>
              <w:ind w:left="415" w:hanging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Echanger pour comparer diff</w:t>
            </w:r>
            <w:r>
              <w:rPr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rentes versions d'un conte.</w:t>
            </w:r>
          </w:p>
        </w:tc>
      </w:tr>
      <w:tr w:rsidR="00771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12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1B08" w:rsidRDefault="00C73EE9">
            <w:pPr>
              <w:pStyle w:val="Styledetableau2"/>
              <w:jc w:val="center"/>
            </w:pPr>
            <w:r>
              <w:rPr>
                <w:rFonts w:ascii="Arial"/>
                <w:b/>
                <w:bCs/>
              </w:rPr>
              <w:t>MOBILISER</w:t>
            </w:r>
            <w:r>
              <w:rPr>
                <w:rFonts w:ascii="Arial"/>
                <w:b/>
                <w:bCs/>
              </w:rPr>
              <w:t xml:space="preserve"> LE LANGAGE DANS TOUTES LES DIMENSIONS : A L'</w:t>
            </w:r>
            <w:r>
              <w:rPr>
                <w:rFonts w:hAnsi="Arial Unicode MS"/>
                <w:b/>
                <w:bCs/>
              </w:rPr>
              <w:t>É</w:t>
            </w:r>
            <w:r>
              <w:rPr>
                <w:rFonts w:ascii="Arial"/>
                <w:b/>
                <w:bCs/>
              </w:rPr>
              <w:t xml:space="preserve">CRIT </w:t>
            </w:r>
          </w:p>
        </w:tc>
      </w:tr>
      <w:tr w:rsidR="00771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/>
        </w:trPr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1B08" w:rsidRDefault="00C73EE9">
            <w:pPr>
              <w:pStyle w:val="CorpsA"/>
              <w:jc w:val="center"/>
            </w:pPr>
            <w:r>
              <w:rPr>
                <w:b/>
                <w:bCs/>
                <w:smallCaps/>
                <w:color w:val="9D44B8"/>
                <w:sz w:val="22"/>
                <w:szCs w:val="22"/>
              </w:rPr>
              <w:t>é</w:t>
            </w: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couter de l'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>é</w:t>
            </w: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crit et le comprendre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1B08" w:rsidRDefault="00C73EE9">
            <w:pPr>
              <w:pStyle w:val="CorpsA"/>
              <w:jc w:val="center"/>
            </w:pP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D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>é</w:t>
            </w: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couvrir la fonction de l'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>é</w:t>
            </w: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crit</w:t>
            </w:r>
          </w:p>
        </w:tc>
        <w:tc>
          <w:tcPr>
            <w:tcW w:w="5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1B08" w:rsidRDefault="00C73EE9">
            <w:pPr>
              <w:pStyle w:val="CorpsA"/>
              <w:jc w:val="center"/>
            </w:pP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 xml:space="preserve">Commencer 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>à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 xml:space="preserve"> </w:t>
            </w: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 xml:space="preserve">produire des 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>é</w:t>
            </w: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crits et en d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>é</w:t>
            </w: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couvrir le fonctionnement</w:t>
            </w:r>
          </w:p>
        </w:tc>
      </w:tr>
      <w:tr w:rsidR="00771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8"/>
        </w:trPr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1B08" w:rsidRDefault="00C73EE9" w:rsidP="00C73EE9">
            <w:pPr>
              <w:pStyle w:val="CorpsA"/>
              <w:numPr>
                <w:ilvl w:val="0"/>
                <w:numId w:val="20"/>
              </w:numPr>
              <w:tabs>
                <w:tab w:val="num" w:pos="415"/>
                <w:tab w:val="left" w:pos="427"/>
              </w:tabs>
              <w:ind w:left="415" w:hanging="12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Etre attentif lors de l'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 xml:space="preserve">coute d'une histoire longue sans support </w:t>
            </w:r>
            <w:r>
              <w:rPr>
                <w:rFonts w:ascii="Arial"/>
                <w:sz w:val="22"/>
                <w:szCs w:val="22"/>
              </w:rPr>
              <w:t>et la comprendre.</w:t>
            </w:r>
          </w:p>
          <w:p w:rsidR="00771B08" w:rsidRDefault="00C73EE9" w:rsidP="00C73EE9">
            <w:pPr>
              <w:pStyle w:val="CorpsA"/>
              <w:numPr>
                <w:ilvl w:val="0"/>
                <w:numId w:val="21"/>
              </w:numPr>
              <w:tabs>
                <w:tab w:val="num" w:pos="415"/>
                <w:tab w:val="left" w:pos="427"/>
              </w:tabs>
              <w:ind w:left="415" w:hanging="12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Etre attentif lors de l'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>coute d'une comptine.</w:t>
            </w:r>
          </w:p>
          <w:p w:rsidR="00771B08" w:rsidRDefault="00C73EE9" w:rsidP="00C73EE9">
            <w:pPr>
              <w:pStyle w:val="CorpsA"/>
              <w:numPr>
                <w:ilvl w:val="0"/>
                <w:numId w:val="22"/>
              </w:numPr>
              <w:tabs>
                <w:tab w:val="num" w:pos="415"/>
                <w:tab w:val="left" w:pos="427"/>
              </w:tabs>
              <w:ind w:left="415" w:hanging="12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 xml:space="preserve">Comprendre un texte 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>crit illustr</w:t>
            </w:r>
            <w:r>
              <w:rPr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/>
                <w:sz w:val="22"/>
                <w:szCs w:val="22"/>
              </w:rPr>
              <w:t>racont</w:t>
            </w:r>
            <w:r>
              <w:rPr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/>
                <w:sz w:val="22"/>
                <w:szCs w:val="22"/>
              </w:rPr>
              <w:t>puis lu par l'enseignant.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1B08" w:rsidRDefault="00C73EE9" w:rsidP="00C73EE9">
            <w:pPr>
              <w:pStyle w:val="CorpsA"/>
              <w:numPr>
                <w:ilvl w:val="0"/>
                <w:numId w:val="23"/>
              </w:numPr>
              <w:tabs>
                <w:tab w:val="num" w:pos="415"/>
                <w:tab w:val="left" w:pos="427"/>
              </w:tabs>
              <w:ind w:left="415" w:hanging="12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Utiliser l'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>crit pour garder une trace.</w:t>
            </w:r>
          </w:p>
        </w:tc>
        <w:tc>
          <w:tcPr>
            <w:tcW w:w="5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1B08" w:rsidRDefault="00C73EE9" w:rsidP="00C73EE9">
            <w:pPr>
              <w:pStyle w:val="CorpsA"/>
              <w:numPr>
                <w:ilvl w:val="0"/>
                <w:numId w:val="24"/>
              </w:numPr>
              <w:tabs>
                <w:tab w:val="num" w:pos="275"/>
                <w:tab w:val="left" w:pos="287"/>
              </w:tabs>
              <w:ind w:left="275" w:hanging="12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les boucles</w:t>
            </w:r>
          </w:p>
          <w:p w:rsidR="00771B08" w:rsidRDefault="00C73EE9" w:rsidP="00C73EE9">
            <w:pPr>
              <w:pStyle w:val="CorpsA"/>
              <w:numPr>
                <w:ilvl w:val="0"/>
                <w:numId w:val="25"/>
              </w:numPr>
              <w:tabs>
                <w:tab w:val="num" w:pos="275"/>
                <w:tab w:val="left" w:pos="287"/>
              </w:tabs>
              <w:ind w:left="275" w:hanging="12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l'ondulation</w:t>
            </w:r>
          </w:p>
          <w:p w:rsidR="00771B08" w:rsidRDefault="00C73EE9" w:rsidP="00C73EE9">
            <w:pPr>
              <w:pStyle w:val="CorpsA"/>
              <w:numPr>
                <w:ilvl w:val="0"/>
                <w:numId w:val="26"/>
              </w:numPr>
              <w:tabs>
                <w:tab w:val="num" w:pos="275"/>
                <w:tab w:val="left" w:pos="287"/>
              </w:tabs>
              <w:ind w:left="275" w:hanging="12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la spirale</w:t>
            </w:r>
          </w:p>
        </w:tc>
      </w:tr>
      <w:tr w:rsidR="00771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12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1B08" w:rsidRDefault="00C73EE9">
            <w:pPr>
              <w:pStyle w:val="Styledetableau2"/>
              <w:jc w:val="center"/>
            </w:pPr>
            <w:r>
              <w:rPr>
                <w:rFonts w:ascii="Arial"/>
                <w:b/>
                <w:bCs/>
              </w:rPr>
              <w:t xml:space="preserve">CONSTRUIRE LES PREMIERS OUTILS POUR </w:t>
            </w:r>
            <w:r>
              <w:rPr>
                <w:rFonts w:ascii="Arial"/>
                <w:b/>
                <w:bCs/>
              </w:rPr>
              <w:t>STRUCTURER SA PENS</w:t>
            </w:r>
            <w:r>
              <w:rPr>
                <w:rFonts w:hAnsi="Arial Unicode MS"/>
                <w:b/>
                <w:bCs/>
              </w:rPr>
              <w:t>É</w:t>
            </w:r>
            <w:r>
              <w:rPr>
                <w:rFonts w:ascii="Arial"/>
                <w:b/>
                <w:bCs/>
              </w:rPr>
              <w:t xml:space="preserve">E </w:t>
            </w:r>
          </w:p>
        </w:tc>
      </w:tr>
      <w:tr w:rsidR="00771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/>
        </w:trPr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1B08" w:rsidRDefault="00C73EE9">
            <w:pPr>
              <w:pStyle w:val="CorpsA"/>
              <w:jc w:val="center"/>
            </w:pP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D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>é</w:t>
            </w: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couvrir les nombres et leurs utilisations</w:t>
            </w:r>
          </w:p>
        </w:tc>
        <w:tc>
          <w:tcPr>
            <w:tcW w:w="84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1B08" w:rsidRDefault="00C73EE9">
            <w:pPr>
              <w:pStyle w:val="CorpsA"/>
              <w:jc w:val="center"/>
            </w:pP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Explorer des formes, des grandeurs et des suites organis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>é</w:t>
            </w: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es</w:t>
            </w:r>
          </w:p>
        </w:tc>
      </w:tr>
      <w:tr w:rsidR="00771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8"/>
        </w:trPr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1B08" w:rsidRDefault="00C73EE9" w:rsidP="00C73EE9">
            <w:pPr>
              <w:pStyle w:val="CorpsA"/>
              <w:numPr>
                <w:ilvl w:val="0"/>
                <w:numId w:val="27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lastRenderedPageBreak/>
              <w:t>D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>nombrer une quantit</w:t>
            </w:r>
            <w:r>
              <w:rPr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/>
                <w:sz w:val="22"/>
                <w:szCs w:val="22"/>
              </w:rPr>
              <w:t>jusqu'</w:t>
            </w:r>
            <w:r>
              <w:rPr>
                <w:sz w:val="22"/>
                <w:szCs w:val="22"/>
              </w:rPr>
              <w:t>à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/>
                <w:sz w:val="22"/>
                <w:szCs w:val="22"/>
              </w:rPr>
              <w:t>10</w:t>
            </w:r>
          </w:p>
          <w:p w:rsidR="00771B08" w:rsidRDefault="00C73EE9" w:rsidP="00C73EE9">
            <w:pPr>
              <w:pStyle w:val="CorpsA"/>
              <w:numPr>
                <w:ilvl w:val="0"/>
                <w:numId w:val="28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 xml:space="preserve">Lire et 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>crire les nombres entre 1 et 10</w:t>
            </w:r>
          </w:p>
          <w:p w:rsidR="00771B08" w:rsidRDefault="00C73EE9" w:rsidP="00C73EE9">
            <w:pPr>
              <w:pStyle w:val="CorpsA"/>
              <w:numPr>
                <w:ilvl w:val="0"/>
                <w:numId w:val="29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>soudre des probl</w:t>
            </w:r>
            <w:r>
              <w:rPr>
                <w:sz w:val="22"/>
                <w:szCs w:val="22"/>
              </w:rPr>
              <w:t>è</w:t>
            </w:r>
            <w:r>
              <w:rPr>
                <w:rFonts w:ascii="Arial"/>
                <w:sz w:val="22"/>
                <w:szCs w:val="22"/>
              </w:rPr>
              <w:t>mes de quantit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>s</w:t>
            </w:r>
          </w:p>
          <w:p w:rsidR="00771B08" w:rsidRDefault="00C73EE9" w:rsidP="00C73EE9">
            <w:pPr>
              <w:pStyle w:val="CorpsA"/>
              <w:numPr>
                <w:ilvl w:val="0"/>
                <w:numId w:val="30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 xml:space="preserve">soudre des </w:t>
            </w:r>
            <w:r>
              <w:rPr>
                <w:rFonts w:ascii="Arial"/>
                <w:sz w:val="22"/>
                <w:szCs w:val="22"/>
              </w:rPr>
              <w:t>probl</w:t>
            </w:r>
            <w:r>
              <w:rPr>
                <w:sz w:val="22"/>
                <w:szCs w:val="22"/>
              </w:rPr>
              <w:t>è</w:t>
            </w:r>
            <w:r>
              <w:rPr>
                <w:rFonts w:ascii="Arial"/>
                <w:sz w:val="22"/>
                <w:szCs w:val="22"/>
              </w:rPr>
              <w:t>mes de partage</w:t>
            </w:r>
          </w:p>
        </w:tc>
        <w:tc>
          <w:tcPr>
            <w:tcW w:w="84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1B08" w:rsidRDefault="00C73EE9">
            <w:pPr>
              <w:pStyle w:val="CorpsA"/>
            </w:pPr>
            <w:r>
              <w:rPr>
                <w:rFonts w:ascii="Arial"/>
                <w:sz w:val="22"/>
                <w:szCs w:val="22"/>
              </w:rPr>
              <w:t>- Comparer et ranger des objets selon leur masse</w:t>
            </w:r>
          </w:p>
        </w:tc>
      </w:tr>
      <w:tr w:rsidR="00771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12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1B08" w:rsidRDefault="00C73EE9">
            <w:pPr>
              <w:pStyle w:val="Styledetableau2"/>
              <w:jc w:val="center"/>
            </w:pPr>
            <w:r>
              <w:rPr>
                <w:rFonts w:ascii="Arial"/>
                <w:b/>
                <w:bCs/>
              </w:rPr>
              <w:t>EXPLORER LE MONDE</w:t>
            </w:r>
          </w:p>
        </w:tc>
      </w:tr>
      <w:tr w:rsidR="00771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12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1B08" w:rsidRDefault="00C73EE9">
            <w:pPr>
              <w:pStyle w:val="Styledetableau2"/>
              <w:jc w:val="center"/>
            </w:pPr>
            <w:r>
              <w:rPr>
                <w:rFonts w:ascii="Arial"/>
                <w:b/>
                <w:bCs/>
              </w:rPr>
              <w:t>SE REP</w:t>
            </w:r>
            <w:r>
              <w:rPr>
                <w:rFonts w:hAnsi="Arial Unicode MS"/>
                <w:b/>
                <w:bCs/>
              </w:rPr>
              <w:t>É</w:t>
            </w:r>
            <w:r>
              <w:rPr>
                <w:rFonts w:ascii="Arial"/>
                <w:b/>
                <w:bCs/>
              </w:rPr>
              <w:t>RER DANS LE TEMPS ET L'ESPACE</w:t>
            </w:r>
          </w:p>
        </w:tc>
      </w:tr>
      <w:tr w:rsidR="00771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1B08" w:rsidRDefault="00C73EE9">
            <w:pPr>
              <w:pStyle w:val="CorpsA"/>
              <w:jc w:val="center"/>
            </w:pP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Le temps</w:t>
            </w:r>
          </w:p>
        </w:tc>
        <w:tc>
          <w:tcPr>
            <w:tcW w:w="84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1B08" w:rsidRDefault="00C73EE9">
            <w:pPr>
              <w:pStyle w:val="CorpsA"/>
              <w:jc w:val="center"/>
            </w:pP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L'espace</w:t>
            </w:r>
          </w:p>
        </w:tc>
      </w:tr>
      <w:tr w:rsidR="00771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1B08" w:rsidRDefault="00C73EE9" w:rsidP="00C73EE9">
            <w:pPr>
              <w:pStyle w:val="CorpsA"/>
              <w:numPr>
                <w:ilvl w:val="0"/>
                <w:numId w:val="31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Se rep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>rer dans l'ann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>e</w:t>
            </w:r>
          </w:p>
        </w:tc>
        <w:tc>
          <w:tcPr>
            <w:tcW w:w="84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1B08" w:rsidRDefault="00C73EE9" w:rsidP="00C73EE9">
            <w:pPr>
              <w:pStyle w:val="CorpsA"/>
              <w:numPr>
                <w:ilvl w:val="0"/>
                <w:numId w:val="32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Se rep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>rer dans un quadrillage</w:t>
            </w:r>
          </w:p>
        </w:tc>
      </w:tr>
      <w:tr w:rsidR="00771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12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1B08" w:rsidRDefault="00C73EE9">
            <w:pPr>
              <w:pStyle w:val="CorpsA"/>
              <w:jc w:val="center"/>
            </w:pPr>
            <w:r>
              <w:rPr>
                <w:rFonts w:ascii="Arial"/>
                <w:b/>
                <w:bCs/>
                <w:smallCaps/>
                <w:sz w:val="20"/>
                <w:szCs w:val="20"/>
              </w:rPr>
              <w:t>EXPLORER LE MONDE DU VIVANT, DES OBJETS ET DE LA MATI</w:t>
            </w:r>
            <w:r>
              <w:rPr>
                <w:b/>
                <w:bCs/>
                <w:smallCaps/>
                <w:sz w:val="20"/>
                <w:szCs w:val="20"/>
              </w:rPr>
              <w:t>È</w:t>
            </w:r>
            <w:r>
              <w:rPr>
                <w:rFonts w:ascii="Arial"/>
                <w:b/>
                <w:bCs/>
                <w:smallCaps/>
                <w:sz w:val="20"/>
                <w:szCs w:val="20"/>
              </w:rPr>
              <w:t xml:space="preserve">RE </w:t>
            </w:r>
          </w:p>
        </w:tc>
      </w:tr>
      <w:tr w:rsidR="00771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/>
        </w:trPr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1B08" w:rsidRDefault="00C73EE9">
            <w:pPr>
              <w:pStyle w:val="CorpsA"/>
              <w:jc w:val="center"/>
            </w:pP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d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>é</w:t>
            </w: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couvrir le monde du vivant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1B08" w:rsidRDefault="00C73EE9">
            <w:pPr>
              <w:pStyle w:val="CorpsA"/>
              <w:jc w:val="center"/>
            </w:pP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explorer la mati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>è</w:t>
            </w: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re</w:t>
            </w:r>
          </w:p>
        </w:tc>
        <w:tc>
          <w:tcPr>
            <w:tcW w:w="5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1B08" w:rsidRDefault="00C73EE9">
            <w:pPr>
              <w:pStyle w:val="CorpsA"/>
              <w:jc w:val="center"/>
            </w:pP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utiliser, fabriquer, manipuler des objets</w:t>
            </w:r>
          </w:p>
        </w:tc>
      </w:tr>
      <w:tr w:rsidR="00771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8"/>
        </w:trPr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1B08" w:rsidRDefault="00C73EE9" w:rsidP="00C73EE9">
            <w:pPr>
              <w:pStyle w:val="CorpsA"/>
              <w:numPr>
                <w:ilvl w:val="0"/>
                <w:numId w:val="33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Prendre conscience de ses articulations et de leurs possibilit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>s d'action.</w:t>
            </w:r>
          </w:p>
          <w:p w:rsidR="00771B08" w:rsidRDefault="00C73EE9" w:rsidP="00C73EE9">
            <w:pPr>
              <w:pStyle w:val="CorpsA"/>
              <w:numPr>
                <w:ilvl w:val="0"/>
                <w:numId w:val="34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Prendre conscience de ses capacit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>s visuelles en modifiant les perceptions.</w:t>
            </w:r>
          </w:p>
          <w:p w:rsidR="00771B08" w:rsidRDefault="00C73EE9" w:rsidP="00C73EE9">
            <w:pPr>
              <w:pStyle w:val="CorpsA"/>
              <w:numPr>
                <w:ilvl w:val="0"/>
                <w:numId w:val="35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 xml:space="preserve">Associer l'organe de chaque sens </w:t>
            </w:r>
            <w:r>
              <w:rPr>
                <w:sz w:val="22"/>
                <w:szCs w:val="22"/>
              </w:rPr>
              <w:t>à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/>
                <w:sz w:val="22"/>
                <w:szCs w:val="22"/>
              </w:rPr>
              <w:t>ses capacit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>s sensorielles.</w:t>
            </w:r>
          </w:p>
          <w:p w:rsidR="00771B08" w:rsidRDefault="00C73EE9" w:rsidP="00C73EE9">
            <w:pPr>
              <w:pStyle w:val="CorpsA"/>
              <w:numPr>
                <w:ilvl w:val="0"/>
                <w:numId w:val="36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 xml:space="preserve">Exploiter un 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>levage : le poisson et l'escargot.</w:t>
            </w:r>
          </w:p>
          <w:p w:rsidR="00771B08" w:rsidRDefault="00C73EE9" w:rsidP="00C73EE9">
            <w:pPr>
              <w:pStyle w:val="CorpsA"/>
              <w:numPr>
                <w:ilvl w:val="0"/>
                <w:numId w:val="37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Associer un organe moteur aux d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>placements qu'il permet.</w:t>
            </w:r>
          </w:p>
          <w:p w:rsidR="00771B08" w:rsidRDefault="00C73EE9" w:rsidP="00C73EE9">
            <w:pPr>
              <w:pStyle w:val="CorpsA"/>
              <w:numPr>
                <w:ilvl w:val="0"/>
                <w:numId w:val="38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 xml:space="preserve">Associer des animaux </w:t>
            </w:r>
            <w:r>
              <w:rPr>
                <w:sz w:val="22"/>
                <w:szCs w:val="22"/>
              </w:rPr>
              <w:t>à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/>
                <w:sz w:val="22"/>
                <w:szCs w:val="22"/>
              </w:rPr>
              <w:t>un ou plusieurs aliments.</w:t>
            </w:r>
          </w:p>
          <w:p w:rsidR="00771B08" w:rsidRDefault="00C73EE9" w:rsidP="00C73EE9">
            <w:pPr>
              <w:pStyle w:val="CorpsA"/>
              <w:numPr>
                <w:ilvl w:val="0"/>
                <w:numId w:val="39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>couvrir les diff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 xml:space="preserve">rents stades de la </w:t>
            </w:r>
            <w:r>
              <w:rPr>
                <w:rFonts w:ascii="Arial"/>
                <w:sz w:val="22"/>
                <w:szCs w:val="22"/>
              </w:rPr>
              <w:t>germination d'une graine.</w:t>
            </w:r>
          </w:p>
          <w:p w:rsidR="00771B08" w:rsidRDefault="00C73EE9" w:rsidP="00C73EE9">
            <w:pPr>
              <w:pStyle w:val="CorpsA"/>
              <w:numPr>
                <w:ilvl w:val="0"/>
                <w:numId w:val="40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Exp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>rimenter pour d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>terminer ce qui est une graine.</w:t>
            </w:r>
          </w:p>
          <w:p w:rsidR="00771B08" w:rsidRDefault="00C73EE9" w:rsidP="00C73EE9">
            <w:pPr>
              <w:pStyle w:val="CorpsA"/>
              <w:numPr>
                <w:ilvl w:val="0"/>
                <w:numId w:val="41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 xml:space="preserve">couvrir le cycle de vie </w:t>
            </w:r>
            <w:r>
              <w:rPr>
                <w:rFonts w:ascii="Arial"/>
                <w:sz w:val="22"/>
                <w:szCs w:val="22"/>
              </w:rPr>
              <w:lastRenderedPageBreak/>
              <w:t>d'une plante.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1B08" w:rsidRDefault="00C73EE9" w:rsidP="00C73EE9">
            <w:pPr>
              <w:pStyle w:val="CorpsA"/>
              <w:numPr>
                <w:ilvl w:val="0"/>
                <w:numId w:val="42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lastRenderedPageBreak/>
              <w:t>Transformer un mat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>riau : la p</w:t>
            </w:r>
            <w:r>
              <w:rPr>
                <w:sz w:val="22"/>
                <w:szCs w:val="22"/>
              </w:rPr>
              <w:t>â</w:t>
            </w:r>
            <w:r>
              <w:rPr>
                <w:rFonts w:ascii="Arial"/>
                <w:sz w:val="22"/>
                <w:szCs w:val="22"/>
              </w:rPr>
              <w:t>tisserie.</w:t>
            </w:r>
          </w:p>
          <w:p w:rsidR="00771B08" w:rsidRDefault="00C73EE9" w:rsidP="00C73EE9">
            <w:pPr>
              <w:pStyle w:val="CorpsA"/>
              <w:numPr>
                <w:ilvl w:val="0"/>
                <w:numId w:val="43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Conna</w:t>
            </w:r>
            <w:r>
              <w:rPr>
                <w:sz w:val="22"/>
                <w:szCs w:val="22"/>
              </w:rPr>
              <w:t>î</w:t>
            </w:r>
            <w:r>
              <w:rPr>
                <w:rFonts w:ascii="Arial"/>
                <w:sz w:val="22"/>
                <w:szCs w:val="22"/>
              </w:rPr>
              <w:t>tre les propri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>s des mat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>riaux les plus courants.</w:t>
            </w:r>
          </w:p>
          <w:p w:rsidR="00771B08" w:rsidRDefault="00C73EE9" w:rsidP="00C73EE9">
            <w:pPr>
              <w:pStyle w:val="CorpsA"/>
              <w:numPr>
                <w:ilvl w:val="0"/>
                <w:numId w:val="44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Trouver une mati</w:t>
            </w:r>
            <w:r>
              <w:rPr>
                <w:sz w:val="22"/>
                <w:szCs w:val="22"/>
              </w:rPr>
              <w:t>è</w:t>
            </w:r>
            <w:r>
              <w:rPr>
                <w:rFonts w:ascii="Arial"/>
                <w:sz w:val="22"/>
                <w:szCs w:val="22"/>
              </w:rPr>
              <w:t xml:space="preserve">re qui coule </w:t>
            </w:r>
            <w:r>
              <w:rPr>
                <w:rFonts w:ascii="Arial"/>
                <w:sz w:val="22"/>
                <w:szCs w:val="22"/>
              </w:rPr>
              <w:t>doucement.</w:t>
            </w:r>
          </w:p>
        </w:tc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1B08" w:rsidRDefault="00C73EE9" w:rsidP="00C73EE9">
            <w:pPr>
              <w:pStyle w:val="CorpsA"/>
              <w:numPr>
                <w:ilvl w:val="0"/>
                <w:numId w:val="45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Lire une fiche de construction.</w:t>
            </w:r>
          </w:p>
          <w:p w:rsidR="00771B08" w:rsidRDefault="00C73EE9" w:rsidP="00C73EE9">
            <w:pPr>
              <w:pStyle w:val="CorpsA"/>
              <w:numPr>
                <w:ilvl w:val="0"/>
                <w:numId w:val="46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Choisir et utiliser des outils adapt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 xml:space="preserve">s </w:t>
            </w:r>
            <w:r>
              <w:rPr>
                <w:sz w:val="22"/>
                <w:szCs w:val="22"/>
              </w:rPr>
              <w:t>à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/>
                <w:sz w:val="22"/>
                <w:szCs w:val="22"/>
              </w:rPr>
              <w:t xml:space="preserve">l'action </w:t>
            </w:r>
            <w:r>
              <w:rPr>
                <w:sz w:val="22"/>
                <w:szCs w:val="22"/>
              </w:rPr>
              <w:t>à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/>
                <w:sz w:val="22"/>
                <w:szCs w:val="22"/>
              </w:rPr>
              <w:t>mener.</w:t>
            </w:r>
          </w:p>
          <w:p w:rsidR="00771B08" w:rsidRDefault="00C73EE9" w:rsidP="00C73EE9">
            <w:pPr>
              <w:pStyle w:val="CorpsA"/>
              <w:numPr>
                <w:ilvl w:val="0"/>
                <w:numId w:val="47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>couvrir la notion de levier.</w:t>
            </w:r>
          </w:p>
        </w:tc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1B08" w:rsidRDefault="00771B08"/>
        </w:tc>
      </w:tr>
      <w:tr w:rsidR="00771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/>
        </w:trPr>
        <w:tc>
          <w:tcPr>
            <w:tcW w:w="112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1B08" w:rsidRDefault="00C73EE9">
            <w:pPr>
              <w:pStyle w:val="Styledetableau2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/>
                <w:b/>
                <w:bCs/>
                <w:sz w:val="22"/>
                <w:szCs w:val="22"/>
              </w:rPr>
              <w:lastRenderedPageBreak/>
              <w:t xml:space="preserve">AGIR, S'EXPRIMER, COMPRENDRE </w:t>
            </w:r>
            <w:r>
              <w:rPr>
                <w:rFonts w:hAnsi="Arial Unicode MS"/>
                <w:b/>
                <w:bCs/>
                <w:sz w:val="22"/>
                <w:szCs w:val="22"/>
              </w:rPr>
              <w:t>À</w:t>
            </w:r>
            <w:r>
              <w:rPr>
                <w:rFonts w:hAnsi="Arial Unicode M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/>
                <w:b/>
                <w:bCs/>
                <w:sz w:val="22"/>
                <w:szCs w:val="22"/>
              </w:rPr>
              <w:t>TRAVERS L'ACTIVIT</w:t>
            </w:r>
            <w:r>
              <w:rPr>
                <w:rFonts w:hAnsi="Arial Unicode MS"/>
                <w:b/>
                <w:bCs/>
                <w:sz w:val="22"/>
                <w:szCs w:val="22"/>
                <w:lang w:val="pt-PT"/>
              </w:rPr>
              <w:t>É</w:t>
            </w:r>
            <w:r>
              <w:rPr>
                <w:rFonts w:hAnsi="Arial Unicode MS"/>
                <w:b/>
                <w:bCs/>
                <w:sz w:val="22"/>
                <w:szCs w:val="22"/>
                <w:lang w:val="pt-PT"/>
              </w:rPr>
              <w:t xml:space="preserve"> </w:t>
            </w:r>
            <w:r>
              <w:rPr>
                <w:rFonts w:ascii="Arial"/>
                <w:b/>
                <w:bCs/>
                <w:sz w:val="22"/>
                <w:szCs w:val="22"/>
              </w:rPr>
              <w:t>PHYSIQUE</w:t>
            </w:r>
          </w:p>
          <w:p w:rsidR="00771B08" w:rsidRDefault="00C73EE9">
            <w:pPr>
              <w:pStyle w:val="CorpsA"/>
              <w:jc w:val="center"/>
            </w:pPr>
            <w:r>
              <w:rPr>
                <w:rFonts w:ascii="Arial"/>
                <w:i/>
                <w:iCs/>
                <w:caps/>
                <w:color w:val="FEFEFE"/>
                <w:sz w:val="22"/>
                <w:szCs w:val="22"/>
              </w:rPr>
              <w:t>Activit</w:t>
            </w:r>
            <w:r>
              <w:rPr>
                <w:i/>
                <w:iCs/>
                <w:caps/>
                <w:color w:val="FEFEFE"/>
                <w:sz w:val="22"/>
                <w:szCs w:val="22"/>
              </w:rPr>
              <w:t>é</w:t>
            </w:r>
            <w:r>
              <w:rPr>
                <w:rFonts w:ascii="Arial"/>
                <w:i/>
                <w:iCs/>
                <w:caps/>
                <w:color w:val="FEFEFE"/>
                <w:sz w:val="22"/>
                <w:szCs w:val="22"/>
              </w:rPr>
              <w:t>s men</w:t>
            </w:r>
            <w:r>
              <w:rPr>
                <w:i/>
                <w:iCs/>
                <w:caps/>
                <w:color w:val="FEFEFE"/>
                <w:sz w:val="22"/>
                <w:szCs w:val="22"/>
              </w:rPr>
              <w:t>é</w:t>
            </w:r>
            <w:r>
              <w:rPr>
                <w:rFonts w:ascii="Arial"/>
                <w:i/>
                <w:iCs/>
                <w:caps/>
                <w:color w:val="FEFEFE"/>
                <w:sz w:val="22"/>
                <w:szCs w:val="22"/>
              </w:rPr>
              <w:t>es sur l'ann</w:t>
            </w:r>
            <w:r>
              <w:rPr>
                <w:i/>
                <w:iCs/>
                <w:caps/>
                <w:color w:val="FEFEFE"/>
                <w:sz w:val="22"/>
                <w:szCs w:val="22"/>
              </w:rPr>
              <w:t>é</w:t>
            </w:r>
            <w:r>
              <w:rPr>
                <w:rFonts w:ascii="Arial"/>
                <w:i/>
                <w:iCs/>
                <w:caps/>
                <w:color w:val="FEFEFE"/>
                <w:sz w:val="22"/>
                <w:szCs w:val="22"/>
              </w:rPr>
              <w:t>e scolaire</w:t>
            </w:r>
          </w:p>
        </w:tc>
      </w:tr>
      <w:tr w:rsidR="00771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/>
        </w:trPr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1B08" w:rsidRDefault="00C73EE9">
            <w:pPr>
              <w:pStyle w:val="CorpsA"/>
              <w:jc w:val="center"/>
            </w:pP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 xml:space="preserve">Agir dans l'espace, </w:t>
            </w: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dans la dur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>é</w:t>
            </w: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e et sur les objets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1B08" w:rsidRDefault="00C73EE9">
            <w:pPr>
              <w:pStyle w:val="CorpsA"/>
              <w:jc w:val="center"/>
            </w:pP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 xml:space="preserve">Adapter ses 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>é</w:t>
            </w: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quilibres et ses d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>é</w:t>
            </w: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 xml:space="preserve">placements 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>à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 xml:space="preserve"> </w:t>
            </w: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des environnements ou des contraintes vari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>é</w:t>
            </w: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s</w:t>
            </w:r>
          </w:p>
        </w:tc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1B08" w:rsidRDefault="00C73EE9">
            <w:pPr>
              <w:pStyle w:val="CorpsA"/>
              <w:jc w:val="center"/>
            </w:pP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 xml:space="preserve">Communiquer avec les autres au travers d'actions 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>à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 xml:space="preserve"> </w:t>
            </w: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vis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>é</w:t>
            </w: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e expressive ou artistique</w:t>
            </w:r>
          </w:p>
        </w:tc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1B08" w:rsidRDefault="00C73EE9">
            <w:pPr>
              <w:pStyle w:val="CorpsA"/>
              <w:jc w:val="center"/>
            </w:pP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Collaborer, coop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>é</w:t>
            </w: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rer, s'opposer</w:t>
            </w:r>
          </w:p>
        </w:tc>
      </w:tr>
      <w:tr w:rsidR="00771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/>
        </w:trPr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1B08" w:rsidRDefault="00C73EE9" w:rsidP="00C73EE9">
            <w:pPr>
              <w:pStyle w:val="CorpsA"/>
              <w:numPr>
                <w:ilvl w:val="0"/>
                <w:numId w:val="48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Sauter en contrebas</w:t>
            </w:r>
          </w:p>
          <w:p w:rsidR="00771B08" w:rsidRDefault="00C73EE9" w:rsidP="00C73EE9">
            <w:pPr>
              <w:pStyle w:val="CorpsA"/>
              <w:numPr>
                <w:ilvl w:val="0"/>
                <w:numId w:val="49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Franchir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1B08" w:rsidRDefault="00C73EE9" w:rsidP="00C73EE9">
            <w:pPr>
              <w:pStyle w:val="CorpsA"/>
              <w:numPr>
                <w:ilvl w:val="0"/>
                <w:numId w:val="50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Trottinette / V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>lo</w:t>
            </w:r>
          </w:p>
          <w:p w:rsidR="00771B08" w:rsidRDefault="00C73EE9" w:rsidP="00C73EE9">
            <w:pPr>
              <w:pStyle w:val="CorpsA"/>
              <w:numPr>
                <w:ilvl w:val="0"/>
                <w:numId w:val="51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Sauter</w:t>
            </w:r>
          </w:p>
          <w:p w:rsidR="00771B08" w:rsidRDefault="00C73EE9" w:rsidP="00C73EE9">
            <w:pPr>
              <w:pStyle w:val="CorpsA"/>
              <w:numPr>
                <w:ilvl w:val="0"/>
                <w:numId w:val="52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Grimper</w:t>
            </w:r>
          </w:p>
          <w:p w:rsidR="00771B08" w:rsidRDefault="00C73EE9" w:rsidP="00C73EE9">
            <w:pPr>
              <w:pStyle w:val="CorpsA"/>
              <w:numPr>
                <w:ilvl w:val="0"/>
                <w:numId w:val="53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Orientation</w:t>
            </w:r>
          </w:p>
        </w:tc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1B08" w:rsidRDefault="00C73EE9" w:rsidP="00C73EE9">
            <w:pPr>
              <w:pStyle w:val="CorpsA"/>
              <w:numPr>
                <w:ilvl w:val="0"/>
                <w:numId w:val="54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Danse d'expression</w:t>
            </w:r>
          </w:p>
          <w:p w:rsidR="00771B08" w:rsidRDefault="00C73EE9" w:rsidP="00C73EE9">
            <w:pPr>
              <w:pStyle w:val="CorpsA"/>
              <w:numPr>
                <w:ilvl w:val="0"/>
                <w:numId w:val="55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Rondes et jeux dans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>s</w:t>
            </w:r>
          </w:p>
        </w:tc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1B08" w:rsidRDefault="00C73EE9" w:rsidP="00C73EE9">
            <w:pPr>
              <w:pStyle w:val="CorpsA"/>
              <w:numPr>
                <w:ilvl w:val="0"/>
                <w:numId w:val="56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Jeux de poursuite</w:t>
            </w:r>
          </w:p>
          <w:p w:rsidR="00771B08" w:rsidRDefault="00C73EE9" w:rsidP="00C73EE9">
            <w:pPr>
              <w:pStyle w:val="CorpsA"/>
              <w:numPr>
                <w:ilvl w:val="0"/>
                <w:numId w:val="57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Jeux de transport</w:t>
            </w:r>
          </w:p>
          <w:p w:rsidR="00771B08" w:rsidRDefault="00C73EE9" w:rsidP="00C73EE9">
            <w:pPr>
              <w:pStyle w:val="CorpsA"/>
              <w:numPr>
                <w:ilvl w:val="0"/>
                <w:numId w:val="58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Jeux collectifs avec balle</w:t>
            </w:r>
          </w:p>
          <w:p w:rsidR="00771B08" w:rsidRDefault="00C73EE9" w:rsidP="00C73EE9">
            <w:pPr>
              <w:pStyle w:val="CorpsA"/>
              <w:numPr>
                <w:ilvl w:val="0"/>
                <w:numId w:val="59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Jeux de lutte</w:t>
            </w:r>
          </w:p>
        </w:tc>
      </w:tr>
    </w:tbl>
    <w:p w:rsidR="00771B08" w:rsidRDefault="00C73EE9">
      <w:pPr>
        <w:pStyle w:val="Corps"/>
      </w:pPr>
      <w:r>
        <w:br w:type="page"/>
      </w:r>
    </w:p>
    <w:p w:rsidR="00771B08" w:rsidRDefault="00771B08">
      <w:pPr>
        <w:pStyle w:val="Corps"/>
      </w:pPr>
    </w:p>
    <w:sectPr w:rsidR="00771B08" w:rsidSect="00771B08">
      <w:headerReference w:type="default" r:id="rId7"/>
      <w:footerReference w:type="default" r:id="rId8"/>
      <w:pgSz w:w="11906" w:h="16838"/>
      <w:pgMar w:top="1134" w:right="283" w:bottom="1134" w:left="283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EE9" w:rsidRDefault="00C73EE9" w:rsidP="00771B08">
      <w:r>
        <w:separator/>
      </w:r>
    </w:p>
  </w:endnote>
  <w:endnote w:type="continuationSeparator" w:id="1">
    <w:p w:rsidR="00C73EE9" w:rsidRDefault="00C73EE9" w:rsidP="00771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old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B08" w:rsidRDefault="00C73EE9">
    <w:pPr>
      <w:pStyle w:val="En-tte"/>
      <w:tabs>
        <w:tab w:val="clear" w:pos="9020"/>
        <w:tab w:val="center" w:pos="5669"/>
        <w:tab w:val="right" w:pos="11339"/>
      </w:tabs>
    </w:pPr>
    <w:r>
      <w:rPr>
        <w:rFonts w:ascii="Arial" w:eastAsia="Arial" w:hAnsi="Arial" w:cs="Arial"/>
        <w:color w:val="7F7F7F"/>
      </w:rPr>
      <w:tab/>
    </w:r>
    <w:r>
      <w:rPr>
        <w:rFonts w:ascii="Arial" w:eastAsia="Arial" w:hAnsi="Arial" w:cs="Arial"/>
        <w:color w:val="7F7F7F"/>
      </w:rPr>
      <w:tab/>
    </w:r>
    <w:r>
      <w:rPr>
        <w:rFonts w:ascii="Arial"/>
        <w:color w:val="7F7F7F"/>
      </w:rPr>
      <w:t xml:space="preserve">Jowen - </w:t>
    </w:r>
    <w:hyperlink r:id="rId1" w:history="1">
      <w:r>
        <w:rPr>
          <w:rStyle w:val="Hyperlink0"/>
          <w:rFonts w:ascii="Arial"/>
          <w:color w:val="7F7F7F"/>
          <w:lang w:val="en-US"/>
        </w:rPr>
        <w:t>www.desbonheursalecole.com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EE9" w:rsidRDefault="00C73EE9" w:rsidP="00771B08">
      <w:r>
        <w:separator/>
      </w:r>
    </w:p>
  </w:footnote>
  <w:footnote w:type="continuationSeparator" w:id="1">
    <w:p w:rsidR="00C73EE9" w:rsidRDefault="00C73EE9" w:rsidP="00771B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B08" w:rsidRDefault="00C73EE9">
    <w:pPr>
      <w:pStyle w:val="En-tte"/>
      <w:tabs>
        <w:tab w:val="clear" w:pos="9020"/>
        <w:tab w:val="center" w:pos="5669"/>
        <w:tab w:val="right" w:pos="11339"/>
      </w:tabs>
    </w:pPr>
    <w:r>
      <w:rPr>
        <w:rFonts w:ascii="Arial"/>
        <w:b/>
        <w:bCs/>
        <w:color w:val="9D44B8"/>
        <w:sz w:val="40"/>
        <w:szCs w:val="40"/>
      </w:rPr>
      <w:tab/>
    </w:r>
    <w:r>
      <w:rPr>
        <w:rFonts w:ascii="Arial"/>
        <w:b/>
        <w:bCs/>
        <w:color w:val="9D44B8"/>
        <w:sz w:val="40"/>
        <w:szCs w:val="40"/>
      </w:rPr>
      <w:t>P</w:t>
    </w:r>
    <w:r>
      <w:rPr>
        <w:b/>
        <w:bCs/>
        <w:color w:val="9D44B8"/>
        <w:sz w:val="40"/>
        <w:szCs w:val="40"/>
      </w:rPr>
      <w:t>É</w:t>
    </w:r>
    <w:r>
      <w:rPr>
        <w:rFonts w:ascii="Arial"/>
        <w:b/>
        <w:bCs/>
        <w:color w:val="9D44B8"/>
        <w:sz w:val="40"/>
        <w:szCs w:val="40"/>
      </w:rPr>
      <w:t>RIODE 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CC5"/>
    <w:multiLevelType w:val="multilevel"/>
    <w:tmpl w:val="596C1C00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1">
    <w:nsid w:val="0856773A"/>
    <w:multiLevelType w:val="multilevel"/>
    <w:tmpl w:val="A0C42888"/>
    <w:styleLink w:val="List7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2">
    <w:nsid w:val="08D038BD"/>
    <w:multiLevelType w:val="multilevel"/>
    <w:tmpl w:val="DBCCC298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3">
    <w:nsid w:val="0D187E51"/>
    <w:multiLevelType w:val="multilevel"/>
    <w:tmpl w:val="94D405B8"/>
    <w:styleLink w:val="List13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4">
    <w:nsid w:val="0DFF2698"/>
    <w:multiLevelType w:val="multilevel"/>
    <w:tmpl w:val="90BE43A0"/>
    <w:styleLink w:val="List1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5">
    <w:nsid w:val="10E439CE"/>
    <w:multiLevelType w:val="multilevel"/>
    <w:tmpl w:val="B40225A8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6">
    <w:nsid w:val="11CB4274"/>
    <w:multiLevelType w:val="multilevel"/>
    <w:tmpl w:val="52B8C670"/>
    <w:styleLink w:val="List12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7">
    <w:nsid w:val="16161027"/>
    <w:multiLevelType w:val="multilevel"/>
    <w:tmpl w:val="91A4C56C"/>
    <w:styleLink w:val="List8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8">
    <w:nsid w:val="16377329"/>
    <w:multiLevelType w:val="multilevel"/>
    <w:tmpl w:val="72246C00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9">
    <w:nsid w:val="18C57CF8"/>
    <w:multiLevelType w:val="multilevel"/>
    <w:tmpl w:val="054C7614"/>
    <w:styleLink w:val="List14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10">
    <w:nsid w:val="198A02C2"/>
    <w:multiLevelType w:val="multilevel"/>
    <w:tmpl w:val="F1143D5C"/>
    <w:styleLink w:val="List0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11">
    <w:nsid w:val="1A4B734D"/>
    <w:multiLevelType w:val="multilevel"/>
    <w:tmpl w:val="563E1504"/>
    <w:styleLink w:val="List16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12">
    <w:nsid w:val="1BF40870"/>
    <w:multiLevelType w:val="multilevel"/>
    <w:tmpl w:val="A2CA9538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13">
    <w:nsid w:val="1CFA5E5A"/>
    <w:multiLevelType w:val="multilevel"/>
    <w:tmpl w:val="B8BED0AE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14">
    <w:nsid w:val="1D5A2F9C"/>
    <w:multiLevelType w:val="multilevel"/>
    <w:tmpl w:val="413E6934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15">
    <w:nsid w:val="242C584B"/>
    <w:multiLevelType w:val="multilevel"/>
    <w:tmpl w:val="DC4851BC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16">
    <w:nsid w:val="262D4D33"/>
    <w:multiLevelType w:val="multilevel"/>
    <w:tmpl w:val="BA0CD8D8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17">
    <w:nsid w:val="2C2247CC"/>
    <w:multiLevelType w:val="multilevel"/>
    <w:tmpl w:val="57389BA6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18">
    <w:nsid w:val="2E1B0F14"/>
    <w:multiLevelType w:val="multilevel"/>
    <w:tmpl w:val="589487DE"/>
    <w:styleLink w:val="List6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19">
    <w:nsid w:val="2F7B4557"/>
    <w:multiLevelType w:val="multilevel"/>
    <w:tmpl w:val="C722E266"/>
    <w:styleLink w:val="Liste21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20">
    <w:nsid w:val="37D9483F"/>
    <w:multiLevelType w:val="multilevel"/>
    <w:tmpl w:val="A88A3CC0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21">
    <w:nsid w:val="380427C3"/>
    <w:multiLevelType w:val="multilevel"/>
    <w:tmpl w:val="616C0BE6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22">
    <w:nsid w:val="3A1C78AE"/>
    <w:multiLevelType w:val="multilevel"/>
    <w:tmpl w:val="DE6A4B50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23">
    <w:nsid w:val="3F304B24"/>
    <w:multiLevelType w:val="multilevel"/>
    <w:tmpl w:val="B2B43866"/>
    <w:styleLink w:val="List11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24">
    <w:nsid w:val="3F8809FF"/>
    <w:multiLevelType w:val="multilevel"/>
    <w:tmpl w:val="3DE00F5E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25">
    <w:nsid w:val="44F47C7D"/>
    <w:multiLevelType w:val="multilevel"/>
    <w:tmpl w:val="24D4425A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26">
    <w:nsid w:val="45F17EB2"/>
    <w:multiLevelType w:val="multilevel"/>
    <w:tmpl w:val="6838B19E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27">
    <w:nsid w:val="47845491"/>
    <w:multiLevelType w:val="multilevel"/>
    <w:tmpl w:val="19844628"/>
    <w:styleLink w:val="List15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28">
    <w:nsid w:val="48B101AF"/>
    <w:multiLevelType w:val="multilevel"/>
    <w:tmpl w:val="924AB50C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29">
    <w:nsid w:val="49B45588"/>
    <w:multiLevelType w:val="multilevel"/>
    <w:tmpl w:val="0F462E86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30">
    <w:nsid w:val="4BA41FCE"/>
    <w:multiLevelType w:val="multilevel"/>
    <w:tmpl w:val="94B8D77E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31">
    <w:nsid w:val="4C290967"/>
    <w:multiLevelType w:val="multilevel"/>
    <w:tmpl w:val="E688797E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32">
    <w:nsid w:val="4EBE0524"/>
    <w:multiLevelType w:val="multilevel"/>
    <w:tmpl w:val="E14EFB80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33">
    <w:nsid w:val="4FCC188E"/>
    <w:multiLevelType w:val="multilevel"/>
    <w:tmpl w:val="5B2ABBC8"/>
    <w:styleLink w:val="Liste31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34">
    <w:nsid w:val="5221736B"/>
    <w:multiLevelType w:val="multilevel"/>
    <w:tmpl w:val="3326B48E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35">
    <w:nsid w:val="52781CBF"/>
    <w:multiLevelType w:val="multilevel"/>
    <w:tmpl w:val="E17E6392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36">
    <w:nsid w:val="54050864"/>
    <w:multiLevelType w:val="multilevel"/>
    <w:tmpl w:val="0CC41EC2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37">
    <w:nsid w:val="5556149B"/>
    <w:multiLevelType w:val="multilevel"/>
    <w:tmpl w:val="461E6960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38">
    <w:nsid w:val="58D82609"/>
    <w:multiLevelType w:val="multilevel"/>
    <w:tmpl w:val="D4DC9D98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39">
    <w:nsid w:val="5A1778B9"/>
    <w:multiLevelType w:val="multilevel"/>
    <w:tmpl w:val="500A2726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40">
    <w:nsid w:val="5ED72BB1"/>
    <w:multiLevelType w:val="multilevel"/>
    <w:tmpl w:val="CA54987E"/>
    <w:styleLink w:val="List9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41">
    <w:nsid w:val="5F115C3D"/>
    <w:multiLevelType w:val="multilevel"/>
    <w:tmpl w:val="D0DC062C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42">
    <w:nsid w:val="60B7252E"/>
    <w:multiLevelType w:val="multilevel"/>
    <w:tmpl w:val="1DAE0A0C"/>
    <w:styleLink w:val="Liste51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43">
    <w:nsid w:val="61DB68BB"/>
    <w:multiLevelType w:val="multilevel"/>
    <w:tmpl w:val="21400B42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44">
    <w:nsid w:val="61EE3FDF"/>
    <w:multiLevelType w:val="multilevel"/>
    <w:tmpl w:val="01A0C598"/>
    <w:styleLink w:val="Liste41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45">
    <w:nsid w:val="632B46B5"/>
    <w:multiLevelType w:val="multilevel"/>
    <w:tmpl w:val="8B468002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46">
    <w:nsid w:val="657D2EE6"/>
    <w:multiLevelType w:val="multilevel"/>
    <w:tmpl w:val="DDF24856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47">
    <w:nsid w:val="6A3A13E3"/>
    <w:multiLevelType w:val="multilevel"/>
    <w:tmpl w:val="3D46162A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48">
    <w:nsid w:val="6BFF56E7"/>
    <w:multiLevelType w:val="multilevel"/>
    <w:tmpl w:val="67BAB73A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49">
    <w:nsid w:val="6E3F3FB9"/>
    <w:multiLevelType w:val="multilevel"/>
    <w:tmpl w:val="DBC81AC6"/>
    <w:styleLink w:val="List10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50">
    <w:nsid w:val="72736E1A"/>
    <w:multiLevelType w:val="multilevel"/>
    <w:tmpl w:val="69FECC72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51">
    <w:nsid w:val="76321C8A"/>
    <w:multiLevelType w:val="multilevel"/>
    <w:tmpl w:val="28D27F22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52">
    <w:nsid w:val="770C691F"/>
    <w:multiLevelType w:val="multilevel"/>
    <w:tmpl w:val="5590F9B0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53">
    <w:nsid w:val="77473856"/>
    <w:multiLevelType w:val="multilevel"/>
    <w:tmpl w:val="D7B86DA6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54">
    <w:nsid w:val="7B3B4AA1"/>
    <w:multiLevelType w:val="multilevel"/>
    <w:tmpl w:val="81307E46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55">
    <w:nsid w:val="7B6654AA"/>
    <w:multiLevelType w:val="multilevel"/>
    <w:tmpl w:val="A2DC6306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56">
    <w:nsid w:val="7CE659B0"/>
    <w:multiLevelType w:val="multilevel"/>
    <w:tmpl w:val="0C3A5642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57">
    <w:nsid w:val="7D656B0E"/>
    <w:multiLevelType w:val="multilevel"/>
    <w:tmpl w:val="9D6A92E8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58">
    <w:nsid w:val="7D9164B5"/>
    <w:multiLevelType w:val="multilevel"/>
    <w:tmpl w:val="6B6EB830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num w:numId="1">
    <w:abstractNumId w:val="37"/>
  </w:num>
  <w:num w:numId="2">
    <w:abstractNumId w:val="53"/>
  </w:num>
  <w:num w:numId="3">
    <w:abstractNumId w:val="51"/>
  </w:num>
  <w:num w:numId="4">
    <w:abstractNumId w:val="39"/>
  </w:num>
  <w:num w:numId="5">
    <w:abstractNumId w:val="10"/>
  </w:num>
  <w:num w:numId="6">
    <w:abstractNumId w:val="26"/>
  </w:num>
  <w:num w:numId="7">
    <w:abstractNumId w:val="24"/>
  </w:num>
  <w:num w:numId="8">
    <w:abstractNumId w:val="50"/>
  </w:num>
  <w:num w:numId="9">
    <w:abstractNumId w:val="52"/>
  </w:num>
  <w:num w:numId="10">
    <w:abstractNumId w:val="28"/>
  </w:num>
  <w:num w:numId="11">
    <w:abstractNumId w:val="4"/>
  </w:num>
  <w:num w:numId="12">
    <w:abstractNumId w:val="12"/>
  </w:num>
  <w:num w:numId="13">
    <w:abstractNumId w:val="56"/>
  </w:num>
  <w:num w:numId="14">
    <w:abstractNumId w:val="36"/>
  </w:num>
  <w:num w:numId="15">
    <w:abstractNumId w:val="19"/>
  </w:num>
  <w:num w:numId="16">
    <w:abstractNumId w:val="45"/>
  </w:num>
  <w:num w:numId="17">
    <w:abstractNumId w:val="21"/>
  </w:num>
  <w:num w:numId="18">
    <w:abstractNumId w:val="47"/>
  </w:num>
  <w:num w:numId="19">
    <w:abstractNumId w:val="33"/>
  </w:num>
  <w:num w:numId="20">
    <w:abstractNumId w:val="55"/>
  </w:num>
  <w:num w:numId="21">
    <w:abstractNumId w:val="22"/>
  </w:num>
  <w:num w:numId="22">
    <w:abstractNumId w:val="44"/>
  </w:num>
  <w:num w:numId="23">
    <w:abstractNumId w:val="42"/>
  </w:num>
  <w:num w:numId="24">
    <w:abstractNumId w:val="31"/>
  </w:num>
  <w:num w:numId="25">
    <w:abstractNumId w:val="16"/>
  </w:num>
  <w:num w:numId="26">
    <w:abstractNumId w:val="18"/>
  </w:num>
  <w:num w:numId="27">
    <w:abstractNumId w:val="25"/>
  </w:num>
  <w:num w:numId="28">
    <w:abstractNumId w:val="57"/>
  </w:num>
  <w:num w:numId="29">
    <w:abstractNumId w:val="15"/>
  </w:num>
  <w:num w:numId="30">
    <w:abstractNumId w:val="1"/>
  </w:num>
  <w:num w:numId="31">
    <w:abstractNumId w:val="7"/>
  </w:num>
  <w:num w:numId="32">
    <w:abstractNumId w:val="40"/>
  </w:num>
  <w:num w:numId="33">
    <w:abstractNumId w:val="2"/>
  </w:num>
  <w:num w:numId="34">
    <w:abstractNumId w:val="54"/>
  </w:num>
  <w:num w:numId="35">
    <w:abstractNumId w:val="38"/>
  </w:num>
  <w:num w:numId="36">
    <w:abstractNumId w:val="13"/>
  </w:num>
  <w:num w:numId="37">
    <w:abstractNumId w:val="17"/>
  </w:num>
  <w:num w:numId="38">
    <w:abstractNumId w:val="43"/>
  </w:num>
  <w:num w:numId="39">
    <w:abstractNumId w:val="8"/>
  </w:num>
  <w:num w:numId="40">
    <w:abstractNumId w:val="48"/>
  </w:num>
  <w:num w:numId="41">
    <w:abstractNumId w:val="49"/>
  </w:num>
  <w:num w:numId="42">
    <w:abstractNumId w:val="41"/>
  </w:num>
  <w:num w:numId="43">
    <w:abstractNumId w:val="14"/>
  </w:num>
  <w:num w:numId="44">
    <w:abstractNumId w:val="23"/>
  </w:num>
  <w:num w:numId="45">
    <w:abstractNumId w:val="30"/>
  </w:num>
  <w:num w:numId="46">
    <w:abstractNumId w:val="34"/>
  </w:num>
  <w:num w:numId="47">
    <w:abstractNumId w:val="6"/>
  </w:num>
  <w:num w:numId="48">
    <w:abstractNumId w:val="5"/>
  </w:num>
  <w:num w:numId="49">
    <w:abstractNumId w:val="3"/>
  </w:num>
  <w:num w:numId="50">
    <w:abstractNumId w:val="32"/>
  </w:num>
  <w:num w:numId="51">
    <w:abstractNumId w:val="58"/>
  </w:num>
  <w:num w:numId="52">
    <w:abstractNumId w:val="29"/>
  </w:num>
  <w:num w:numId="53">
    <w:abstractNumId w:val="9"/>
  </w:num>
  <w:num w:numId="54">
    <w:abstractNumId w:val="46"/>
  </w:num>
  <w:num w:numId="55">
    <w:abstractNumId w:val="27"/>
  </w:num>
  <w:num w:numId="56">
    <w:abstractNumId w:val="20"/>
  </w:num>
  <w:num w:numId="57">
    <w:abstractNumId w:val="0"/>
  </w:num>
  <w:num w:numId="58">
    <w:abstractNumId w:val="35"/>
  </w:num>
  <w:num w:numId="59">
    <w:abstractNumId w:val="11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1B08"/>
    <w:rsid w:val="004C1D91"/>
    <w:rsid w:val="00771B08"/>
    <w:rsid w:val="00C73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71B08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71B08"/>
    <w:rPr>
      <w:u w:val="single"/>
    </w:rPr>
  </w:style>
  <w:style w:type="table" w:customStyle="1" w:styleId="TableNormal">
    <w:name w:val="Table Normal"/>
    <w:rsid w:val="00771B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771B08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Hyperlink0">
    <w:name w:val="Hyperlink.0"/>
    <w:basedOn w:val="Lienhypertexte"/>
    <w:rsid w:val="00771B08"/>
    <w:rPr>
      <w:u w:val="single"/>
    </w:rPr>
  </w:style>
  <w:style w:type="paragraph" w:customStyle="1" w:styleId="Corps">
    <w:name w:val="Corps"/>
    <w:rsid w:val="00771B08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Styledetableau2">
    <w:name w:val="Style de tableau 2"/>
    <w:rsid w:val="00771B08"/>
    <w:rPr>
      <w:rFonts w:ascii="Helvetica" w:eastAsia="Helvetica" w:hAnsi="Helvetica" w:cs="Helvetica"/>
      <w:color w:val="000000"/>
    </w:rPr>
  </w:style>
  <w:style w:type="paragraph" w:customStyle="1" w:styleId="CorpsA">
    <w:name w:val="Corps A"/>
    <w:rsid w:val="00771B08"/>
    <w:rPr>
      <w:rFonts w:ascii="Helvetica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Style18import"/>
    <w:rsid w:val="00771B08"/>
    <w:pPr>
      <w:numPr>
        <w:numId w:val="5"/>
      </w:numPr>
    </w:pPr>
  </w:style>
  <w:style w:type="numbering" w:customStyle="1" w:styleId="Style18import">
    <w:name w:val="Style 18 importé"/>
    <w:rsid w:val="00771B08"/>
  </w:style>
  <w:style w:type="numbering" w:customStyle="1" w:styleId="List1">
    <w:name w:val="List 1"/>
    <w:basedOn w:val="Style19import"/>
    <w:rsid w:val="00771B08"/>
    <w:pPr>
      <w:numPr>
        <w:numId w:val="11"/>
      </w:numPr>
    </w:pPr>
  </w:style>
  <w:style w:type="numbering" w:customStyle="1" w:styleId="Style19import">
    <w:name w:val="Style 19 importé"/>
    <w:rsid w:val="00771B08"/>
  </w:style>
  <w:style w:type="numbering" w:customStyle="1" w:styleId="Liste21">
    <w:name w:val="Liste 21"/>
    <w:basedOn w:val="Style20import"/>
    <w:rsid w:val="00771B08"/>
    <w:pPr>
      <w:numPr>
        <w:numId w:val="15"/>
      </w:numPr>
    </w:pPr>
  </w:style>
  <w:style w:type="numbering" w:customStyle="1" w:styleId="Style20import">
    <w:name w:val="Style 20 importé"/>
    <w:rsid w:val="00771B08"/>
  </w:style>
  <w:style w:type="numbering" w:customStyle="1" w:styleId="Liste31">
    <w:name w:val="Liste 31"/>
    <w:basedOn w:val="Style21import"/>
    <w:rsid w:val="00771B08"/>
    <w:pPr>
      <w:numPr>
        <w:numId w:val="19"/>
      </w:numPr>
    </w:pPr>
  </w:style>
  <w:style w:type="numbering" w:customStyle="1" w:styleId="Style21import">
    <w:name w:val="Style 21 importé"/>
    <w:rsid w:val="00771B08"/>
  </w:style>
  <w:style w:type="numbering" w:customStyle="1" w:styleId="Liste41">
    <w:name w:val="Liste 41"/>
    <w:basedOn w:val="Style33import"/>
    <w:rsid w:val="00771B08"/>
    <w:pPr>
      <w:numPr>
        <w:numId w:val="22"/>
      </w:numPr>
    </w:pPr>
  </w:style>
  <w:style w:type="numbering" w:customStyle="1" w:styleId="Style33import">
    <w:name w:val="Style 33 importé"/>
    <w:rsid w:val="00771B08"/>
  </w:style>
  <w:style w:type="numbering" w:customStyle="1" w:styleId="Liste51">
    <w:name w:val="Liste 51"/>
    <w:basedOn w:val="Style34import"/>
    <w:rsid w:val="00771B08"/>
    <w:pPr>
      <w:numPr>
        <w:numId w:val="23"/>
      </w:numPr>
    </w:pPr>
  </w:style>
  <w:style w:type="numbering" w:customStyle="1" w:styleId="Style34import">
    <w:name w:val="Style 34 importé"/>
    <w:rsid w:val="00771B08"/>
  </w:style>
  <w:style w:type="numbering" w:customStyle="1" w:styleId="List6">
    <w:name w:val="List 6"/>
    <w:basedOn w:val="Style35import"/>
    <w:rsid w:val="00771B08"/>
    <w:pPr>
      <w:numPr>
        <w:numId w:val="26"/>
      </w:numPr>
    </w:pPr>
  </w:style>
  <w:style w:type="numbering" w:customStyle="1" w:styleId="Style35import">
    <w:name w:val="Style 35 importé"/>
    <w:rsid w:val="00771B08"/>
  </w:style>
  <w:style w:type="numbering" w:customStyle="1" w:styleId="List7">
    <w:name w:val="List 7"/>
    <w:basedOn w:val="Style8import"/>
    <w:rsid w:val="00771B08"/>
    <w:pPr>
      <w:numPr>
        <w:numId w:val="30"/>
      </w:numPr>
    </w:pPr>
  </w:style>
  <w:style w:type="numbering" w:customStyle="1" w:styleId="Style8import">
    <w:name w:val="Style 8 importé"/>
    <w:rsid w:val="00771B08"/>
  </w:style>
  <w:style w:type="numbering" w:customStyle="1" w:styleId="List8">
    <w:name w:val="List 8"/>
    <w:basedOn w:val="Style9import"/>
    <w:rsid w:val="00771B08"/>
    <w:pPr>
      <w:numPr>
        <w:numId w:val="31"/>
      </w:numPr>
    </w:pPr>
  </w:style>
  <w:style w:type="numbering" w:customStyle="1" w:styleId="Style9import">
    <w:name w:val="Style 9 importé"/>
    <w:rsid w:val="00771B08"/>
  </w:style>
  <w:style w:type="numbering" w:customStyle="1" w:styleId="List9">
    <w:name w:val="List 9"/>
    <w:basedOn w:val="Style10import"/>
    <w:rsid w:val="00771B08"/>
    <w:pPr>
      <w:numPr>
        <w:numId w:val="32"/>
      </w:numPr>
    </w:pPr>
  </w:style>
  <w:style w:type="numbering" w:customStyle="1" w:styleId="Style10import">
    <w:name w:val="Style 10 importé"/>
    <w:rsid w:val="00771B08"/>
  </w:style>
  <w:style w:type="numbering" w:customStyle="1" w:styleId="List10">
    <w:name w:val="List 10"/>
    <w:basedOn w:val="Style23import"/>
    <w:rsid w:val="00771B08"/>
    <w:pPr>
      <w:numPr>
        <w:numId w:val="41"/>
      </w:numPr>
    </w:pPr>
  </w:style>
  <w:style w:type="numbering" w:customStyle="1" w:styleId="Style23import">
    <w:name w:val="Style 23 importé"/>
    <w:rsid w:val="00771B08"/>
  </w:style>
  <w:style w:type="numbering" w:customStyle="1" w:styleId="List11">
    <w:name w:val="List 11"/>
    <w:basedOn w:val="Style24import"/>
    <w:rsid w:val="00771B08"/>
    <w:pPr>
      <w:numPr>
        <w:numId w:val="44"/>
      </w:numPr>
    </w:pPr>
  </w:style>
  <w:style w:type="numbering" w:customStyle="1" w:styleId="Style24import">
    <w:name w:val="Style 24 importé"/>
    <w:rsid w:val="00771B08"/>
  </w:style>
  <w:style w:type="numbering" w:customStyle="1" w:styleId="List12">
    <w:name w:val="List 12"/>
    <w:basedOn w:val="Style25import"/>
    <w:rsid w:val="00771B08"/>
    <w:pPr>
      <w:numPr>
        <w:numId w:val="47"/>
      </w:numPr>
    </w:pPr>
  </w:style>
  <w:style w:type="numbering" w:customStyle="1" w:styleId="Style25import">
    <w:name w:val="Style 25 importé"/>
    <w:rsid w:val="00771B08"/>
  </w:style>
  <w:style w:type="numbering" w:customStyle="1" w:styleId="List13">
    <w:name w:val="List 13"/>
    <w:basedOn w:val="Style1import"/>
    <w:rsid w:val="00771B08"/>
    <w:pPr>
      <w:numPr>
        <w:numId w:val="49"/>
      </w:numPr>
    </w:pPr>
  </w:style>
  <w:style w:type="numbering" w:customStyle="1" w:styleId="Style1import">
    <w:name w:val="Style 1 importé"/>
    <w:rsid w:val="00771B08"/>
  </w:style>
  <w:style w:type="numbering" w:customStyle="1" w:styleId="List14">
    <w:name w:val="List 14"/>
    <w:basedOn w:val="Style2import"/>
    <w:rsid w:val="00771B08"/>
    <w:pPr>
      <w:numPr>
        <w:numId w:val="53"/>
      </w:numPr>
    </w:pPr>
  </w:style>
  <w:style w:type="numbering" w:customStyle="1" w:styleId="Style2import">
    <w:name w:val="Style 2 importé"/>
    <w:rsid w:val="00771B08"/>
  </w:style>
  <w:style w:type="numbering" w:customStyle="1" w:styleId="List15">
    <w:name w:val="List 15"/>
    <w:basedOn w:val="Style3import"/>
    <w:rsid w:val="00771B08"/>
    <w:pPr>
      <w:numPr>
        <w:numId w:val="55"/>
      </w:numPr>
    </w:pPr>
  </w:style>
  <w:style w:type="numbering" w:customStyle="1" w:styleId="Style3import">
    <w:name w:val="Style 3 importé"/>
    <w:rsid w:val="00771B08"/>
  </w:style>
  <w:style w:type="numbering" w:customStyle="1" w:styleId="List16">
    <w:name w:val="List 16"/>
    <w:basedOn w:val="Style4import"/>
    <w:rsid w:val="00771B08"/>
    <w:pPr>
      <w:numPr>
        <w:numId w:val="59"/>
      </w:numPr>
    </w:pPr>
  </w:style>
  <w:style w:type="numbering" w:customStyle="1" w:styleId="Style4import">
    <w:name w:val="Style 4 importé"/>
    <w:rsid w:val="00771B0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sbonheursalecole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zeff</cp:lastModifiedBy>
  <cp:revision>2</cp:revision>
  <dcterms:created xsi:type="dcterms:W3CDTF">2015-08-22T08:07:00Z</dcterms:created>
  <dcterms:modified xsi:type="dcterms:W3CDTF">2015-08-22T08:07:00Z</dcterms:modified>
</cp:coreProperties>
</file>