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93" w:rsidRDefault="00F31E93" w:rsidP="00F31E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oundrect id="_x0000_s1037" style="position:absolute;margin-left:513.4pt;margin-top:-8.6pt;width:207pt;height:95.25pt;z-index:251671552" arcsize="10923f" filled="f" strokecolor="#0070c0" strokeweight="1.5pt">
            <v:textbox style="mso-next-textbox:#_x0000_s1037">
              <w:txbxContent>
                <w:p w:rsidR="00F31E93" w:rsidRDefault="00F31E93" w:rsidP="00F31E93">
                  <w:pPr>
                    <w:rPr>
                      <w:rFonts w:ascii="Comic Sans MS" w:hAnsi="Comic Sans MS"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u w:val="single"/>
                    </w:rPr>
                    <w:t>Objectif d’éducation auditive</w:t>
                  </w:r>
                  <w:r>
                    <w:rPr>
                      <w:rFonts w:ascii="Comic Sans MS" w:hAnsi="Comic Sans MS"/>
                      <w:color w:val="0070C0"/>
                    </w:rPr>
                    <w:t> :</w:t>
                  </w:r>
                </w:p>
                <w:p w:rsidR="00F31E93" w:rsidRPr="00141C00" w:rsidRDefault="00F31E93" w:rsidP="00F31E9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Discriminer des phrases vues pendant la séance</w:t>
                  </w:r>
                </w:p>
              </w:txbxContent>
            </v:textbox>
          </v:roundrect>
        </w:pict>
      </w:r>
    </w:p>
    <w:p w:rsidR="00F31E93" w:rsidRDefault="00F31E93" w:rsidP="00F31E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oundrect id="_x0000_s1036" style="position:absolute;margin-left:-9.35pt;margin-top:-58.85pt;width:203.25pt;height:99.75pt;z-index:251670528" arcsize="10923f" filled="f" strokecolor="#0070c0" strokeweight="1.5pt">
            <v:textbox style="mso-next-textbox:#_x0000_s1036">
              <w:txbxContent>
                <w:p w:rsidR="00F31E93" w:rsidRDefault="00F31E93" w:rsidP="00F31E93">
                  <w:pPr>
                    <w:rPr>
                      <w:rFonts w:ascii="Comic Sans MS" w:hAnsi="Comic Sans MS"/>
                      <w:b/>
                      <w:color w:val="0070C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u w:val="single"/>
                    </w:rPr>
                    <w:t>Objectif de communication :</w:t>
                  </w:r>
                </w:p>
                <w:p w:rsidR="00F31E93" w:rsidRPr="0094426F" w:rsidRDefault="00F31E93" w:rsidP="00F31E9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Expliquer à un jeune électeur le déroulement du vote</w:t>
                  </w:r>
                </w:p>
              </w:txbxContent>
            </v:textbox>
          </v:roundrect>
        </w:pict>
      </w:r>
    </w:p>
    <w:p w:rsidR="00F31E93" w:rsidRDefault="00F31E93" w:rsidP="00F31E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27.9pt;margin-top:10.4pt;width:79.5pt;height:41.25pt;flip:y;z-index:251663360" o:connectortype="straight">
            <v:stroke endarrow="block"/>
          </v:shape>
        </w:pict>
      </w:r>
      <w:r>
        <w:rPr>
          <w:rFonts w:ascii="Comic Sans MS" w:hAnsi="Comic Sans MS"/>
          <w:noProof/>
          <w:lang w:eastAsia="fr-FR"/>
        </w:rPr>
        <w:pict>
          <v:shape id="_x0000_s1032" type="#_x0000_t32" style="position:absolute;margin-left:197.65pt;margin-top:10.4pt;width:50.25pt;height:36pt;flip:x y;z-index:251666432" o:connectortype="straight">
            <v:stroke endarrow="block"/>
          </v:shape>
        </w:pict>
      </w:r>
    </w:p>
    <w:p w:rsidR="00F31E93" w:rsidRDefault="00F31E93" w:rsidP="00F31E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oval id="_x0000_s1026" style="position:absolute;margin-left:204.4pt;margin-top:3.75pt;width:261pt;height:164.25pt;z-index:251658240" filled="f" strokecolor="#e36c0a [2409]" strokeweight="3pt">
            <v:textbox style="mso-next-textbox:#_x0000_s1026">
              <w:txbxContent>
                <w:p w:rsidR="00F31E93" w:rsidRDefault="00F31E93" w:rsidP="00F31E9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Séance de perfectionnement        de la parole</w:t>
                  </w:r>
                </w:p>
                <w:p w:rsidR="00F31E93" w:rsidRPr="00F31E93" w:rsidRDefault="00F31E93" w:rsidP="00F31E9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I. </w:t>
                  </w:r>
                  <w:r w:rsidRPr="00F31E93">
                    <w:rPr>
                      <w:rFonts w:ascii="Comic Sans MS" w:hAnsi="Comic Sans MS"/>
                      <w:b/>
                      <w:i/>
                    </w:rPr>
                    <w:t>(prénom),</w:t>
                  </w:r>
                  <w:r w:rsidRPr="00F31E93">
                    <w:rPr>
                      <w:rFonts w:ascii="Comic Sans MS" w:hAnsi="Comic Sans MS"/>
                      <w:b/>
                    </w:rPr>
                    <w:t xml:space="preserve"> 1</w:t>
                  </w:r>
                  <w:r w:rsidRPr="00F31E93">
                    <w:rPr>
                      <w:rFonts w:ascii="Comic Sans MS" w:hAnsi="Comic Sans MS"/>
                      <w:b/>
                      <w:vertAlign w:val="superscript"/>
                    </w:rPr>
                    <w:t>er</w:t>
                  </w:r>
                  <w:r w:rsidRPr="00F31E93">
                    <w:rPr>
                      <w:rFonts w:ascii="Comic Sans MS" w:hAnsi="Comic Sans MS"/>
                      <w:b/>
                    </w:rPr>
                    <w:t xml:space="preserve"> avril 2014</w:t>
                  </w:r>
                </w:p>
                <w:p w:rsidR="00F31E93" w:rsidRPr="0094426F" w:rsidRDefault="00F31E93" w:rsidP="00F31E9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THEME : les élections</w:t>
                  </w:r>
                </w:p>
                <w:p w:rsidR="00F31E93" w:rsidRDefault="00F31E93" w:rsidP="00F31E93"/>
              </w:txbxContent>
            </v:textbox>
          </v:oval>
        </w:pict>
      </w:r>
    </w:p>
    <w:p w:rsidR="00F31E93" w:rsidRDefault="00F31E93" w:rsidP="00F31E93">
      <w:pPr>
        <w:rPr>
          <w:rFonts w:ascii="Comic Sans MS" w:hAnsi="Comic Sans MS"/>
        </w:rPr>
      </w:pPr>
    </w:p>
    <w:p w:rsidR="00F31E93" w:rsidRDefault="00F31E93" w:rsidP="00F31E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oundrect id="_x0000_s1028" style="position:absolute;margin-left:-37.85pt;margin-top:22.75pt;width:179.2pt;height:114.6pt;z-index:251662336" arcsize="10923f" filled="f" strokecolor="#0070c0" strokeweight="1.5pt">
            <v:textbox style="mso-next-textbox:#_x0000_s1028">
              <w:txbxContent>
                <w:p w:rsidR="00F31E93" w:rsidRDefault="00F31E93" w:rsidP="00F31E93">
                  <w:pPr>
                    <w:rPr>
                      <w:rFonts w:ascii="Comic Sans MS" w:hAnsi="Comic Sans MS"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u w:val="single"/>
                    </w:rPr>
                    <w:t>Objectif articulatoire</w:t>
                  </w:r>
                  <w:r>
                    <w:rPr>
                      <w:rFonts w:ascii="Comic Sans MS" w:hAnsi="Comic Sans MS"/>
                      <w:color w:val="0070C0"/>
                    </w:rPr>
                    <w:t> :</w:t>
                  </w:r>
                </w:p>
                <w:p w:rsidR="00F31E93" w:rsidRPr="00B64679" w:rsidRDefault="00F31E93" w:rsidP="00F31E93">
                  <w:pPr>
                    <w:rPr>
                      <w:rFonts w:ascii="Comic Sans MS" w:hAnsi="Comic Sans MS" w:cs="Times New Roman"/>
                    </w:rPr>
                  </w:pPr>
                  <w:r>
                    <w:rPr>
                      <w:rFonts w:ascii="Comic Sans MS" w:hAnsi="Comic Sans MS" w:cs="Times New Roman"/>
                    </w:rPr>
                    <w:t>Les fricatives, en particulier dans électrice, isoloir, scrutin, registre</w:t>
                  </w:r>
                </w:p>
              </w:txbxContent>
            </v:textbox>
          </v:roundrect>
        </w:pict>
      </w:r>
    </w:p>
    <w:p w:rsidR="00F31E93" w:rsidRDefault="00F31E93" w:rsidP="00F31E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1" type="#_x0000_t32" style="position:absolute;margin-left:146.05pt;margin-top:6.4pt;width:58.35pt;height:7.25pt;flip:x;z-index:251665408" o:connectortype="straight">
            <v:stroke endarrow="block"/>
          </v:shape>
        </w:pict>
      </w:r>
      <w:r>
        <w:rPr>
          <w:rFonts w:ascii="Comic Sans MS" w:hAnsi="Comic Sans MS"/>
          <w:noProof/>
          <w:lang w:eastAsia="fr-FR"/>
        </w:rPr>
        <w:pict>
          <v:shape id="_x0000_s1030" type="#_x0000_t32" style="position:absolute;margin-left:465.4pt;margin-top:18.4pt;width:48pt;height:35.5pt;z-index:251664384" o:connectortype="straight">
            <v:stroke endarrow="block"/>
          </v:shape>
        </w:pict>
      </w:r>
    </w:p>
    <w:p w:rsidR="00F31E93" w:rsidRDefault="00F31E93" w:rsidP="00F31E93">
      <w:pPr>
        <w:rPr>
          <w:rFonts w:ascii="Comic Sans MS" w:hAnsi="Comic Sans MS"/>
        </w:rPr>
      </w:pPr>
    </w:p>
    <w:p w:rsidR="00F31E93" w:rsidRDefault="00F31E93" w:rsidP="00F31E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oundrect id="_x0000_s1027" style="position:absolute;margin-left:491.25pt;margin-top:7.05pt;width:154.1pt;height:36.75pt;z-index:251661312" arcsize="10923f" filled="f" strokecolor="#0070c0" strokeweight="1.5pt">
            <v:textbox style="mso-next-textbox:#_x0000_s1027">
              <w:txbxContent>
                <w:p w:rsidR="00F31E93" w:rsidRPr="00CD2A90" w:rsidRDefault="00F31E93" w:rsidP="00F31E93">
                  <w:pPr>
                    <w:rPr>
                      <w:rFonts w:ascii="Comic Sans MS" w:hAnsi="Comic Sans MS"/>
                      <w:b/>
                      <w:color w:val="0070C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u w:val="single"/>
                    </w:rPr>
                    <w:t>Objectifs linguistiques</w:t>
                  </w:r>
                </w:p>
              </w:txbxContent>
            </v:textbox>
          </v:roundrect>
        </w:pict>
      </w:r>
    </w:p>
    <w:p w:rsidR="00F31E93" w:rsidRDefault="00F31E93" w:rsidP="00F31E93">
      <w:pPr>
        <w:rPr>
          <w:rFonts w:ascii="Comic Sans MS" w:hAnsi="Comic Sans MS"/>
        </w:rPr>
      </w:pPr>
      <w:r w:rsidRPr="00594187">
        <w:rPr>
          <w:rFonts w:ascii="Comic Sans MS" w:hAnsi="Comic Sans MS"/>
          <w:b/>
          <w:noProof/>
          <w:color w:val="0070C0"/>
          <w:u w:val="single"/>
          <w:lang w:eastAsia="fr-FR"/>
        </w:rPr>
        <w:pict>
          <v:roundrect id="_x0000_s1034" style="position:absolute;margin-left:527.65pt;margin-top:27pt;width:168.4pt;height:86.6pt;z-index:251668480" arcsize="10923f" filled="f" strokecolor="#0070c0" strokeweight="1.5pt">
            <v:textbox style="mso-next-textbox:#_x0000_s1034">
              <w:txbxContent>
                <w:p w:rsidR="00F31E93" w:rsidRDefault="00F31E93" w:rsidP="00F31E93">
                  <w:pPr>
                    <w:rPr>
                      <w:rFonts w:ascii="Comic Sans MS" w:hAnsi="Comic Sans MS"/>
                      <w:b/>
                      <w:color w:val="0070C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u w:val="single"/>
                    </w:rPr>
                    <w:t xml:space="preserve">Syntaxique </w:t>
                  </w:r>
                </w:p>
                <w:p w:rsidR="00F31E93" w:rsidRDefault="00F31E93" w:rsidP="00F31E9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Exprimer la restriction </w:t>
                  </w:r>
                </w:p>
                <w:p w:rsidR="00F31E93" w:rsidRPr="00656E77" w:rsidRDefault="00F31E93" w:rsidP="00F31E93">
                  <w:pPr>
                    <w:rPr>
                      <w:rFonts w:ascii="Comic Sans MS" w:hAnsi="Comic Sans MS"/>
                      <w:i/>
                    </w:rPr>
                  </w:pPr>
                </w:p>
              </w:txbxContent>
            </v:textbox>
          </v:roundrect>
        </w:pict>
      </w:r>
      <w:r w:rsidRPr="00594187">
        <w:rPr>
          <w:rFonts w:ascii="Comic Sans MS" w:hAnsi="Comic Sans MS"/>
          <w:b/>
          <w:noProof/>
          <w:color w:val="0070C0"/>
          <w:u w:val="single"/>
          <w:lang w:eastAsia="fr-FR"/>
        </w:rPr>
        <w:pict>
          <v:roundrect id="_x0000_s1033" style="position:absolute;margin-left:377.05pt;margin-top:27pt;width:142.35pt;height:98.05pt;z-index:251667456" arcsize="10923f" filled="f" strokecolor="#0070c0" strokeweight="1.5pt">
            <v:textbox style="mso-next-textbox:#_x0000_s1033">
              <w:txbxContent>
                <w:p w:rsidR="00F31E93" w:rsidRDefault="00F31E93" w:rsidP="00F31E93">
                  <w:pPr>
                    <w:rPr>
                      <w:rFonts w:ascii="Comic Sans MS" w:hAnsi="Comic Sans MS"/>
                      <w:b/>
                      <w:color w:val="0070C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u w:val="single"/>
                    </w:rPr>
                    <w:t xml:space="preserve">Lexical </w:t>
                  </w:r>
                </w:p>
                <w:p w:rsidR="00F31E93" w:rsidRPr="000A170A" w:rsidRDefault="00F31E93" w:rsidP="00F31E9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 scrutin</w:t>
                  </w:r>
                </w:p>
              </w:txbxContent>
            </v:textbox>
          </v:roundrect>
        </w:pict>
      </w:r>
    </w:p>
    <w:p w:rsidR="00F31E93" w:rsidRDefault="00F31E93" w:rsidP="00F31E93">
      <w:pPr>
        <w:rPr>
          <w:rFonts w:ascii="Comic Sans MS" w:hAnsi="Comic Sans MS"/>
        </w:rPr>
      </w:pPr>
    </w:p>
    <w:p w:rsidR="00F31E93" w:rsidRDefault="00F31E93" w:rsidP="00F31E93">
      <w:pPr>
        <w:rPr>
          <w:rFonts w:ascii="Comic Sans MS" w:hAnsi="Comic Sans MS"/>
          <w:b/>
          <w:color w:val="0070C0"/>
          <w:u w:val="single"/>
        </w:rPr>
      </w:pPr>
    </w:p>
    <w:p w:rsidR="00F31E93" w:rsidRDefault="00F31E93" w:rsidP="00F31E93">
      <w:pPr>
        <w:rPr>
          <w:rFonts w:ascii="Comic Sans MS" w:hAnsi="Comic Sans MS"/>
          <w:b/>
          <w:color w:val="0070C0"/>
          <w:u w:val="single"/>
        </w:rPr>
      </w:pPr>
      <w:r>
        <w:rPr>
          <w:rFonts w:ascii="Comic Sans MS" w:hAnsi="Comic Sans MS"/>
          <w:b/>
          <w:noProof/>
          <w:color w:val="0070C0"/>
          <w:u w:val="single"/>
          <w:lang w:eastAsia="fr-FR"/>
        </w:rPr>
        <w:pict>
          <v:roundrect id="_x0000_s1035" style="position:absolute;margin-left:4.1pt;margin-top:11.85pt;width:189.8pt;height:107.9pt;z-index:251669504" arcsize="10923f" filled="f" strokecolor="#0070c0" strokeweight="1.5pt">
            <v:textbox style="mso-next-textbox:#_x0000_s1035">
              <w:txbxContent>
                <w:p w:rsidR="00F31E93" w:rsidRDefault="00F31E93" w:rsidP="00F31E93">
                  <w:pPr>
                    <w:rPr>
                      <w:rFonts w:ascii="Comic Sans MS" w:hAnsi="Comic Sans MS"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u w:val="single"/>
                    </w:rPr>
                    <w:t>Pré-requis</w:t>
                  </w:r>
                  <w:r>
                    <w:rPr>
                      <w:rFonts w:ascii="Comic Sans MS" w:hAnsi="Comic Sans MS"/>
                      <w:color w:val="0070C0"/>
                    </w:rPr>
                    <w:t> :</w:t>
                  </w:r>
                </w:p>
                <w:p w:rsidR="00F31E93" w:rsidRPr="00656E77" w:rsidRDefault="00F31E93" w:rsidP="00F31E9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I.</w:t>
                  </w:r>
                  <w:r w:rsidRPr="00656E77">
                    <w:rPr>
                      <w:rFonts w:ascii="Comic Sans MS" w:hAnsi="Comic Sans MS"/>
                    </w:rPr>
                    <w:t xml:space="preserve"> conna</w:t>
                  </w:r>
                  <w:r>
                    <w:rPr>
                      <w:rFonts w:ascii="Comic Sans MS" w:hAnsi="Comic Sans MS"/>
                    </w:rPr>
                    <w:t>ît le vocabulaire du vote (vu lors de la</w:t>
                  </w:r>
                  <w:r w:rsidRPr="00656E77">
                    <w:rPr>
                      <w:rFonts w:ascii="Comic Sans MS" w:hAnsi="Comic Sans MS"/>
                    </w:rPr>
                    <w:t xml:space="preserve"> séance précédente)</w:t>
                  </w:r>
                </w:p>
              </w:txbxContent>
            </v:textbox>
          </v:roundrect>
        </w:pict>
      </w:r>
    </w:p>
    <w:p w:rsidR="00F31E93" w:rsidRDefault="00F31E93" w:rsidP="00F31E93">
      <w:pPr>
        <w:rPr>
          <w:rFonts w:ascii="Comic Sans MS" w:hAnsi="Comic Sans MS"/>
          <w:b/>
          <w:color w:val="0070C0"/>
          <w:u w:val="single"/>
        </w:rPr>
      </w:pPr>
    </w:p>
    <w:p w:rsidR="00F31E93" w:rsidRDefault="00F31E93" w:rsidP="00F31E93">
      <w:pPr>
        <w:rPr>
          <w:rFonts w:ascii="Comic Sans MS" w:hAnsi="Comic Sans MS"/>
          <w:b/>
          <w:color w:val="0070C0"/>
          <w:u w:val="single"/>
        </w:rPr>
      </w:pPr>
    </w:p>
    <w:p w:rsidR="00F31E93" w:rsidRDefault="00F31E93" w:rsidP="00F31E93">
      <w:pPr>
        <w:rPr>
          <w:rFonts w:ascii="Comic Sans MS" w:hAnsi="Comic Sans MS"/>
          <w:b/>
          <w:color w:val="0070C0"/>
          <w:u w:val="single"/>
        </w:rPr>
        <w:sectPr w:rsidR="00F31E93" w:rsidSect="009745A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31E93" w:rsidRPr="00525FC4" w:rsidRDefault="00F31E93" w:rsidP="00F31E93">
      <w:pPr>
        <w:rPr>
          <w:rFonts w:ascii="Comic Sans MS" w:hAnsi="Comic Sans MS"/>
          <w:b/>
          <w:color w:val="0070C0"/>
        </w:rPr>
      </w:pPr>
      <w:r w:rsidRPr="00525FC4">
        <w:rPr>
          <w:rFonts w:ascii="Comic Sans MS" w:hAnsi="Comic Sans MS"/>
          <w:b/>
          <w:color w:val="0070C0"/>
          <w:u w:val="single"/>
        </w:rPr>
        <w:lastRenderedPageBreak/>
        <w:t xml:space="preserve">Supports / matériel </w:t>
      </w:r>
      <w:r w:rsidRPr="00525FC4">
        <w:rPr>
          <w:rFonts w:ascii="Comic Sans MS" w:hAnsi="Comic Sans MS"/>
          <w:b/>
          <w:color w:val="0070C0"/>
        </w:rPr>
        <w:t>:</w:t>
      </w:r>
    </w:p>
    <w:p w:rsidR="00F31E93" w:rsidRDefault="00F31E93" w:rsidP="00F31E93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Urne</w:t>
      </w:r>
    </w:p>
    <w:p w:rsidR="00F31E93" w:rsidRDefault="00F31E93" w:rsidP="00F31E93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Bulletins de vote + enveloppes</w:t>
      </w:r>
    </w:p>
    <w:p w:rsidR="00F31E93" w:rsidRDefault="00F31E93" w:rsidP="00F31E93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Isoloir</w:t>
      </w:r>
    </w:p>
    <w:p w:rsidR="00F31E93" w:rsidRDefault="00F31E93" w:rsidP="00F31E93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Registre</w:t>
      </w:r>
    </w:p>
    <w:p w:rsidR="00F31E93" w:rsidRPr="00F8436D" w:rsidRDefault="00F31E93" w:rsidP="00F31E93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Pièces d’identité, carte d’électeur</w:t>
      </w:r>
    </w:p>
    <w:p w:rsidR="00F31E93" w:rsidRDefault="00F31E93" w:rsidP="00F31E93">
      <w:pPr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  <w:u w:val="single"/>
        </w:rPr>
        <w:t>Déroulement de la séance</w:t>
      </w:r>
      <w:r>
        <w:rPr>
          <w:rFonts w:ascii="Comic Sans MS" w:hAnsi="Comic Sans MS"/>
          <w:b/>
          <w:color w:val="0070C0"/>
        </w:rPr>
        <w:t> :</w:t>
      </w:r>
    </w:p>
    <w:p w:rsidR="00F31E93" w:rsidRDefault="00F31E93" w:rsidP="00F31E93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Vérification du fonctionnement des appareils</w:t>
      </w:r>
    </w:p>
    <w:p w:rsidR="00F31E93" w:rsidRPr="000A2FCC" w:rsidRDefault="00F31E93" w:rsidP="00F31E93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Communication sur le thème des élections municipales de la veille</w:t>
      </w:r>
    </w:p>
    <w:p w:rsidR="00F31E93" w:rsidRDefault="00F31E93" w:rsidP="00F31E93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Situation de communication :</w:t>
      </w:r>
    </w:p>
    <w:p w:rsidR="00F31E93" w:rsidRDefault="00F31E93" w:rsidP="00F31E9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Définir les rôles : électrice / assesseure et président du bureau</w:t>
      </w:r>
    </w:p>
    <w:p w:rsidR="00F31E93" w:rsidRPr="00177EBA" w:rsidRDefault="00F31E93" w:rsidP="00F31E93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I.</w:t>
      </w:r>
      <w:r w:rsidRPr="00CC011E">
        <w:rPr>
          <w:rFonts w:ascii="Comic Sans MS" w:hAnsi="Comic Sans MS"/>
          <w:u w:val="single"/>
        </w:rPr>
        <w:t xml:space="preserve"> m’explique les étapes du vote</w:t>
      </w:r>
      <w:r>
        <w:rPr>
          <w:rFonts w:ascii="Comic Sans MS" w:hAnsi="Comic Sans MS"/>
        </w:rPr>
        <w:t> :</w:t>
      </w:r>
    </w:p>
    <w:p w:rsidR="00F31E93" w:rsidRDefault="00F31E93" w:rsidP="00F31E9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Vérifier l’identité de l’électrice</w:t>
      </w:r>
    </w:p>
    <w:p w:rsidR="00F31E93" w:rsidRDefault="00F31E93" w:rsidP="00F31E9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Prendre les bulletins et une enveloppe</w:t>
      </w:r>
    </w:p>
    <w:p w:rsidR="00F31E93" w:rsidRDefault="00F31E93" w:rsidP="00F31E9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Voter dans l’isoloir</w:t>
      </w:r>
    </w:p>
    <w:p w:rsidR="00F31E93" w:rsidRDefault="00F31E93" w:rsidP="00F31E9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Aller voir les assesseurs</w:t>
      </w:r>
    </w:p>
    <w:p w:rsidR="00F31E93" w:rsidRDefault="00F31E93" w:rsidP="00F31E9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Présenter ma carte électorale</w:t>
      </w:r>
    </w:p>
    <w:p w:rsidR="00F31E93" w:rsidRDefault="00F31E93" w:rsidP="00F31E9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Mettre l’enveloppe dans l’urne</w:t>
      </w:r>
    </w:p>
    <w:p w:rsidR="00F31E93" w:rsidRPr="00F9370C" w:rsidRDefault="00F31E93" w:rsidP="00F31E9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Signer le registre</w:t>
      </w:r>
    </w:p>
    <w:p w:rsidR="00F31E93" w:rsidRDefault="00F31E93" w:rsidP="00F31E93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B7E56">
        <w:rPr>
          <w:rFonts w:ascii="Comic Sans MS" w:hAnsi="Comic Sans MS"/>
          <w:b/>
        </w:rPr>
        <w:t>Travail de langue prévu</w:t>
      </w:r>
      <w:r>
        <w:rPr>
          <w:rFonts w:ascii="Comic Sans MS" w:hAnsi="Comic Sans MS"/>
        </w:rPr>
        <w:t xml:space="preserve"> :</w:t>
      </w:r>
    </w:p>
    <w:p w:rsidR="00F31E93" w:rsidRDefault="00F31E93" w:rsidP="00F31E9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3B7E56">
        <w:rPr>
          <w:rFonts w:ascii="Comic Sans MS" w:hAnsi="Comic Sans MS"/>
        </w:rPr>
        <w:t>Exprimer la restriction</w:t>
      </w:r>
      <w:r>
        <w:rPr>
          <w:rFonts w:ascii="Comic Sans MS" w:hAnsi="Comic Sans MS"/>
        </w:rPr>
        <w:t> </w:t>
      </w:r>
    </w:p>
    <w:p w:rsidR="00F31E93" w:rsidRPr="00656E77" w:rsidRDefault="00F31E93" w:rsidP="00F31E93">
      <w:pPr>
        <w:pStyle w:val="Paragraphedeliste"/>
        <w:ind w:left="1080"/>
        <w:rPr>
          <w:rFonts w:ascii="Comic Sans MS" w:hAnsi="Comic Sans MS"/>
          <w:i/>
        </w:rPr>
      </w:pPr>
      <w:r w:rsidRPr="00656E77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</w:t>
      </w:r>
      <w:r w:rsidRPr="00656E77">
        <w:rPr>
          <w:rFonts w:ascii="Comic Sans MS" w:hAnsi="Comic Sans MS"/>
          <w:i/>
        </w:rPr>
        <w:t xml:space="preserve">Il ne faut pas prendre qu’un bulletin, vous ne partez qu’après avoir signé le registre… </w:t>
      </w:r>
    </w:p>
    <w:p w:rsidR="00F31E93" w:rsidRPr="003B7E56" w:rsidRDefault="00F31E93" w:rsidP="00F31E9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Vocabulaire nouveau : un scrutin</w:t>
      </w:r>
    </w:p>
    <w:p w:rsidR="00F31E93" w:rsidRPr="00177EBA" w:rsidRDefault="00F31E93" w:rsidP="00F31E93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Education auditive :</w:t>
      </w:r>
    </w:p>
    <w:p w:rsidR="00F31E93" w:rsidRPr="000B4506" w:rsidRDefault="00F31E93" w:rsidP="00F31E93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Discriminer des phrases vues pendant la séance : Vous avez une pièce d’identité ? / Vous avez une carte d’identité ?, phrases restrictives</w:t>
      </w:r>
    </w:p>
    <w:p w:rsidR="00F31E93" w:rsidRDefault="00F31E93" w:rsidP="00F31E93">
      <w:pPr>
        <w:rPr>
          <w:rFonts w:ascii="Comic Sans MS" w:hAnsi="Comic Sans MS"/>
          <w:b/>
          <w:color w:val="0070C0"/>
          <w:u w:val="single"/>
        </w:rPr>
      </w:pPr>
    </w:p>
    <w:p w:rsidR="001F25EE" w:rsidRDefault="001F25EE"/>
    <w:sectPr w:rsidR="001F25EE" w:rsidSect="001F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9CA"/>
    <w:multiLevelType w:val="hybridMultilevel"/>
    <w:tmpl w:val="93E4F9F2"/>
    <w:lvl w:ilvl="0" w:tplc="949A4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281C"/>
    <w:multiLevelType w:val="hybridMultilevel"/>
    <w:tmpl w:val="49AE1F70"/>
    <w:lvl w:ilvl="0" w:tplc="74DA5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F48D2"/>
    <w:multiLevelType w:val="hybridMultilevel"/>
    <w:tmpl w:val="F0BE66C8"/>
    <w:lvl w:ilvl="0" w:tplc="279003D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773969"/>
    <w:multiLevelType w:val="hybridMultilevel"/>
    <w:tmpl w:val="E904D2C0"/>
    <w:lvl w:ilvl="0" w:tplc="2E9222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E93"/>
    <w:rsid w:val="001F25EE"/>
    <w:rsid w:val="005E3A8E"/>
    <w:rsid w:val="00F3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93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1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800</Characters>
  <Application>Microsoft Office Word</Application>
  <DocSecurity>0</DocSecurity>
  <Lines>6</Lines>
  <Paragraphs>1</Paragraphs>
  <ScaleCrop>false</ScaleCrop>
  <Company>Hewlett-Packard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2015-02-18T11:16:00Z</dcterms:created>
  <dcterms:modified xsi:type="dcterms:W3CDTF">2015-02-18T11:20:00Z</dcterms:modified>
</cp:coreProperties>
</file>