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F0" w:rsidRDefault="00F76EF0" w:rsidP="009B7E2F">
      <w:pPr>
        <w:bidi w:val="0"/>
        <w:rPr>
          <w:lang w:val="fr-FR" w:bidi="ar-DZ"/>
        </w:rPr>
      </w:pPr>
      <w:r>
        <w:rPr>
          <w:lang w:val="fr-FR" w:bidi="ar-DZ"/>
        </w:rPr>
        <w:t>J'ai fait cette recherche à travers les publications du Journal Officiel de la République Algérienne Démocratique et Populaire.</w:t>
      </w:r>
    </w:p>
    <w:p w:rsidR="00F76EF0" w:rsidRDefault="00F76EF0" w:rsidP="00F76EF0">
      <w:pPr>
        <w:bidi w:val="0"/>
        <w:rPr>
          <w:lang w:val="fr-FR" w:bidi="ar-DZ"/>
        </w:rPr>
      </w:pPr>
      <w:r>
        <w:rPr>
          <w:lang w:val="fr-FR" w:bidi="ar-DZ"/>
        </w:rPr>
        <w:t>Cette recherche s'est portée sur une page de l'histoire postindépendance, qui a vu des frères d'armes s'entretuer.</w:t>
      </w:r>
    </w:p>
    <w:p w:rsidR="00F76EF0" w:rsidRDefault="00F76EF0" w:rsidP="00F76EF0">
      <w:pPr>
        <w:bidi w:val="0"/>
        <w:rPr>
          <w:lang w:val="fr-FR" w:bidi="ar-DZ"/>
        </w:rPr>
      </w:pPr>
      <w:r>
        <w:rPr>
          <w:lang w:val="fr-FR" w:bidi="ar-DZ"/>
        </w:rPr>
        <w:t>Je ne suis pas un historien, je laisse la porte grande ouverte</w:t>
      </w:r>
      <w:r w:rsidR="00437A1A">
        <w:rPr>
          <w:lang w:val="fr-FR" w:bidi="ar-DZ"/>
        </w:rPr>
        <w:t>, à vous tous et toutes,</w:t>
      </w:r>
      <w:r>
        <w:rPr>
          <w:lang w:val="fr-FR" w:bidi="ar-DZ"/>
        </w:rPr>
        <w:t xml:space="preserve"> pour faire une deuxième lecture de</w:t>
      </w:r>
      <w:r w:rsidR="00437A1A">
        <w:rPr>
          <w:lang w:val="fr-FR" w:bidi="ar-DZ"/>
        </w:rPr>
        <w:t>s</w:t>
      </w:r>
      <w:r>
        <w:rPr>
          <w:lang w:val="fr-FR" w:bidi="ar-DZ"/>
        </w:rPr>
        <w:t xml:space="preserve"> textes promulgués en 1964 et publiés sur le JORADP.</w:t>
      </w:r>
    </w:p>
    <w:p w:rsidR="00F76EF0" w:rsidRDefault="00F76EF0" w:rsidP="00F76EF0">
      <w:pPr>
        <w:bidi w:val="0"/>
        <w:rPr>
          <w:lang w:val="fr-FR" w:bidi="ar-DZ"/>
        </w:rPr>
      </w:pPr>
      <w:r>
        <w:rPr>
          <w:lang w:val="fr-FR" w:bidi="ar-DZ"/>
        </w:rPr>
        <w:t xml:space="preserve">D'après les textes ci-dessus le sort du colonel </w:t>
      </w:r>
      <w:proofErr w:type="spellStart"/>
      <w:r>
        <w:rPr>
          <w:lang w:val="fr-FR" w:bidi="ar-DZ"/>
        </w:rPr>
        <w:t>Chaabani</w:t>
      </w:r>
      <w:proofErr w:type="spellEnd"/>
      <w:r>
        <w:rPr>
          <w:lang w:val="fr-FR" w:bidi="ar-DZ"/>
        </w:rPr>
        <w:t xml:space="preserve"> était scellé bien avant.</w:t>
      </w:r>
    </w:p>
    <w:p w:rsidR="00F76EF0" w:rsidRDefault="00F76EF0" w:rsidP="00F76EF0">
      <w:pPr>
        <w:bidi w:val="0"/>
        <w:rPr>
          <w:lang w:val="fr-FR" w:bidi="ar-DZ"/>
        </w:rPr>
      </w:pPr>
      <w:r>
        <w:rPr>
          <w:lang w:val="fr-FR" w:bidi="ar-DZ"/>
        </w:rPr>
        <w:t>La décision avait été prise pour l'éliminer.</w:t>
      </w:r>
    </w:p>
    <w:p w:rsidR="00F76EF0" w:rsidRDefault="00F76EF0" w:rsidP="00F76EF0">
      <w:pPr>
        <w:bidi w:val="0"/>
        <w:rPr>
          <w:lang w:val="fr-FR" w:bidi="ar-DZ"/>
        </w:rPr>
      </w:pPr>
      <w:r>
        <w:rPr>
          <w:lang w:val="fr-FR" w:bidi="ar-DZ"/>
        </w:rPr>
        <w:t>Pourquoi ? Comment ?</w:t>
      </w:r>
    </w:p>
    <w:p w:rsidR="00F76EF0" w:rsidRDefault="00BA08E5" w:rsidP="00BA08E5">
      <w:pPr>
        <w:bidi w:val="0"/>
        <w:rPr>
          <w:lang w:val="fr-FR" w:bidi="ar-DZ"/>
        </w:rPr>
      </w:pPr>
      <w:r>
        <w:rPr>
          <w:lang w:val="fr-FR" w:bidi="ar-DZ"/>
        </w:rPr>
        <w:t xml:space="preserve">Par décret du 04 Mars 1964 le Colonel Mohammed </w:t>
      </w:r>
      <w:proofErr w:type="spellStart"/>
      <w:r>
        <w:rPr>
          <w:lang w:val="fr-FR" w:bidi="ar-DZ"/>
        </w:rPr>
        <w:t>Chabani</w:t>
      </w:r>
      <w:proofErr w:type="spellEnd"/>
      <w:r>
        <w:rPr>
          <w:lang w:val="fr-FR" w:bidi="ar-DZ"/>
        </w:rPr>
        <w:t xml:space="preserve"> est nommé membre de l'Etat-major de l'ANP. </w:t>
      </w:r>
    </w:p>
    <w:p w:rsidR="00F76EF0" w:rsidRDefault="00BA08E5" w:rsidP="00F76EF0">
      <w:pPr>
        <w:bidi w:val="0"/>
        <w:rPr>
          <w:lang w:val="fr-FR" w:bidi="ar-DZ"/>
        </w:rPr>
      </w:pPr>
      <w:r w:rsidRPr="00BA08E5">
        <w:rPr>
          <w:rFonts w:hint="cs"/>
          <w:noProof/>
        </w:rPr>
        <w:drawing>
          <wp:inline distT="0" distB="0" distL="0" distR="0">
            <wp:extent cx="6356350" cy="5384800"/>
            <wp:effectExtent l="19050" t="0" r="6350" b="0"/>
            <wp:docPr id="1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752" cy="53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F0" w:rsidRDefault="00F76EF0" w:rsidP="00F76EF0">
      <w:pPr>
        <w:bidi w:val="0"/>
        <w:rPr>
          <w:lang w:val="fr-FR" w:bidi="ar-DZ"/>
        </w:rPr>
      </w:pPr>
    </w:p>
    <w:p w:rsidR="00F76EF0" w:rsidRDefault="00BA08E5" w:rsidP="00BA08E5">
      <w:pPr>
        <w:bidi w:val="0"/>
        <w:rPr>
          <w:lang w:val="fr-FR" w:bidi="ar-DZ"/>
        </w:rPr>
      </w:pPr>
      <w:r>
        <w:rPr>
          <w:lang w:val="fr-FR" w:bidi="ar-DZ"/>
        </w:rPr>
        <w:lastRenderedPageBreak/>
        <w:t>Par décret du 02 Juillet 1964, il est mis fin à ses fonctions.</w:t>
      </w:r>
    </w:p>
    <w:p w:rsidR="00BA08E5" w:rsidRDefault="00BA08E5" w:rsidP="00BA08E5">
      <w:pPr>
        <w:bidi w:val="0"/>
        <w:rPr>
          <w:lang w:val="fr-FR" w:bidi="ar-DZ"/>
        </w:rPr>
      </w:pPr>
    </w:p>
    <w:p w:rsidR="00F76EF0" w:rsidRDefault="00BA08E5" w:rsidP="00BA08E5">
      <w:pPr>
        <w:bidi w:val="0"/>
        <w:rPr>
          <w:lang w:val="fr-FR" w:bidi="ar-DZ"/>
        </w:rPr>
      </w:pPr>
      <w:r w:rsidRPr="00BA08E5">
        <w:rPr>
          <w:rFonts w:hint="cs"/>
          <w:noProof/>
        </w:rPr>
        <w:drawing>
          <wp:inline distT="0" distB="0" distL="0" distR="0">
            <wp:extent cx="5760720" cy="2955744"/>
            <wp:effectExtent l="19050" t="0" r="0" b="0"/>
            <wp:docPr id="1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E5" w:rsidRDefault="00BA08E5" w:rsidP="00C3763A">
      <w:pPr>
        <w:bidi w:val="0"/>
        <w:rPr>
          <w:lang w:val="fr-FR" w:bidi="ar-DZ"/>
        </w:rPr>
      </w:pPr>
      <w:r>
        <w:rPr>
          <w:lang w:val="fr-FR" w:bidi="ar-DZ"/>
        </w:rPr>
        <w:t>Pire,</w:t>
      </w:r>
      <w:r w:rsidR="00C3763A">
        <w:rPr>
          <w:lang w:val="fr-FR" w:bidi="ar-DZ"/>
        </w:rPr>
        <w:t xml:space="preserve"> par décret du 02 Juillet 1964,</w:t>
      </w:r>
      <w:r>
        <w:rPr>
          <w:lang w:val="fr-FR" w:bidi="ar-DZ"/>
        </w:rPr>
        <w:t xml:space="preserve"> il est cassé </w:t>
      </w:r>
      <w:r w:rsidR="00C3763A">
        <w:rPr>
          <w:lang w:val="fr-FR" w:bidi="ar-DZ"/>
        </w:rPr>
        <w:t xml:space="preserve"> (e</w:t>
      </w:r>
      <w:r w:rsidR="00C3763A" w:rsidRPr="00C3763A">
        <w:rPr>
          <w:lang w:val="fr-FR" w:bidi="ar-DZ"/>
        </w:rPr>
        <w:t>nlever à quelqu'un son grade ou son poste de manière officielle, ou faire en sorte qu'il perde sa situation</w:t>
      </w:r>
      <w:r w:rsidR="00C3763A">
        <w:rPr>
          <w:lang w:val="fr-FR" w:bidi="ar-DZ"/>
        </w:rPr>
        <w:t xml:space="preserve">) </w:t>
      </w:r>
      <w:r>
        <w:rPr>
          <w:lang w:val="fr-FR" w:bidi="ar-DZ"/>
        </w:rPr>
        <w:t xml:space="preserve">de son grade et rayé des cadres de l'armée….. </w:t>
      </w:r>
    </w:p>
    <w:p w:rsidR="00F76EF0" w:rsidRDefault="00F76EF0" w:rsidP="00F76EF0">
      <w:pPr>
        <w:bidi w:val="0"/>
        <w:rPr>
          <w:lang w:val="fr-FR" w:bidi="ar-DZ"/>
        </w:rPr>
      </w:pPr>
      <w:r w:rsidRPr="00F76EF0">
        <w:rPr>
          <w:rFonts w:hint="cs"/>
          <w:noProof/>
        </w:rPr>
        <w:drawing>
          <wp:inline distT="0" distB="0" distL="0" distR="0">
            <wp:extent cx="5760720" cy="3242722"/>
            <wp:effectExtent l="19050" t="0" r="0" b="0"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3A" w:rsidRDefault="00C3763A" w:rsidP="00C3763A">
      <w:pPr>
        <w:bidi w:val="0"/>
        <w:rPr>
          <w:lang w:val="fr-FR" w:bidi="ar-DZ"/>
        </w:rPr>
      </w:pPr>
    </w:p>
    <w:p w:rsidR="00C3763A" w:rsidRDefault="00C3763A" w:rsidP="00C3763A">
      <w:pPr>
        <w:bidi w:val="0"/>
        <w:rPr>
          <w:lang w:val="fr-FR" w:bidi="ar-DZ"/>
        </w:rPr>
      </w:pPr>
    </w:p>
    <w:p w:rsidR="00C3763A" w:rsidRDefault="00C3763A" w:rsidP="00C3763A">
      <w:pPr>
        <w:bidi w:val="0"/>
        <w:rPr>
          <w:lang w:val="fr-FR" w:bidi="ar-DZ"/>
        </w:rPr>
      </w:pPr>
    </w:p>
    <w:p w:rsidR="00C3763A" w:rsidRDefault="00C3763A" w:rsidP="00437A1A">
      <w:pPr>
        <w:bidi w:val="0"/>
        <w:rPr>
          <w:lang w:val="fr-FR" w:bidi="ar-DZ"/>
        </w:rPr>
      </w:pPr>
      <w:r>
        <w:rPr>
          <w:lang w:val="fr-FR" w:bidi="ar-DZ"/>
        </w:rPr>
        <w:lastRenderedPageBreak/>
        <w:t>Si on revient aux dispositions de cette ordonnance n° 64-211 du 28 Juillet 1964 portant création d'une Cour martiale notamment les disposi</w:t>
      </w:r>
      <w:r w:rsidR="00437A1A">
        <w:rPr>
          <w:lang w:val="fr-FR" w:bidi="ar-DZ"/>
        </w:rPr>
        <w:t>tions des articles 03, 04 et 05, elle est '' expéditive '' et on ne peut plus clair</w:t>
      </w:r>
      <w:r>
        <w:rPr>
          <w:lang w:val="fr-FR" w:bidi="ar-DZ"/>
        </w:rPr>
        <w:t>.</w:t>
      </w:r>
    </w:p>
    <w:p w:rsidR="00C3763A" w:rsidRDefault="00C3763A" w:rsidP="00B4531B">
      <w:pPr>
        <w:bidi w:val="0"/>
        <w:rPr>
          <w:lang w:val="fr-FR" w:bidi="ar-DZ"/>
        </w:rPr>
      </w:pPr>
      <w:r>
        <w:rPr>
          <w:lang w:val="fr-FR" w:bidi="ar-DZ"/>
        </w:rPr>
        <w:t xml:space="preserve"> Dans l'article 03</w:t>
      </w:r>
      <w:r w:rsidR="00B4531B">
        <w:rPr>
          <w:lang w:val="fr-FR" w:bidi="ar-DZ"/>
        </w:rPr>
        <w:t>,</w:t>
      </w:r>
      <w:r>
        <w:rPr>
          <w:lang w:val="fr-FR" w:bidi="ar-DZ"/>
        </w:rPr>
        <w:t xml:space="preserve"> il est </w:t>
      </w:r>
      <w:r w:rsidR="00B4531B">
        <w:rPr>
          <w:lang w:val="fr-FR" w:bidi="ar-DZ"/>
        </w:rPr>
        <w:t>dit</w:t>
      </w:r>
      <w:r>
        <w:rPr>
          <w:lang w:val="fr-FR" w:bidi="ar-DZ"/>
        </w:rPr>
        <w:t xml:space="preserve"> que …..</w:t>
      </w:r>
      <w:r w:rsidRPr="00C3763A">
        <w:rPr>
          <w:b/>
          <w:bCs/>
          <w:u w:val="single"/>
          <w:lang w:val="fr-FR" w:bidi="ar-DZ"/>
        </w:rPr>
        <w:t xml:space="preserve">Les actes et décisions du commissaire du Gouvernement ne sont susceptibles d'aucun recours </w:t>
      </w:r>
      <w:r>
        <w:rPr>
          <w:lang w:val="fr-FR" w:bidi="ar-DZ"/>
        </w:rPr>
        <w:t>…..</w:t>
      </w:r>
    </w:p>
    <w:p w:rsidR="00C3763A" w:rsidRDefault="00C3763A" w:rsidP="00B4531B">
      <w:pPr>
        <w:bidi w:val="0"/>
        <w:rPr>
          <w:lang w:val="fr-FR" w:bidi="ar-DZ"/>
        </w:rPr>
      </w:pPr>
      <w:r>
        <w:rPr>
          <w:lang w:val="fr-FR" w:bidi="ar-DZ"/>
        </w:rPr>
        <w:t>Dans l'article 04</w:t>
      </w:r>
      <w:r w:rsidR="00B4531B">
        <w:rPr>
          <w:lang w:val="fr-FR" w:bidi="ar-DZ"/>
        </w:rPr>
        <w:t>,</w:t>
      </w:r>
      <w:r>
        <w:rPr>
          <w:lang w:val="fr-FR" w:bidi="ar-DZ"/>
        </w:rPr>
        <w:t xml:space="preserve"> il est </w:t>
      </w:r>
      <w:r w:rsidR="00B4531B">
        <w:rPr>
          <w:lang w:val="fr-FR" w:bidi="ar-DZ"/>
        </w:rPr>
        <w:t>dit</w:t>
      </w:r>
      <w:r>
        <w:rPr>
          <w:lang w:val="fr-FR" w:bidi="ar-DZ"/>
        </w:rPr>
        <w:t xml:space="preserve"> que …..</w:t>
      </w:r>
      <w:r>
        <w:rPr>
          <w:b/>
          <w:bCs/>
          <w:u w:val="single"/>
          <w:lang w:val="fr-FR" w:bidi="ar-DZ"/>
        </w:rPr>
        <w:t xml:space="preserve">Elle statue dans les deux jours de </w:t>
      </w:r>
      <w:r w:rsidR="00B4531B">
        <w:rPr>
          <w:b/>
          <w:bCs/>
          <w:u w:val="single"/>
          <w:lang w:val="fr-FR" w:bidi="ar-DZ"/>
        </w:rPr>
        <w:t xml:space="preserve">sa </w:t>
      </w:r>
      <w:r>
        <w:rPr>
          <w:b/>
          <w:bCs/>
          <w:u w:val="single"/>
          <w:lang w:val="fr-FR" w:bidi="ar-DZ"/>
        </w:rPr>
        <w:t xml:space="preserve">saisine </w:t>
      </w:r>
      <w:r>
        <w:rPr>
          <w:lang w:val="fr-FR" w:bidi="ar-DZ"/>
        </w:rPr>
        <w:t>…..</w:t>
      </w:r>
      <w:proofErr w:type="gramStart"/>
      <w:r>
        <w:rPr>
          <w:lang w:val="fr-FR" w:bidi="ar-DZ"/>
        </w:rPr>
        <w:t>d'où</w:t>
      </w:r>
      <w:proofErr w:type="gramEnd"/>
      <w:r w:rsidR="00B4531B">
        <w:rPr>
          <w:lang w:val="fr-FR" w:bidi="ar-DZ"/>
        </w:rPr>
        <w:t>,</w:t>
      </w:r>
      <w:r>
        <w:rPr>
          <w:lang w:val="fr-FR" w:bidi="ar-DZ"/>
        </w:rPr>
        <w:t xml:space="preserve"> </w:t>
      </w:r>
      <w:r w:rsidR="00B4531B">
        <w:rPr>
          <w:lang w:val="fr-FR" w:bidi="ar-DZ"/>
        </w:rPr>
        <w:t xml:space="preserve">l'adjectif  </w:t>
      </w:r>
      <w:r>
        <w:rPr>
          <w:lang w:val="fr-FR" w:bidi="ar-DZ"/>
        </w:rPr>
        <w:t xml:space="preserve">expéditif </w:t>
      </w:r>
      <w:r w:rsidR="00B4531B">
        <w:rPr>
          <w:lang w:val="fr-FR" w:bidi="ar-DZ"/>
        </w:rPr>
        <w:t xml:space="preserve"> utilisé (procédés expéditifs)</w:t>
      </w:r>
    </w:p>
    <w:p w:rsidR="00C3763A" w:rsidRPr="00B4531B" w:rsidRDefault="00B4531B" w:rsidP="00C3763A">
      <w:pPr>
        <w:bidi w:val="0"/>
        <w:rPr>
          <w:b/>
          <w:bCs/>
          <w:u w:val="single"/>
          <w:lang w:val="fr-FR" w:bidi="ar-DZ"/>
        </w:rPr>
      </w:pPr>
      <w:r>
        <w:rPr>
          <w:lang w:val="fr-FR" w:bidi="ar-DZ"/>
        </w:rPr>
        <w:t>L'article 05 est prémonitoire …..</w:t>
      </w:r>
      <w:r w:rsidRPr="00B4531B">
        <w:rPr>
          <w:b/>
          <w:bCs/>
          <w:u w:val="single"/>
          <w:lang w:val="fr-FR" w:bidi="ar-DZ"/>
        </w:rPr>
        <w:t>L'arrêt de la cour martiale n'est susceptible d'aucun recours. Il est immédiatement exécutoire.</w:t>
      </w:r>
    </w:p>
    <w:p w:rsidR="00B4531B" w:rsidRDefault="00B4531B" w:rsidP="00B4531B">
      <w:pPr>
        <w:bidi w:val="0"/>
        <w:rPr>
          <w:lang w:val="fr-FR" w:bidi="ar-DZ"/>
        </w:rPr>
      </w:pPr>
      <w:r>
        <w:rPr>
          <w:lang w:val="fr-FR" w:bidi="ar-DZ"/>
        </w:rPr>
        <w:t xml:space="preserve">Le colonel Mohammed </w:t>
      </w:r>
      <w:proofErr w:type="spellStart"/>
      <w:r>
        <w:rPr>
          <w:lang w:val="fr-FR" w:bidi="ar-DZ"/>
        </w:rPr>
        <w:t>Chaabani</w:t>
      </w:r>
      <w:proofErr w:type="spellEnd"/>
      <w:r>
        <w:rPr>
          <w:lang w:val="fr-FR" w:bidi="ar-DZ"/>
        </w:rPr>
        <w:t xml:space="preserve"> ne pouvait échapper à la potence. Son sort était scellé. Ils répondront tous de sa mort.</w:t>
      </w:r>
    </w:p>
    <w:p w:rsidR="00B4531B" w:rsidRDefault="00B4531B" w:rsidP="00B4531B">
      <w:pPr>
        <w:bidi w:val="0"/>
        <w:rPr>
          <w:lang w:val="fr-FR" w:bidi="ar-DZ"/>
        </w:rPr>
      </w:pPr>
      <w:r>
        <w:rPr>
          <w:lang w:val="fr-FR" w:bidi="ar-DZ"/>
        </w:rPr>
        <w:t xml:space="preserve">Tout ce qui a été </w:t>
      </w:r>
      <w:r w:rsidR="00437A1A">
        <w:rPr>
          <w:lang w:val="fr-FR" w:bidi="ar-DZ"/>
        </w:rPr>
        <w:t xml:space="preserve">dit </w:t>
      </w:r>
      <w:r>
        <w:rPr>
          <w:lang w:val="fr-FR" w:bidi="ar-DZ"/>
        </w:rPr>
        <w:t>par certains était entaché de mensonges. Le président de l'époque et le vice président du conseil, ministre de la défense nationale,  avait murement réfléchi et pris leurs décisions.</w:t>
      </w:r>
    </w:p>
    <w:p w:rsidR="00374639" w:rsidRPr="00B4531B" w:rsidRDefault="00B4531B" w:rsidP="00374639">
      <w:pPr>
        <w:bidi w:val="0"/>
        <w:rPr>
          <w:b/>
          <w:bCs/>
          <w:u w:val="single"/>
          <w:lang w:val="fr-FR" w:bidi="ar-DZ"/>
        </w:rPr>
      </w:pPr>
      <w:r>
        <w:rPr>
          <w:lang w:val="fr-FR" w:bidi="ar-DZ"/>
        </w:rPr>
        <w:t>Le commissaire du Gouvernement près de la Cour martiale et les juges assesseurs de la cour martiale</w:t>
      </w:r>
      <w:r w:rsidR="00374639">
        <w:rPr>
          <w:lang w:val="fr-FR" w:bidi="ar-DZ"/>
        </w:rPr>
        <w:t xml:space="preserve"> avaient pris la mauvaise décision, sachant que </w:t>
      </w:r>
      <w:r w:rsidR="00374639" w:rsidRPr="00B4531B">
        <w:rPr>
          <w:b/>
          <w:bCs/>
          <w:u w:val="single"/>
          <w:lang w:val="fr-FR" w:bidi="ar-DZ"/>
        </w:rPr>
        <w:t>L'arrêt de la cour martiale n'est susceptible d'aucun recours. Il est immédiatement exécutoire.</w:t>
      </w:r>
    </w:p>
    <w:p w:rsidR="00F76EF0" w:rsidRDefault="00BA08E5" w:rsidP="00F76EF0">
      <w:pPr>
        <w:bidi w:val="0"/>
        <w:rPr>
          <w:lang w:val="fr-FR" w:bidi="ar-DZ"/>
        </w:rPr>
      </w:pPr>
      <w:r w:rsidRPr="00BA08E5">
        <w:rPr>
          <w:rFonts w:hint="cs"/>
          <w:noProof/>
        </w:rPr>
        <w:drawing>
          <wp:inline distT="0" distB="0" distL="0" distR="0">
            <wp:extent cx="5759449" cy="4572000"/>
            <wp:effectExtent l="19050" t="0" r="0" b="0"/>
            <wp:docPr id="1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63" w:rsidRDefault="00374639" w:rsidP="00374639">
      <w:pPr>
        <w:bidi w:val="0"/>
        <w:rPr>
          <w:lang w:val="fr-FR" w:bidi="ar-DZ"/>
        </w:rPr>
      </w:pPr>
      <w:r>
        <w:rPr>
          <w:lang w:val="fr-FR" w:bidi="ar-DZ"/>
        </w:rPr>
        <w:lastRenderedPageBreak/>
        <w:t>Arrêtés du 03 Aout  signés par le vice président du Conseil, ministre de la défense nationale</w:t>
      </w:r>
      <w:r w:rsidR="000D3163">
        <w:rPr>
          <w:lang w:val="fr-FR" w:bidi="ar-DZ"/>
        </w:rPr>
        <w:t>…..</w:t>
      </w:r>
    </w:p>
    <w:p w:rsidR="000D3163" w:rsidRPr="000D3163" w:rsidRDefault="000D3163" w:rsidP="000D3163">
      <w:pPr>
        <w:bidi w:val="0"/>
        <w:rPr>
          <w:lang w:val="fr-FR" w:bidi="ar-DZ"/>
        </w:rPr>
      </w:pPr>
      <w:r w:rsidRPr="000D3163">
        <w:rPr>
          <w:lang w:val="fr-FR" w:bidi="ar-DZ"/>
        </w:rPr>
        <w:t>Il n'y a</w:t>
      </w:r>
      <w:r>
        <w:rPr>
          <w:lang w:val="fr-FR" w:bidi="ar-DZ"/>
        </w:rPr>
        <w:t>vait</w:t>
      </w:r>
      <w:r w:rsidRPr="000D3163">
        <w:rPr>
          <w:lang w:val="fr-FR" w:bidi="ar-DZ"/>
        </w:rPr>
        <w:t xml:space="preserve"> aucun doute dans l'intention de l'éliminer .......</w:t>
      </w:r>
    </w:p>
    <w:p w:rsidR="000D3163" w:rsidRDefault="000D3163" w:rsidP="000D3163">
      <w:pPr>
        <w:bidi w:val="0"/>
        <w:rPr>
          <w:lang w:val="fr-FR" w:bidi="ar-DZ"/>
        </w:rPr>
      </w:pPr>
      <w:r w:rsidRPr="000D3163">
        <w:rPr>
          <w:lang w:val="fr-FR" w:bidi="ar-DZ"/>
        </w:rPr>
        <w:t>La décision était déjà prise .....</w:t>
      </w:r>
    </w:p>
    <w:p w:rsidR="000D3163" w:rsidRDefault="000D3163" w:rsidP="000D3163">
      <w:pPr>
        <w:bidi w:val="0"/>
        <w:rPr>
          <w:lang w:val="fr-FR" w:bidi="ar-DZ"/>
        </w:rPr>
      </w:pPr>
    </w:p>
    <w:p w:rsidR="00374639" w:rsidRDefault="000D3163" w:rsidP="000D3163">
      <w:pPr>
        <w:bidi w:val="0"/>
        <w:rPr>
          <w:lang w:val="fr-FR" w:bidi="ar-DZ"/>
        </w:rPr>
      </w:pPr>
      <w:r>
        <w:rPr>
          <w:lang w:val="fr-FR" w:bidi="ar-DZ"/>
        </w:rPr>
        <w:t>Son sort était scellé …..</w:t>
      </w:r>
      <w:r w:rsidR="00374639">
        <w:rPr>
          <w:lang w:val="fr-FR" w:bidi="ar-DZ"/>
        </w:rPr>
        <w:t xml:space="preserve"> </w:t>
      </w:r>
    </w:p>
    <w:p w:rsidR="008850D6" w:rsidRDefault="008850D6" w:rsidP="00F76EF0">
      <w:pPr>
        <w:bidi w:val="0"/>
        <w:rPr>
          <w:lang w:val="fr-FR" w:bidi="ar-DZ"/>
        </w:rPr>
      </w:pPr>
      <w:r>
        <w:rPr>
          <w:rFonts w:hint="cs"/>
          <w:noProof/>
        </w:rPr>
        <w:drawing>
          <wp:inline distT="0" distB="0" distL="0" distR="0">
            <wp:extent cx="5760720" cy="2996546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D6" w:rsidRDefault="008850D6" w:rsidP="008850D6">
      <w:pPr>
        <w:bidi w:val="0"/>
        <w:rPr>
          <w:lang w:val="fr-FR" w:bidi="ar-DZ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760720" cy="4438017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5E" w:rsidRDefault="00374639" w:rsidP="001F6A5E">
      <w:pPr>
        <w:bidi w:val="0"/>
        <w:rPr>
          <w:lang w:val="fr-FR" w:bidi="ar-DZ"/>
        </w:rPr>
      </w:pPr>
      <w:r>
        <w:rPr>
          <w:lang w:val="fr-FR" w:bidi="ar-DZ"/>
        </w:rPr>
        <w:t>Conclusion ….fin ouverte …….open end……</w:t>
      </w:r>
    </w:p>
    <w:sectPr w:rsidR="001F6A5E" w:rsidSect="00046BB3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50D6"/>
    <w:rsid w:val="00046BB3"/>
    <w:rsid w:val="000D3163"/>
    <w:rsid w:val="001F6A5E"/>
    <w:rsid w:val="002F0FDF"/>
    <w:rsid w:val="00374639"/>
    <w:rsid w:val="00437A1A"/>
    <w:rsid w:val="005C7C33"/>
    <w:rsid w:val="005E0426"/>
    <w:rsid w:val="006F7B48"/>
    <w:rsid w:val="008850D6"/>
    <w:rsid w:val="008A198B"/>
    <w:rsid w:val="009B7E2F"/>
    <w:rsid w:val="00B4531B"/>
    <w:rsid w:val="00BA08E5"/>
    <w:rsid w:val="00C3763A"/>
    <w:rsid w:val="00C629AC"/>
    <w:rsid w:val="00D26C8E"/>
    <w:rsid w:val="00D7296B"/>
    <w:rsid w:val="00F459E6"/>
    <w:rsid w:val="00F7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3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Brada-med</dc:creator>
  <cp:lastModifiedBy>Brada-med</cp:lastModifiedBy>
  <cp:revision>3</cp:revision>
  <dcterms:created xsi:type="dcterms:W3CDTF">2017-03-31T09:20:00Z</dcterms:created>
  <dcterms:modified xsi:type="dcterms:W3CDTF">2017-03-31T09:28:00Z</dcterms:modified>
</cp:coreProperties>
</file>