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14" w:rsidRDefault="003D45C6">
      <w:pPr>
        <w:pStyle w:val="Standard"/>
      </w:pPr>
      <w:r>
        <w:rPr>
          <w:noProof/>
          <w:lang w:eastAsia="fr-FR"/>
        </w:rPr>
        <w:drawing>
          <wp:inline distT="0" distB="0" distL="0" distR="0" wp14:anchorId="4EB54C4F" wp14:editId="1C3D46FF">
            <wp:extent cx="5586730" cy="1518285"/>
            <wp:effectExtent l="0" t="0" r="0" b="5715"/>
            <wp:docPr id="3" name="Image 3" descr="EnTe¦éte SUPAP 2016 cou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EnTe¦éte SUPAP 2016 coul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72" w:rsidRDefault="003D45C6" w:rsidP="00113572">
      <w:pPr>
        <w:pStyle w:val="Sansinterligne"/>
        <w:jc w:val="right"/>
      </w:pPr>
      <w:r>
        <w:t xml:space="preserve">Le </w:t>
      </w:r>
      <w:r w:rsidR="00833E08">
        <w:t xml:space="preserve">05 septembre </w:t>
      </w:r>
      <w:r w:rsidR="00F60E0E">
        <w:t>2017</w:t>
      </w:r>
    </w:p>
    <w:p w:rsidR="00113572" w:rsidRDefault="00113572">
      <w:pPr>
        <w:pStyle w:val="Sansinterligne"/>
        <w:jc w:val="both"/>
      </w:pPr>
    </w:p>
    <w:p w:rsidR="00193BEB" w:rsidRDefault="00193BEB">
      <w:pPr>
        <w:pStyle w:val="Sansinterligne"/>
        <w:jc w:val="both"/>
      </w:pPr>
    </w:p>
    <w:p w:rsidR="00193BEB" w:rsidRDefault="00193BEB">
      <w:pPr>
        <w:pStyle w:val="Sansinterligne"/>
        <w:jc w:val="both"/>
      </w:pPr>
    </w:p>
    <w:p w:rsidR="00113572" w:rsidRDefault="00F60E0E">
      <w:pPr>
        <w:pStyle w:val="Sansinterligne"/>
        <w:jc w:val="both"/>
      </w:pPr>
      <w:r>
        <w:t>Madame la</w:t>
      </w:r>
      <w:r w:rsidR="00113572">
        <w:t xml:space="preserve"> Maire de Paris,</w:t>
      </w:r>
    </w:p>
    <w:p w:rsidR="00113572" w:rsidRDefault="00113572">
      <w:pPr>
        <w:pStyle w:val="Sansinterligne"/>
        <w:jc w:val="both"/>
      </w:pPr>
    </w:p>
    <w:p w:rsidR="001A1AD5" w:rsidRDefault="001A1AD5">
      <w:pPr>
        <w:pStyle w:val="Sansinterligne"/>
        <w:jc w:val="both"/>
      </w:pPr>
    </w:p>
    <w:p w:rsidR="00FD3CDB" w:rsidRDefault="003D45C6">
      <w:pPr>
        <w:pStyle w:val="Sansinterligne"/>
        <w:jc w:val="both"/>
      </w:pPr>
      <w:r>
        <w:t>Le SUPAP-FSU</w:t>
      </w:r>
      <w:r w:rsidR="00870907">
        <w:t xml:space="preserve"> dépose un préavis </w:t>
      </w:r>
      <w:r w:rsidR="009919FE">
        <w:t>de g</w:t>
      </w:r>
      <w:r w:rsidR="00E9725A">
        <w:t>rève de 24 heures pour le 12 septembre</w:t>
      </w:r>
      <w:r w:rsidR="00F60E0E">
        <w:t xml:space="preserve"> 2017</w:t>
      </w:r>
      <w:r w:rsidR="00870907">
        <w:t xml:space="preserve"> </w:t>
      </w:r>
      <w:r w:rsidR="009919FE">
        <w:t xml:space="preserve">couvrant les agents </w:t>
      </w:r>
      <w:r w:rsidR="00F60E0E">
        <w:t>de</w:t>
      </w:r>
      <w:r w:rsidR="00FD3CDB">
        <w:t xml:space="preserve"> la Ville de Paris </w:t>
      </w:r>
    </w:p>
    <w:p w:rsidR="00505D6F" w:rsidRDefault="00505D6F">
      <w:pPr>
        <w:pStyle w:val="Sansinterligne"/>
        <w:jc w:val="both"/>
      </w:pPr>
    </w:p>
    <w:p w:rsidR="00083C27" w:rsidRDefault="00FD3CDB" w:rsidP="00FD3CDB">
      <w:pPr>
        <w:pStyle w:val="Sansinterligne"/>
        <w:numPr>
          <w:ilvl w:val="0"/>
          <w:numId w:val="3"/>
        </w:numPr>
        <w:jc w:val="both"/>
      </w:pPr>
      <w:r>
        <w:t>contre les ordonnances sur le code du travail dont des dispositions pourraient être transposées dans la fonction publique et qui pénalisent d’ors et déjà les personnels de droit privé</w:t>
      </w:r>
      <w:r w:rsidR="00E74E71">
        <w:t xml:space="preserve"> de la Ville de Paris.</w:t>
      </w:r>
    </w:p>
    <w:p w:rsidR="00FD3CDB" w:rsidRDefault="00FD3CDB" w:rsidP="00505D6F">
      <w:pPr>
        <w:pStyle w:val="Sansinterligne"/>
        <w:numPr>
          <w:ilvl w:val="0"/>
          <w:numId w:val="3"/>
        </w:numPr>
        <w:jc w:val="both"/>
      </w:pPr>
      <w:r>
        <w:t xml:space="preserve">contre </w:t>
      </w:r>
    </w:p>
    <w:p w:rsidR="00505D6F" w:rsidRPr="00505D6F" w:rsidRDefault="00505D6F" w:rsidP="00505D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6F">
        <w:rPr>
          <w:rFonts w:ascii="Calibri" w:eastAsia="Times New Roman" w:hAnsi="Calibri" w:cs="Calibri"/>
          <w:color w:val="000000"/>
          <w:sz w:val="23"/>
          <w:szCs w:val="23"/>
        </w:rPr>
        <w:t xml:space="preserve">Le gel de la valeur du point d'indice ; </w:t>
      </w:r>
    </w:p>
    <w:p w:rsidR="00505D6F" w:rsidRPr="00505D6F" w:rsidRDefault="00505D6F" w:rsidP="00505D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6F">
        <w:rPr>
          <w:rFonts w:ascii="Calibri" w:eastAsia="Times New Roman" w:hAnsi="Calibri" w:cs="Calibri"/>
          <w:color w:val="000000"/>
          <w:sz w:val="23"/>
          <w:szCs w:val="23"/>
        </w:rPr>
        <w:t xml:space="preserve">La </w:t>
      </w:r>
      <w:proofErr w:type="spellStart"/>
      <w:r w:rsidRPr="00505D6F">
        <w:rPr>
          <w:rFonts w:ascii="Calibri" w:eastAsia="Times New Roman" w:hAnsi="Calibri" w:cs="Calibri"/>
          <w:color w:val="000000"/>
          <w:sz w:val="23"/>
          <w:szCs w:val="23"/>
        </w:rPr>
        <w:t>décorré</w:t>
      </w:r>
      <w:bookmarkStart w:id="0" w:name="_GoBack"/>
      <w:bookmarkEnd w:id="0"/>
      <w:r w:rsidRPr="00505D6F">
        <w:rPr>
          <w:rFonts w:ascii="Calibri" w:eastAsia="Times New Roman" w:hAnsi="Calibri" w:cs="Calibri"/>
          <w:color w:val="000000"/>
          <w:sz w:val="23"/>
          <w:szCs w:val="23"/>
        </w:rPr>
        <w:t>lation</w:t>
      </w:r>
      <w:proofErr w:type="spellEnd"/>
      <w:r w:rsidRPr="00505D6F">
        <w:rPr>
          <w:rFonts w:ascii="Calibri" w:eastAsia="Times New Roman" w:hAnsi="Calibri" w:cs="Calibri"/>
          <w:color w:val="000000"/>
          <w:sz w:val="23"/>
          <w:szCs w:val="23"/>
        </w:rPr>
        <w:t xml:space="preserve"> du point d'indice entre les versants de la Fonction Publique ; </w:t>
      </w:r>
    </w:p>
    <w:p w:rsidR="00505D6F" w:rsidRPr="00505D6F" w:rsidRDefault="00505D6F" w:rsidP="00505D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6F">
        <w:rPr>
          <w:rFonts w:ascii="Calibri" w:eastAsia="Times New Roman" w:hAnsi="Calibri" w:cs="Calibri"/>
          <w:color w:val="000000"/>
          <w:sz w:val="23"/>
          <w:szCs w:val="23"/>
        </w:rPr>
        <w:t xml:space="preserve">Le rétablissement du jour de carence ; </w:t>
      </w:r>
    </w:p>
    <w:p w:rsidR="00505D6F" w:rsidRPr="00505D6F" w:rsidRDefault="00505D6F" w:rsidP="00505D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6F">
        <w:rPr>
          <w:rFonts w:ascii="Calibri" w:eastAsia="Times New Roman" w:hAnsi="Calibri" w:cs="Calibri"/>
          <w:color w:val="000000"/>
          <w:sz w:val="23"/>
          <w:szCs w:val="23"/>
        </w:rPr>
        <w:t xml:space="preserve">L’augmentation de la CSG ; </w:t>
      </w:r>
    </w:p>
    <w:p w:rsidR="00505D6F" w:rsidRPr="00505D6F" w:rsidRDefault="00505D6F" w:rsidP="00505D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6F">
        <w:rPr>
          <w:rFonts w:ascii="Calibri" w:eastAsia="Times New Roman" w:hAnsi="Calibri" w:cs="Calibri"/>
          <w:color w:val="000000"/>
          <w:sz w:val="23"/>
          <w:szCs w:val="23"/>
        </w:rPr>
        <w:t>La remise en cause des accords locaux c</w:t>
      </w:r>
      <w:r w:rsidR="00E74E71">
        <w:rPr>
          <w:rFonts w:ascii="Calibri" w:eastAsia="Times New Roman" w:hAnsi="Calibri" w:cs="Calibri"/>
          <w:color w:val="000000"/>
          <w:sz w:val="23"/>
          <w:szCs w:val="23"/>
        </w:rPr>
        <w:t>oncernant le temps de travail ;</w:t>
      </w:r>
    </w:p>
    <w:p w:rsidR="00505D6F" w:rsidRPr="00505D6F" w:rsidRDefault="00505D6F" w:rsidP="00505D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6F">
        <w:rPr>
          <w:rFonts w:ascii="Calibri" w:eastAsia="Times New Roman" w:hAnsi="Calibri" w:cs="Calibri"/>
          <w:color w:val="000000"/>
          <w:sz w:val="23"/>
          <w:szCs w:val="23"/>
        </w:rPr>
        <w:t xml:space="preserve">Les attaques menées contre le CNFPT et ses agents et en corolaire contre la formation des agents territoriaux ; </w:t>
      </w:r>
    </w:p>
    <w:p w:rsidR="00505D6F" w:rsidRPr="00505D6F" w:rsidRDefault="00505D6F" w:rsidP="00505D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6F">
        <w:rPr>
          <w:rFonts w:ascii="Calibri" w:eastAsia="Times New Roman" w:hAnsi="Calibri" w:cs="Calibri"/>
          <w:color w:val="000000"/>
          <w:sz w:val="23"/>
          <w:szCs w:val="23"/>
        </w:rPr>
        <w:t xml:space="preserve">Le maintien de la baisse de la cotisation formation continue ; </w:t>
      </w:r>
    </w:p>
    <w:p w:rsidR="00505D6F" w:rsidRPr="00505D6F" w:rsidRDefault="00505D6F" w:rsidP="00505D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6F">
        <w:rPr>
          <w:rFonts w:ascii="Calibri" w:eastAsia="Times New Roman" w:hAnsi="Calibri" w:cs="Calibri"/>
          <w:color w:val="000000"/>
          <w:sz w:val="23"/>
          <w:szCs w:val="23"/>
        </w:rPr>
        <w:t xml:space="preserve">La suppression de milliers de contrats aidés (à contrario, nous revendiquons leur transformation en emplois statutaires) ; </w:t>
      </w:r>
    </w:p>
    <w:p w:rsidR="00505D6F" w:rsidRPr="00505D6F" w:rsidRDefault="00505D6F" w:rsidP="00505D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D6F">
        <w:rPr>
          <w:rFonts w:ascii="Calibri" w:eastAsia="Times New Roman" w:hAnsi="Calibri" w:cs="Calibri"/>
          <w:color w:val="000000"/>
          <w:sz w:val="23"/>
          <w:szCs w:val="23"/>
        </w:rPr>
        <w:t xml:space="preserve">Les 120 000 suppressions d’emplois programmées dans la fonction publique, dont 70 000 dans la FPT. </w:t>
      </w:r>
    </w:p>
    <w:p w:rsidR="00FD3CDB" w:rsidRDefault="00FD3CDB">
      <w:pPr>
        <w:pStyle w:val="Sansinterligne"/>
        <w:jc w:val="both"/>
      </w:pPr>
    </w:p>
    <w:p w:rsidR="001A1AD5" w:rsidRDefault="00113572">
      <w:pPr>
        <w:pStyle w:val="Sansinterligne"/>
        <w:jc w:val="both"/>
      </w:pPr>
      <w:r>
        <w:t xml:space="preserve">Veuillez agréer, </w:t>
      </w:r>
      <w:r w:rsidR="00F60E0E">
        <w:t>Madame la Maire de Paris</w:t>
      </w:r>
      <w:r w:rsidR="00D96BE8">
        <w:t>,</w:t>
      </w:r>
      <w:r>
        <w:t xml:space="preserve"> l’assurance de ma considération.</w:t>
      </w:r>
    </w:p>
    <w:p w:rsidR="001A1AD5" w:rsidRDefault="001A1AD5">
      <w:pPr>
        <w:pStyle w:val="Sansinterligne"/>
        <w:jc w:val="both"/>
      </w:pPr>
    </w:p>
    <w:p w:rsidR="00083C27" w:rsidRDefault="00083C27">
      <w:pPr>
        <w:pStyle w:val="Sansinterligne"/>
        <w:jc w:val="both"/>
      </w:pPr>
    </w:p>
    <w:p w:rsidR="00083C27" w:rsidRDefault="00083C27">
      <w:pPr>
        <w:pStyle w:val="Sansinterligne"/>
        <w:jc w:val="both"/>
      </w:pPr>
    </w:p>
    <w:p w:rsidR="00113572" w:rsidRDefault="00113572" w:rsidP="00113572">
      <w:pPr>
        <w:jc w:val="both"/>
      </w:pPr>
      <w:r>
        <w:t>La secrétaire générale</w:t>
      </w:r>
    </w:p>
    <w:p w:rsidR="00113572" w:rsidRDefault="00113572" w:rsidP="00113572">
      <w:pPr>
        <w:jc w:val="both"/>
      </w:pPr>
      <w:r>
        <w:rPr>
          <w:noProof/>
        </w:rPr>
        <w:drawing>
          <wp:inline distT="0" distB="0" distL="0" distR="0">
            <wp:extent cx="939800" cy="990600"/>
            <wp:effectExtent l="0" t="0" r="0" b="0"/>
            <wp:docPr id="2" name="Image 2" descr="M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AD5" w:rsidRPr="003D45C6" w:rsidRDefault="003D45C6" w:rsidP="003D45C6">
      <w:pPr>
        <w:jc w:val="both"/>
      </w:pPr>
      <w:r>
        <w:t xml:space="preserve">Marie-Claude </w:t>
      </w:r>
      <w:proofErr w:type="spellStart"/>
      <w:r>
        <w:t>Sémel</w:t>
      </w:r>
      <w:proofErr w:type="spellEnd"/>
    </w:p>
    <w:p w:rsidR="001A1AD5" w:rsidRDefault="001A1AD5" w:rsidP="00113572">
      <w:pPr>
        <w:pStyle w:val="Sansinterligne"/>
        <w:rPr>
          <w:rFonts w:cs="Calibri"/>
        </w:rPr>
      </w:pPr>
    </w:p>
    <w:p w:rsidR="00193BEB" w:rsidRDefault="00193BEB" w:rsidP="00113572">
      <w:pPr>
        <w:pStyle w:val="Sansinterligne"/>
        <w:rPr>
          <w:rFonts w:cs="Calibri"/>
        </w:rPr>
      </w:pPr>
    </w:p>
    <w:p w:rsidR="00113572" w:rsidRPr="00124A81" w:rsidRDefault="003D45C6" w:rsidP="00113572">
      <w:pPr>
        <w:pStyle w:val="Sansinterligne"/>
        <w:rPr>
          <w:rFonts w:cs="Calibri"/>
        </w:rPr>
      </w:pPr>
      <w:r>
        <w:rPr>
          <w:rFonts w:cs="Calibri"/>
        </w:rPr>
        <w:t>Madame la</w:t>
      </w:r>
      <w:r w:rsidR="00113572" w:rsidRPr="00124A81">
        <w:rPr>
          <w:rFonts w:cs="Calibri"/>
        </w:rPr>
        <w:t xml:space="preserve"> Maire de Paris</w:t>
      </w:r>
    </w:p>
    <w:p w:rsidR="00113572" w:rsidRPr="00124A81" w:rsidRDefault="00113572" w:rsidP="00113572">
      <w:pPr>
        <w:pStyle w:val="Sansinterligne"/>
        <w:rPr>
          <w:rFonts w:cs="Calibri"/>
        </w:rPr>
      </w:pPr>
      <w:r w:rsidRPr="00124A81">
        <w:rPr>
          <w:rFonts w:cs="Calibri"/>
        </w:rPr>
        <w:t>Hôtel de Ville</w:t>
      </w:r>
    </w:p>
    <w:p w:rsidR="00113572" w:rsidRPr="00193BEB" w:rsidRDefault="00113572" w:rsidP="00193BEB">
      <w:pPr>
        <w:pStyle w:val="Sansinterligne"/>
        <w:rPr>
          <w:rFonts w:cs="Calibri"/>
        </w:rPr>
      </w:pPr>
      <w:r w:rsidRPr="00124A81">
        <w:rPr>
          <w:rFonts w:cs="Calibri"/>
        </w:rPr>
        <w:t xml:space="preserve">75196 </w:t>
      </w:r>
      <w:r w:rsidRPr="00124A81">
        <w:rPr>
          <w:rFonts w:cs="Calibri"/>
          <w:bCs/>
        </w:rPr>
        <w:t>PARIS cedex</w:t>
      </w:r>
      <w:r w:rsidRPr="00124A81">
        <w:rPr>
          <w:rFonts w:cs="Calibri"/>
        </w:rPr>
        <w:t xml:space="preserve"> 04</w:t>
      </w:r>
    </w:p>
    <w:sectPr w:rsidR="00113572" w:rsidRPr="00193BEB" w:rsidSect="00D96BE8">
      <w:pgSz w:w="11906" w:h="16838"/>
      <w:pgMar w:top="284" w:right="1417" w:bottom="28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968FE"/>
    <w:multiLevelType w:val="hybridMultilevel"/>
    <w:tmpl w:val="438482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321BE"/>
    <w:multiLevelType w:val="multilevel"/>
    <w:tmpl w:val="45E0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362279"/>
    <w:multiLevelType w:val="multilevel"/>
    <w:tmpl w:val="7A7440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C971199"/>
    <w:multiLevelType w:val="multilevel"/>
    <w:tmpl w:val="7B247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14"/>
    <w:rsid w:val="00083C27"/>
    <w:rsid w:val="000B35E1"/>
    <w:rsid w:val="000F3FD7"/>
    <w:rsid w:val="000F5B0E"/>
    <w:rsid w:val="00113572"/>
    <w:rsid w:val="00132C78"/>
    <w:rsid w:val="00164414"/>
    <w:rsid w:val="0016725B"/>
    <w:rsid w:val="00193BEB"/>
    <w:rsid w:val="001A1AD5"/>
    <w:rsid w:val="00292090"/>
    <w:rsid w:val="00321B3B"/>
    <w:rsid w:val="003850BD"/>
    <w:rsid w:val="003D45C6"/>
    <w:rsid w:val="00446C68"/>
    <w:rsid w:val="004F58DA"/>
    <w:rsid w:val="00505D6F"/>
    <w:rsid w:val="00656354"/>
    <w:rsid w:val="006B382E"/>
    <w:rsid w:val="006C3E71"/>
    <w:rsid w:val="00833E08"/>
    <w:rsid w:val="00870907"/>
    <w:rsid w:val="00964083"/>
    <w:rsid w:val="00970FE3"/>
    <w:rsid w:val="009919FE"/>
    <w:rsid w:val="00B94E54"/>
    <w:rsid w:val="00D032AC"/>
    <w:rsid w:val="00D96BE8"/>
    <w:rsid w:val="00DC1D34"/>
    <w:rsid w:val="00E74E71"/>
    <w:rsid w:val="00E9725A"/>
    <w:rsid w:val="00EC150F"/>
    <w:rsid w:val="00ED4590"/>
    <w:rsid w:val="00F60E0E"/>
    <w:rsid w:val="00F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principal">
    <w:name w:val="Titre principal"/>
    <w:basedOn w:val="Standard"/>
    <w:next w:val="Sous-titre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Sous-titre">
    <w:name w:val="Subtitle"/>
    <w:basedOn w:val="Titre"/>
    <w:next w:val="Corpsdetexte"/>
    <w:pPr>
      <w:jc w:val="center"/>
    </w:pPr>
    <w:rPr>
      <w:i/>
      <w:iCs/>
    </w:rPr>
  </w:style>
  <w:style w:type="paragraph" w:styleId="Textedebulles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principal">
    <w:name w:val="Titre principal"/>
    <w:basedOn w:val="Standard"/>
    <w:next w:val="Sous-titre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Sous-titre">
    <w:name w:val="Subtitle"/>
    <w:basedOn w:val="Titre"/>
    <w:next w:val="Corpsdetexte"/>
    <w:pPr>
      <w:jc w:val="center"/>
    </w:pPr>
    <w:rPr>
      <w:i/>
      <w:iCs/>
    </w:rPr>
  </w:style>
  <w:style w:type="paragraph" w:styleId="Textedebulles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cid:image001.jpg@01D2764A.718F9B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Augustin</dc:creator>
  <cp:lastModifiedBy>Parrot Séverine</cp:lastModifiedBy>
  <cp:revision>2</cp:revision>
  <cp:lastPrinted>2017-05-24T10:19:00Z</cp:lastPrinted>
  <dcterms:created xsi:type="dcterms:W3CDTF">2017-09-11T13:53:00Z</dcterms:created>
  <dcterms:modified xsi:type="dcterms:W3CDTF">2017-09-11T13:53:00Z</dcterms:modified>
</cp:coreProperties>
</file>