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27" w:rsidRDefault="00CA5627" w:rsidP="00CA5627">
      <w:pPr>
        <w:rPr>
          <w:rFonts w:ascii="Cooper Black" w:hAnsi="Cooper Black"/>
          <w:color w:val="C00000"/>
          <w:sz w:val="56"/>
          <w:szCs w:val="24"/>
        </w:rPr>
      </w:pPr>
      <w:r w:rsidRPr="00BF2469">
        <w:rPr>
          <w:rFonts w:ascii="Cooper Black" w:hAnsi="Cooper Black"/>
          <w:noProof/>
          <w:color w:val="C00000"/>
          <w:sz w:val="56"/>
          <w:szCs w:val="24"/>
          <w:lang w:eastAsia="fr-FR"/>
        </w:rPr>
        <w:drawing>
          <wp:inline distT="0" distB="0" distL="0" distR="0">
            <wp:extent cx="1047750" cy="971550"/>
            <wp:effectExtent l="19050" t="0" r="0" b="0"/>
            <wp:docPr id="3" name="Image 2" descr="logocielvoilé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elvoilé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138" cy="97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2469">
        <w:rPr>
          <w:rFonts w:ascii="Cooper Black" w:hAnsi="Cooper Black"/>
          <w:color w:val="C00000"/>
          <w:sz w:val="56"/>
          <w:szCs w:val="24"/>
        </w:rPr>
        <w:t xml:space="preserve"> </w:t>
      </w:r>
      <w:r>
        <w:rPr>
          <w:rFonts w:ascii="Cooper Black" w:hAnsi="Cooper Black"/>
          <w:color w:val="C00000"/>
          <w:sz w:val="56"/>
          <w:szCs w:val="24"/>
        </w:rPr>
        <w:t xml:space="preserve">          </w:t>
      </w:r>
      <w:r w:rsidRPr="00F4059B">
        <w:rPr>
          <w:rFonts w:ascii="Cooper Black" w:hAnsi="Cooper Black"/>
          <w:color w:val="C00000"/>
          <w:sz w:val="56"/>
          <w:szCs w:val="24"/>
        </w:rPr>
        <w:t>La géo-ingénierie</w:t>
      </w:r>
      <w:r>
        <w:rPr>
          <w:rFonts w:ascii="Cooper Black" w:hAnsi="Cooper Black"/>
          <w:color w:val="C00000"/>
          <w:sz w:val="56"/>
          <w:szCs w:val="24"/>
        </w:rPr>
        <w:t>*</w:t>
      </w:r>
      <w:r w:rsidRPr="00F4059B">
        <w:rPr>
          <w:rFonts w:ascii="Cooper Black" w:hAnsi="Cooper Black"/>
          <w:color w:val="C00000"/>
          <w:sz w:val="56"/>
          <w:szCs w:val="24"/>
        </w:rPr>
        <w:t xml:space="preserve"> est responsable de</w:t>
      </w:r>
    </w:p>
    <w:p w:rsidR="00CA5627" w:rsidRDefault="00CA5627" w:rsidP="00CA5627">
      <w:pPr>
        <w:jc w:val="center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51"/>
        <w:gridCol w:w="3103"/>
        <w:gridCol w:w="3086"/>
        <w:gridCol w:w="2898"/>
        <w:gridCol w:w="3476"/>
      </w:tblGrid>
      <w:tr w:rsidR="00CA5627" w:rsidTr="0069694F">
        <w:tc>
          <w:tcPr>
            <w:tcW w:w="3051" w:type="dxa"/>
            <w:tcBorders>
              <w:bottom w:val="single" w:sz="4" w:space="0" w:color="auto"/>
            </w:tcBorders>
          </w:tcPr>
          <w:p w:rsidR="00CA5627" w:rsidRPr="00F4059B" w:rsidRDefault="00CA5627" w:rsidP="0069694F">
            <w:pPr>
              <w:jc w:val="center"/>
              <w:rPr>
                <w:rFonts w:ascii="Cooper Black" w:hAnsi="Cooper Black"/>
                <w:color w:val="C00000"/>
                <w:sz w:val="34"/>
                <w:szCs w:val="34"/>
              </w:rPr>
            </w:pPr>
            <w:r w:rsidRPr="00F4059B">
              <w:rPr>
                <w:rFonts w:ascii="Cooper Black" w:hAnsi="Cooper Black"/>
                <w:color w:val="C00000"/>
                <w:sz w:val="34"/>
                <w:szCs w:val="34"/>
              </w:rPr>
              <w:t xml:space="preserve"> M</w:t>
            </w:r>
            <w:r w:rsidRPr="00F4059B">
              <w:rPr>
                <w:rFonts w:ascii="Cooper Black" w:hAnsi="Cooper Black"/>
                <w:color w:val="C00000"/>
                <w:sz w:val="40"/>
                <w:szCs w:val="34"/>
              </w:rPr>
              <w:t>anipulation du climat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:rsidR="00CA5627" w:rsidRPr="00F4059B" w:rsidRDefault="00CA5627" w:rsidP="0069694F">
            <w:pPr>
              <w:jc w:val="center"/>
              <w:rPr>
                <w:color w:val="C00000"/>
                <w:sz w:val="24"/>
                <w:szCs w:val="24"/>
              </w:rPr>
            </w:pPr>
            <w:r w:rsidRPr="00F4059B">
              <w:rPr>
                <w:rFonts w:ascii="Cooper Black" w:hAnsi="Cooper Black"/>
                <w:color w:val="C00000"/>
                <w:sz w:val="32"/>
                <w:szCs w:val="34"/>
              </w:rPr>
              <w:t>Assombrissement</w:t>
            </w:r>
            <w:r w:rsidRPr="00F4059B">
              <w:rPr>
                <w:rFonts w:ascii="Cooper Black" w:hAnsi="Cooper Black"/>
                <w:color w:val="C00000"/>
                <w:sz w:val="36"/>
                <w:szCs w:val="34"/>
              </w:rPr>
              <w:t xml:space="preserve"> global</w:t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CA5627" w:rsidRPr="00F4059B" w:rsidRDefault="00CA5627" w:rsidP="0069694F">
            <w:pPr>
              <w:jc w:val="center"/>
              <w:rPr>
                <w:color w:val="C00000"/>
                <w:sz w:val="24"/>
                <w:szCs w:val="24"/>
              </w:rPr>
            </w:pPr>
            <w:r w:rsidRPr="00F4059B">
              <w:rPr>
                <w:rFonts w:ascii="Cooper Black" w:hAnsi="Cooper Black"/>
                <w:color w:val="C00000"/>
                <w:sz w:val="40"/>
                <w:szCs w:val="34"/>
              </w:rPr>
              <w:t>Déforestation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CA5627" w:rsidRPr="00F4059B" w:rsidRDefault="00CA5627" w:rsidP="0069694F">
            <w:pPr>
              <w:jc w:val="center"/>
              <w:rPr>
                <w:rFonts w:ascii="Cooper Black" w:hAnsi="Cooper Black"/>
                <w:color w:val="C00000"/>
                <w:sz w:val="44"/>
                <w:szCs w:val="34"/>
              </w:rPr>
            </w:pPr>
            <w:r w:rsidRPr="00F4059B">
              <w:rPr>
                <w:rFonts w:ascii="Cooper Black" w:hAnsi="Cooper Black"/>
                <w:color w:val="C00000"/>
                <w:sz w:val="44"/>
                <w:szCs w:val="34"/>
              </w:rPr>
              <w:t>Pollution</w:t>
            </w:r>
          </w:p>
          <w:p w:rsidR="00CA5627" w:rsidRPr="00F4059B" w:rsidRDefault="00CA5627" w:rsidP="0069694F">
            <w:pPr>
              <w:jc w:val="center"/>
              <w:rPr>
                <w:color w:val="C00000"/>
                <w:sz w:val="24"/>
                <w:szCs w:val="24"/>
              </w:rPr>
            </w:pPr>
            <w:r w:rsidRPr="00F4059B">
              <w:rPr>
                <w:rFonts w:ascii="Cooper Black" w:hAnsi="Cooper Black"/>
                <w:color w:val="C00000"/>
                <w:sz w:val="44"/>
                <w:szCs w:val="34"/>
              </w:rPr>
              <w:t>de l’air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CA5627" w:rsidRPr="00F4059B" w:rsidRDefault="00CA5627" w:rsidP="0069694F">
            <w:pPr>
              <w:jc w:val="center"/>
              <w:rPr>
                <w:rFonts w:ascii="Cooper Black" w:hAnsi="Cooper Black"/>
                <w:color w:val="C00000"/>
                <w:sz w:val="40"/>
                <w:szCs w:val="24"/>
              </w:rPr>
            </w:pPr>
            <w:r w:rsidRPr="00F4059B">
              <w:rPr>
                <w:rFonts w:ascii="Cooper Black" w:hAnsi="Cooper Black"/>
                <w:color w:val="C00000"/>
                <w:sz w:val="40"/>
                <w:szCs w:val="24"/>
              </w:rPr>
              <w:t>Contamination</w:t>
            </w:r>
          </w:p>
          <w:p w:rsidR="00CA5627" w:rsidRPr="00F4059B" w:rsidRDefault="00CA5627" w:rsidP="0069694F">
            <w:pPr>
              <w:jc w:val="center"/>
              <w:rPr>
                <w:color w:val="C00000"/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C00000"/>
                <w:sz w:val="32"/>
                <w:szCs w:val="24"/>
              </w:rPr>
              <w:t>des terres, de l’eau</w:t>
            </w:r>
          </w:p>
        </w:tc>
      </w:tr>
      <w:tr w:rsidR="00CA5627" w:rsidTr="0069694F">
        <w:tc>
          <w:tcPr>
            <w:tcW w:w="3051" w:type="dxa"/>
            <w:tcBorders>
              <w:right w:val="nil"/>
            </w:tcBorders>
          </w:tcPr>
          <w:p w:rsidR="00CA5627" w:rsidRDefault="00CA5627" w:rsidP="0069694F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left w:val="nil"/>
              <w:right w:val="nil"/>
            </w:tcBorders>
          </w:tcPr>
          <w:p w:rsidR="00CA5627" w:rsidRDefault="00CA5627" w:rsidP="0069694F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nil"/>
              <w:right w:val="nil"/>
            </w:tcBorders>
          </w:tcPr>
          <w:p w:rsidR="00CA5627" w:rsidRPr="00CA5627" w:rsidRDefault="00CA5627" w:rsidP="0069694F">
            <w:pPr>
              <w:rPr>
                <w:rFonts w:ascii="Cooper Black" w:hAnsi="Cooper Black"/>
                <w:b/>
                <w:color w:val="C00000"/>
                <w:sz w:val="28"/>
                <w:szCs w:val="24"/>
              </w:rPr>
            </w:pPr>
            <w:r w:rsidRPr="00CA5627">
              <w:rPr>
                <w:rFonts w:ascii="Cooper Black" w:hAnsi="Cooper Black"/>
                <w:color w:val="C00000"/>
                <w:sz w:val="28"/>
                <w:szCs w:val="24"/>
              </w:rPr>
              <w:t xml:space="preserve">     </w:t>
            </w:r>
            <w:r w:rsidRPr="00CA5627">
              <w:rPr>
                <w:rFonts w:ascii="Cooper Black" w:hAnsi="Cooper Black"/>
                <w:b/>
                <w:color w:val="C00000"/>
                <w:sz w:val="24"/>
                <w:szCs w:val="24"/>
              </w:rPr>
              <w:t>CONSEQUENCES</w:t>
            </w:r>
          </w:p>
        </w:tc>
        <w:tc>
          <w:tcPr>
            <w:tcW w:w="2898" w:type="dxa"/>
            <w:tcBorders>
              <w:left w:val="nil"/>
              <w:right w:val="nil"/>
            </w:tcBorders>
          </w:tcPr>
          <w:p w:rsidR="00CA5627" w:rsidRPr="00CA5627" w:rsidRDefault="00CA5627" w:rsidP="0069694F">
            <w:pPr>
              <w:rPr>
                <w:sz w:val="28"/>
                <w:szCs w:val="24"/>
              </w:rPr>
            </w:pPr>
          </w:p>
        </w:tc>
        <w:tc>
          <w:tcPr>
            <w:tcW w:w="3476" w:type="dxa"/>
            <w:tcBorders>
              <w:left w:val="nil"/>
            </w:tcBorders>
          </w:tcPr>
          <w:p w:rsidR="00CA5627" w:rsidRDefault="00CA5627" w:rsidP="0069694F">
            <w:pPr>
              <w:rPr>
                <w:sz w:val="24"/>
                <w:szCs w:val="24"/>
              </w:rPr>
            </w:pPr>
          </w:p>
        </w:tc>
      </w:tr>
      <w:tr w:rsidR="00CA5627" w:rsidTr="0069694F">
        <w:tc>
          <w:tcPr>
            <w:tcW w:w="3051" w:type="dxa"/>
            <w:tcBorders>
              <w:bottom w:val="single" w:sz="4" w:space="0" w:color="auto"/>
            </w:tcBorders>
          </w:tcPr>
          <w:p w:rsidR="00CA5627" w:rsidRPr="00CA5627" w:rsidRDefault="00CA5627" w:rsidP="0069694F">
            <w:pPr>
              <w:rPr>
                <w:rFonts w:ascii="Cooper Black" w:hAnsi="Cooper Black"/>
                <w:color w:val="1F497D" w:themeColor="text2"/>
                <w:sz w:val="28"/>
                <w:szCs w:val="24"/>
              </w:rPr>
            </w:pPr>
            <w:r w:rsidRPr="00CA5627">
              <w:rPr>
                <w:rFonts w:ascii="Cooper Black" w:hAnsi="Cooper Black"/>
                <w:color w:val="1F497D" w:themeColor="text2"/>
                <w:sz w:val="28"/>
                <w:szCs w:val="24"/>
              </w:rPr>
              <w:t>*inondations</w:t>
            </w:r>
          </w:p>
          <w:p w:rsidR="00CA5627" w:rsidRPr="00CA5627" w:rsidRDefault="00CA5627" w:rsidP="0069694F">
            <w:pPr>
              <w:rPr>
                <w:rFonts w:ascii="Cooper Black" w:hAnsi="Cooper Black"/>
                <w:color w:val="1F497D" w:themeColor="text2"/>
                <w:sz w:val="28"/>
                <w:szCs w:val="24"/>
              </w:rPr>
            </w:pPr>
            <w:r w:rsidRPr="00CA5627">
              <w:rPr>
                <w:rFonts w:ascii="Cooper Black" w:hAnsi="Cooper Black"/>
                <w:color w:val="1F497D" w:themeColor="text2"/>
                <w:sz w:val="28"/>
                <w:szCs w:val="24"/>
              </w:rPr>
              <w:t>*sécheresse</w:t>
            </w:r>
          </w:p>
          <w:p w:rsidR="00CA5627" w:rsidRPr="007E63CE" w:rsidRDefault="00CA5627" w:rsidP="0069694F">
            <w:pPr>
              <w:rPr>
                <w:rFonts w:ascii="Cooper Black" w:hAnsi="Cooper Black"/>
                <w:color w:val="1F497D" w:themeColor="text2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</w:t>
            </w:r>
            <w:r w:rsidRPr="007E63CE">
              <w:rPr>
                <w:rFonts w:ascii="Cooper Black" w:hAnsi="Cooper Black"/>
                <w:color w:val="1F497D" w:themeColor="text2"/>
                <w:szCs w:val="24"/>
              </w:rPr>
              <w:t>tremblements de terre</w:t>
            </w:r>
          </w:p>
          <w:p w:rsidR="00CA5627" w:rsidRPr="00CA5627" w:rsidRDefault="00CA5627" w:rsidP="0069694F">
            <w:pPr>
              <w:rPr>
                <w:rFonts w:ascii="Cooper Black" w:hAnsi="Cooper Black"/>
                <w:color w:val="1F497D" w:themeColor="text2"/>
                <w:sz w:val="28"/>
                <w:szCs w:val="24"/>
              </w:rPr>
            </w:pPr>
            <w:r w:rsidRPr="00CA5627">
              <w:rPr>
                <w:rFonts w:ascii="Cooper Black" w:hAnsi="Cooper Black"/>
                <w:color w:val="1F497D" w:themeColor="text2"/>
                <w:sz w:val="28"/>
                <w:szCs w:val="24"/>
              </w:rPr>
              <w:t>*tsunamis</w:t>
            </w:r>
          </w:p>
          <w:p w:rsidR="00CA5627" w:rsidRPr="00CA5627" w:rsidRDefault="00CA5627" w:rsidP="0069694F">
            <w:pPr>
              <w:rPr>
                <w:rFonts w:ascii="Cooper Black" w:hAnsi="Cooper Black"/>
                <w:color w:val="1F497D" w:themeColor="text2"/>
                <w:sz w:val="28"/>
                <w:szCs w:val="24"/>
              </w:rPr>
            </w:pPr>
            <w:r w:rsidRPr="00CA5627">
              <w:rPr>
                <w:rFonts w:ascii="Cooper Black" w:hAnsi="Cooper Black"/>
                <w:color w:val="1F497D" w:themeColor="text2"/>
                <w:sz w:val="28"/>
                <w:szCs w:val="24"/>
              </w:rPr>
              <w:t>*orages violents</w:t>
            </w:r>
          </w:p>
          <w:p w:rsidR="00CA5627" w:rsidRPr="007E63CE" w:rsidRDefault="00CA5627" w:rsidP="0069694F">
            <w:pPr>
              <w:rPr>
                <w:rFonts w:ascii="Cooper Black" w:hAnsi="Cooper Black"/>
                <w:color w:val="1F497D" w:themeColor="text2"/>
                <w:sz w:val="18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</w:t>
            </w:r>
            <w:r w:rsidRPr="007E63CE">
              <w:rPr>
                <w:rFonts w:ascii="Cooper Black" w:hAnsi="Cooper Black"/>
                <w:color w:val="1F497D" w:themeColor="text2"/>
                <w:sz w:val="18"/>
                <w:szCs w:val="24"/>
              </w:rPr>
              <w:t>catastrophes « naturelles »</w:t>
            </w:r>
          </w:p>
          <w:p w:rsidR="00CA5627" w:rsidRDefault="00CA5627" w:rsidP="0069694F">
            <w:pPr>
              <w:rPr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 grands écarts de t°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:rsidR="00CA5627" w:rsidRDefault="00CA5627" w:rsidP="0069694F">
            <w:pPr>
              <w:jc w:val="center"/>
              <w:rPr>
                <w:rFonts w:ascii="Cooper Black" w:hAnsi="Cooper Black"/>
                <w:color w:val="1F497D" w:themeColor="text2"/>
                <w:szCs w:val="24"/>
              </w:rPr>
            </w:pPr>
            <w:r w:rsidRPr="00F4059B">
              <w:rPr>
                <w:rFonts w:ascii="Cooper Black" w:hAnsi="Cooper Black"/>
                <w:color w:val="1F497D" w:themeColor="text2"/>
                <w:sz w:val="24"/>
                <w:szCs w:val="24"/>
              </w:rPr>
              <w:t>*</w:t>
            </w:r>
            <w:r w:rsidRPr="00F4059B">
              <w:rPr>
                <w:rFonts w:ascii="Cooper Black" w:hAnsi="Cooper Black"/>
                <w:color w:val="1F497D" w:themeColor="text2"/>
                <w:szCs w:val="24"/>
              </w:rPr>
              <w:t>investissements perdus</w:t>
            </w:r>
            <w:r w:rsidRPr="00F4059B">
              <w:rPr>
                <w:rFonts w:ascii="Cooper Black" w:hAnsi="Cooper Black"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Cooper Black" w:hAnsi="Cooper Black"/>
                <w:color w:val="1F497D" w:themeColor="text2"/>
                <w:sz w:val="24"/>
                <w:szCs w:val="24"/>
              </w:rPr>
              <w:t xml:space="preserve">     </w:t>
            </w:r>
            <w:r w:rsidRPr="00F4059B">
              <w:rPr>
                <w:rFonts w:ascii="Cooper Black" w:hAnsi="Cooper Black"/>
                <w:color w:val="1F497D" w:themeColor="text2"/>
                <w:szCs w:val="24"/>
              </w:rPr>
              <w:t>dans le solaire et les énergies renouvelables</w:t>
            </w:r>
          </w:p>
          <w:p w:rsidR="00CA5627" w:rsidRDefault="00CA5627" w:rsidP="0069694F">
            <w:pPr>
              <w:rPr>
                <w:rFonts w:ascii="Cooper Black" w:hAnsi="Cooper Black"/>
                <w:color w:val="1F497D" w:themeColor="text2"/>
                <w:sz w:val="20"/>
                <w:szCs w:val="24"/>
              </w:rPr>
            </w:pPr>
            <w:r>
              <w:rPr>
                <w:rFonts w:ascii="Cooper Black" w:hAnsi="Cooper Black"/>
                <w:color w:val="1F497D" w:themeColor="text2"/>
                <w:szCs w:val="24"/>
              </w:rPr>
              <w:t xml:space="preserve">* </w:t>
            </w:r>
            <w:r w:rsidRPr="00F4059B">
              <w:rPr>
                <w:rFonts w:ascii="Cooper Black" w:hAnsi="Cooper Black"/>
                <w:color w:val="1F497D" w:themeColor="text2"/>
                <w:sz w:val="20"/>
                <w:szCs w:val="24"/>
              </w:rPr>
              <w:t>déficience en vitamine D</w:t>
            </w:r>
          </w:p>
          <w:p w:rsidR="00CA5627" w:rsidRPr="007E63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 rachitisme</w:t>
            </w:r>
          </w:p>
          <w:p w:rsidR="00CA5627" w:rsidRPr="007E63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*dépression</w:t>
            </w:r>
          </w:p>
          <w:p w:rsidR="00CA5627" w:rsidRPr="007E63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 paranoïa</w:t>
            </w:r>
          </w:p>
          <w:p w:rsidR="00CA5627" w:rsidRPr="00F4059B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 maladies mentales</w:t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CA5627" w:rsidRDefault="00CA5627" w:rsidP="0069694F">
            <w:pPr>
              <w:rPr>
                <w:rFonts w:ascii="Cooper Black" w:hAnsi="Cooper Black"/>
                <w:color w:val="1F497D" w:themeColor="text2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Cs w:val="24"/>
              </w:rPr>
              <w:t>*disparition des abeilles et autres pollinisateurs</w:t>
            </w:r>
          </w:p>
          <w:p w:rsidR="00CA5627" w:rsidRDefault="00CA5627" w:rsidP="0069694F">
            <w:pPr>
              <w:rPr>
                <w:rFonts w:ascii="Cooper Black" w:hAnsi="Cooper Black"/>
                <w:color w:val="1F497D" w:themeColor="text2"/>
                <w:szCs w:val="24"/>
              </w:rPr>
            </w:pPr>
            <w:r>
              <w:rPr>
                <w:rFonts w:ascii="Cooper Black" w:hAnsi="Cooper Black"/>
                <w:color w:val="1F497D" w:themeColor="text2"/>
                <w:szCs w:val="24"/>
              </w:rPr>
              <w:t>*disparition des arbres</w:t>
            </w:r>
          </w:p>
          <w:p w:rsidR="00CA5627" w:rsidRDefault="00CA5627" w:rsidP="0069694F">
            <w:pPr>
              <w:rPr>
                <w:rFonts w:ascii="Cooper Black" w:hAnsi="Cooper Black"/>
                <w:color w:val="1F497D" w:themeColor="text2"/>
                <w:sz w:val="18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18"/>
                <w:szCs w:val="24"/>
              </w:rPr>
              <w:t>*augmentation des moisissures</w:t>
            </w:r>
          </w:p>
          <w:p w:rsidR="00CA5627" w:rsidRDefault="00CA5627" w:rsidP="0069694F">
            <w:pPr>
              <w:rPr>
                <w:rFonts w:ascii="Cooper Black" w:hAnsi="Cooper Black"/>
                <w:color w:val="1F497D" w:themeColor="text2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Cs w:val="24"/>
              </w:rPr>
              <w:t>*réduction de l’oxygène</w:t>
            </w:r>
          </w:p>
          <w:p w:rsidR="00CA5627" w:rsidRPr="00CA5627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CA5627">
              <w:rPr>
                <w:rFonts w:ascii="Cooper Black" w:hAnsi="Cooper Black"/>
                <w:color w:val="1F497D" w:themeColor="text2"/>
                <w:sz w:val="24"/>
                <w:szCs w:val="24"/>
              </w:rPr>
              <w:t>*déclin de la flore</w:t>
            </w:r>
          </w:p>
          <w:p w:rsidR="00CA5627" w:rsidRPr="007E63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*extinctions</w:t>
            </w:r>
            <w:r>
              <w:rPr>
                <w:rFonts w:ascii="Cooper Black" w:hAnsi="Cooper Black"/>
                <w:color w:val="1F497D" w:themeColor="text2"/>
                <w:sz w:val="24"/>
                <w:szCs w:val="24"/>
              </w:rPr>
              <w:t xml:space="preserve">, </w:t>
            </w: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morts en masse d’animaux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CA5627" w:rsidRPr="007E63CE" w:rsidRDefault="00CA5627" w:rsidP="0069694F">
            <w:pPr>
              <w:rPr>
                <w:rFonts w:ascii="Cooper Black" w:hAnsi="Cooper Black"/>
                <w:color w:val="1F497D" w:themeColor="text2"/>
                <w:sz w:val="18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18"/>
                <w:szCs w:val="24"/>
              </w:rPr>
              <w:t>* augmentation des cancers</w:t>
            </w:r>
          </w:p>
          <w:p w:rsidR="00CA5627" w:rsidRPr="007E63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*rhume des foins</w:t>
            </w:r>
          </w:p>
          <w:p w:rsidR="00CA5627" w:rsidRPr="007E63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*grippe saisonnière</w:t>
            </w:r>
          </w:p>
          <w:p w:rsidR="00CA5627" w:rsidRPr="007E63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*asthme</w:t>
            </w:r>
          </w:p>
          <w:p w:rsidR="00CA5627" w:rsidRPr="007E63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*Alzheimer</w:t>
            </w:r>
          </w:p>
          <w:p w:rsidR="00CA5627" w:rsidRPr="007E63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*Parkinson</w:t>
            </w:r>
          </w:p>
          <w:p w:rsidR="00CA5627" w:rsidRPr="007E63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*scléroses en plaques</w:t>
            </w:r>
          </w:p>
          <w:p w:rsidR="00CA5627" w:rsidRPr="007E63CE" w:rsidRDefault="00CA5627" w:rsidP="0069694F">
            <w:pPr>
              <w:rPr>
                <w:rFonts w:ascii="Cooper Black" w:hAnsi="Cooper Black"/>
                <w:sz w:val="24"/>
                <w:szCs w:val="24"/>
              </w:rPr>
            </w:pPr>
            <w:r w:rsidRPr="007E63CE">
              <w:rPr>
                <w:rFonts w:ascii="Cooper Black" w:hAnsi="Cooper Black"/>
                <w:color w:val="1F497D" w:themeColor="text2"/>
                <w:sz w:val="24"/>
                <w:szCs w:val="24"/>
              </w:rPr>
              <w:t>*autisme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CA5627" w:rsidRPr="000E0ECE" w:rsidRDefault="00CA5627" w:rsidP="0069694F">
            <w:pPr>
              <w:jc w:val="center"/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4"/>
                <w:szCs w:val="24"/>
              </w:rPr>
              <w:t>* agriculture biologique   en crise</w:t>
            </w:r>
          </w:p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8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8"/>
                <w:szCs w:val="24"/>
              </w:rPr>
              <w:t>*acidification des sols</w:t>
            </w:r>
          </w:p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8"/>
                <w:szCs w:val="24"/>
              </w:rPr>
              <w:t>*</w:t>
            </w:r>
            <w:r w:rsidRPr="000E0ECE">
              <w:rPr>
                <w:rFonts w:ascii="Cooper Black" w:hAnsi="Cooper Black"/>
                <w:color w:val="1F497D" w:themeColor="text2"/>
                <w:sz w:val="24"/>
                <w:szCs w:val="24"/>
              </w:rPr>
              <w:t>sol pollué à l’aluminium</w:t>
            </w:r>
          </w:p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8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8"/>
                <w:szCs w:val="24"/>
              </w:rPr>
              <w:t>*déclin de la faune</w:t>
            </w:r>
          </w:p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8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8"/>
                <w:szCs w:val="24"/>
              </w:rPr>
              <w:t>* pollution de l’eau</w:t>
            </w:r>
          </w:p>
          <w:p w:rsidR="00CA5627" w:rsidRDefault="00CA5627" w:rsidP="0069694F">
            <w:pPr>
              <w:rPr>
                <w:sz w:val="24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8"/>
                <w:szCs w:val="24"/>
              </w:rPr>
              <w:t xml:space="preserve">* </w:t>
            </w:r>
            <w:r w:rsidRPr="000E0ECE">
              <w:rPr>
                <w:rFonts w:ascii="Cooper Black" w:hAnsi="Cooper Black"/>
                <w:color w:val="1F497D" w:themeColor="text2"/>
                <w:sz w:val="24"/>
                <w:szCs w:val="24"/>
              </w:rPr>
              <w:t>pollution des rivières</w:t>
            </w:r>
          </w:p>
        </w:tc>
      </w:tr>
      <w:tr w:rsidR="00CA5627" w:rsidTr="0069694F">
        <w:tc>
          <w:tcPr>
            <w:tcW w:w="3051" w:type="dxa"/>
            <w:tcBorders>
              <w:right w:val="nil"/>
            </w:tcBorders>
          </w:tcPr>
          <w:p w:rsidR="00CA5627" w:rsidRDefault="00CA5627" w:rsidP="0069694F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tcBorders>
              <w:left w:val="nil"/>
              <w:right w:val="nil"/>
            </w:tcBorders>
          </w:tcPr>
          <w:p w:rsidR="00CA5627" w:rsidRDefault="00CA5627" w:rsidP="0069694F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nil"/>
              <w:right w:val="nil"/>
            </w:tcBorders>
          </w:tcPr>
          <w:p w:rsidR="00CA5627" w:rsidRPr="00CA5627" w:rsidRDefault="00CA5627" w:rsidP="0069694F">
            <w:pPr>
              <w:rPr>
                <w:rFonts w:ascii="Cooper Black" w:hAnsi="Cooper Black"/>
                <w:b/>
                <w:color w:val="C00000"/>
                <w:sz w:val="24"/>
                <w:szCs w:val="24"/>
              </w:rPr>
            </w:pPr>
            <w:r>
              <w:rPr>
                <w:rFonts w:ascii="Cooper Black" w:hAnsi="Cooper Black"/>
                <w:color w:val="C00000"/>
                <w:sz w:val="24"/>
                <w:szCs w:val="24"/>
              </w:rPr>
              <w:t xml:space="preserve">    </w:t>
            </w:r>
            <w:r w:rsidRPr="00CA5627">
              <w:rPr>
                <w:rFonts w:ascii="Cooper Black" w:hAnsi="Cooper Black"/>
                <w:b/>
                <w:color w:val="C00000"/>
                <w:sz w:val="24"/>
                <w:szCs w:val="24"/>
              </w:rPr>
              <w:t>QUI   EN  PROFITE ?</w:t>
            </w:r>
          </w:p>
        </w:tc>
        <w:tc>
          <w:tcPr>
            <w:tcW w:w="2898" w:type="dxa"/>
            <w:tcBorders>
              <w:left w:val="nil"/>
              <w:right w:val="nil"/>
            </w:tcBorders>
          </w:tcPr>
          <w:p w:rsidR="00CA5627" w:rsidRDefault="00CA5627" w:rsidP="0069694F">
            <w:pPr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left w:val="nil"/>
            </w:tcBorders>
          </w:tcPr>
          <w:p w:rsidR="00CA5627" w:rsidRDefault="00CA5627" w:rsidP="0069694F">
            <w:pPr>
              <w:rPr>
                <w:sz w:val="24"/>
                <w:szCs w:val="24"/>
              </w:rPr>
            </w:pPr>
          </w:p>
        </w:tc>
      </w:tr>
      <w:tr w:rsidR="00CA5627" w:rsidTr="0069694F">
        <w:tc>
          <w:tcPr>
            <w:tcW w:w="3051" w:type="dxa"/>
          </w:tcPr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0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0"/>
                <w:szCs w:val="24"/>
              </w:rPr>
              <w:t>*assurances « catastrophes naturelles »</w:t>
            </w:r>
          </w:p>
          <w:p w:rsidR="00CA5627" w:rsidRPr="00BF2469" w:rsidRDefault="00CA5627" w:rsidP="0069694F">
            <w:pPr>
              <w:rPr>
                <w:rFonts w:ascii="Cooper Black" w:hAnsi="Cooper Black"/>
                <w:color w:val="1F497D" w:themeColor="text2"/>
                <w:sz w:val="20"/>
                <w:szCs w:val="24"/>
              </w:rPr>
            </w:pPr>
            <w:r w:rsidRPr="00BF2469">
              <w:rPr>
                <w:rFonts w:ascii="Cooper Black" w:hAnsi="Cooper Black"/>
                <w:color w:val="1F497D" w:themeColor="text2"/>
                <w:sz w:val="20"/>
                <w:szCs w:val="24"/>
              </w:rPr>
              <w:t>* banques</w:t>
            </w:r>
          </w:p>
          <w:p w:rsidR="00CA5627" w:rsidRPr="00BF2469" w:rsidRDefault="00CA5627" w:rsidP="0069694F">
            <w:pPr>
              <w:rPr>
                <w:rFonts w:ascii="Cooper Black" w:hAnsi="Cooper Black"/>
                <w:color w:val="1F497D" w:themeColor="text2"/>
                <w:sz w:val="18"/>
                <w:szCs w:val="24"/>
              </w:rPr>
            </w:pPr>
            <w:r w:rsidRPr="00BF2469">
              <w:rPr>
                <w:rFonts w:ascii="Cooper Black" w:hAnsi="Cooper Black"/>
                <w:color w:val="1F497D" w:themeColor="text2"/>
                <w:sz w:val="18"/>
                <w:szCs w:val="24"/>
              </w:rPr>
              <w:t>* fournisseurs d’énergie</w:t>
            </w:r>
          </w:p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0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0"/>
                <w:szCs w:val="24"/>
              </w:rPr>
              <w:t>*promoteurs immobiliers</w:t>
            </w:r>
          </w:p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18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0"/>
                <w:szCs w:val="24"/>
              </w:rPr>
              <w:t xml:space="preserve">* </w:t>
            </w:r>
            <w:r w:rsidRPr="000E0ECE">
              <w:rPr>
                <w:rFonts w:ascii="Cooper Black" w:hAnsi="Cooper Black"/>
                <w:color w:val="1F497D" w:themeColor="text2"/>
                <w:sz w:val="18"/>
                <w:szCs w:val="24"/>
              </w:rPr>
              <w:t>OGM résistants aux inondations et à la sécheresse</w:t>
            </w:r>
          </w:p>
          <w:p w:rsidR="00CA5627" w:rsidRDefault="00CA5627" w:rsidP="0069694F">
            <w:pPr>
              <w:rPr>
                <w:sz w:val="24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18"/>
                <w:szCs w:val="24"/>
              </w:rPr>
              <w:t>* armes de guerre climatique</w:t>
            </w:r>
          </w:p>
        </w:tc>
        <w:tc>
          <w:tcPr>
            <w:tcW w:w="3103" w:type="dxa"/>
          </w:tcPr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4"/>
                <w:szCs w:val="24"/>
              </w:rPr>
              <w:t>*fournisseurs d’énergie</w:t>
            </w:r>
          </w:p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0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0"/>
                <w:szCs w:val="24"/>
              </w:rPr>
              <w:t>*industrie pharmaceutique</w:t>
            </w:r>
          </w:p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0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0"/>
                <w:szCs w:val="24"/>
              </w:rPr>
              <w:t>*investisseurs du nucléaire</w:t>
            </w:r>
          </w:p>
          <w:p w:rsidR="00CA5627" w:rsidRDefault="00CA5627" w:rsidP="0069694F">
            <w:pPr>
              <w:rPr>
                <w:sz w:val="24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4"/>
                <w:szCs w:val="24"/>
              </w:rPr>
              <w:t>*système de santé privé</w:t>
            </w:r>
          </w:p>
        </w:tc>
        <w:tc>
          <w:tcPr>
            <w:tcW w:w="3086" w:type="dxa"/>
          </w:tcPr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4"/>
                <w:szCs w:val="24"/>
              </w:rPr>
              <w:t>* agriculture OGM</w:t>
            </w:r>
          </w:p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4"/>
                <w:szCs w:val="24"/>
              </w:rPr>
              <w:t>*élevage OGM</w:t>
            </w:r>
          </w:p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</w:p>
        </w:tc>
        <w:tc>
          <w:tcPr>
            <w:tcW w:w="2898" w:type="dxa"/>
          </w:tcPr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18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18"/>
                <w:szCs w:val="24"/>
              </w:rPr>
              <w:t>*industrie pharmaceutique</w:t>
            </w:r>
          </w:p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0"/>
                <w:szCs w:val="24"/>
              </w:rPr>
              <w:t>* système de santé privé</w:t>
            </w:r>
          </w:p>
        </w:tc>
        <w:tc>
          <w:tcPr>
            <w:tcW w:w="3476" w:type="dxa"/>
          </w:tcPr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24"/>
                <w:szCs w:val="24"/>
              </w:rPr>
              <w:t>* agriculture OGM</w:t>
            </w:r>
          </w:p>
          <w:p w:rsidR="00CA5627" w:rsidRPr="000E0ECE" w:rsidRDefault="00CA5627" w:rsidP="0069694F">
            <w:pPr>
              <w:rPr>
                <w:rFonts w:ascii="Cooper Black" w:hAnsi="Cooper Black"/>
                <w:color w:val="1F497D" w:themeColor="text2"/>
                <w:sz w:val="24"/>
                <w:szCs w:val="24"/>
              </w:rPr>
            </w:pPr>
            <w:r w:rsidRPr="000E0ECE">
              <w:rPr>
                <w:rFonts w:ascii="Cooper Black" w:hAnsi="Cooper Black"/>
                <w:color w:val="1F497D" w:themeColor="text2"/>
                <w:sz w:val="18"/>
                <w:szCs w:val="24"/>
              </w:rPr>
              <w:t>*graines résistantes à l’aluminium</w:t>
            </w:r>
          </w:p>
        </w:tc>
      </w:tr>
    </w:tbl>
    <w:p w:rsidR="00CA5627" w:rsidRDefault="00CA5627" w:rsidP="00CA5627">
      <w:pPr>
        <w:rPr>
          <w:sz w:val="24"/>
          <w:szCs w:val="24"/>
        </w:rPr>
      </w:pPr>
    </w:p>
    <w:p w:rsidR="00CA5627" w:rsidRPr="00F4059B" w:rsidRDefault="00CA5627" w:rsidP="00CA5627">
      <w:pPr>
        <w:rPr>
          <w:rFonts w:ascii="Cooper Black" w:hAnsi="Cooper Black"/>
          <w:color w:val="C00000"/>
          <w:sz w:val="40"/>
          <w:szCs w:val="24"/>
        </w:rPr>
      </w:pPr>
      <w:r>
        <w:rPr>
          <w:rFonts w:ascii="Cooper Black" w:hAnsi="Cooper Black"/>
          <w:color w:val="C00000"/>
          <w:sz w:val="40"/>
          <w:szCs w:val="24"/>
        </w:rPr>
        <w:t>*</w:t>
      </w:r>
      <w:r w:rsidRPr="00F4059B">
        <w:rPr>
          <w:rFonts w:ascii="Cooper Black" w:hAnsi="Cooper Black"/>
          <w:color w:val="C00000"/>
          <w:sz w:val="40"/>
          <w:szCs w:val="24"/>
        </w:rPr>
        <w:t xml:space="preserve"> ensemencement de nuages, </w:t>
      </w:r>
      <w:proofErr w:type="spellStart"/>
      <w:r w:rsidRPr="00F4059B">
        <w:rPr>
          <w:rFonts w:ascii="Cooper Black" w:hAnsi="Cooper Black"/>
          <w:color w:val="C00000"/>
          <w:sz w:val="40"/>
          <w:szCs w:val="24"/>
        </w:rPr>
        <w:t>chemtrails</w:t>
      </w:r>
      <w:proofErr w:type="spellEnd"/>
      <w:r w:rsidRPr="00F4059B">
        <w:rPr>
          <w:rFonts w:ascii="Cooper Black" w:hAnsi="Cooper Black"/>
          <w:color w:val="C00000"/>
          <w:sz w:val="40"/>
          <w:szCs w:val="24"/>
        </w:rPr>
        <w:t>, assombrissement du ciel, gestion du rayonnement solaire, fertilisation des océans, aérosols stratosphériques,</w:t>
      </w:r>
    </w:p>
    <w:p w:rsidR="00AF5EFE" w:rsidRDefault="00CA5627"/>
    <w:sectPr w:rsidR="00AF5EFE" w:rsidSect="00C71C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5627"/>
    <w:rsid w:val="0037677B"/>
    <w:rsid w:val="00AC30D1"/>
    <w:rsid w:val="00BD50B2"/>
    <w:rsid w:val="00CA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1</cp:revision>
  <dcterms:created xsi:type="dcterms:W3CDTF">2015-02-15T11:32:00Z</dcterms:created>
  <dcterms:modified xsi:type="dcterms:W3CDTF">2015-02-15T11:38:00Z</dcterms:modified>
</cp:coreProperties>
</file>