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BDA" w:rsidRPr="004C1BDA" w:rsidRDefault="00B25F28" w:rsidP="004C1BD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7030A0"/>
        <w:spacing w:after="0" w:line="240" w:lineRule="auto"/>
        <w:rPr>
          <w:color w:val="FFFFFF" w:themeColor="background1"/>
          <w:sz w:val="24"/>
          <w:szCs w:val="24"/>
        </w:rPr>
      </w:pPr>
      <w:bookmarkStart w:id="0" w:name="_GoBack"/>
      <w:bookmarkEnd w:id="0"/>
      <w:r>
        <w:rPr>
          <w:noProof/>
          <w:color w:val="FFFFFF" w:themeColor="background1"/>
          <w:sz w:val="96"/>
          <w:szCs w:val="96"/>
          <w:lang w:eastAsia="fr-FR"/>
        </w:rPr>
        <w:drawing>
          <wp:inline distT="0" distB="0" distL="0" distR="0">
            <wp:extent cx="2737798" cy="1582295"/>
            <wp:effectExtent l="19050" t="0" r="5402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82" cy="1583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EC6" w:rsidRPr="009542B0" w:rsidRDefault="00B25F28" w:rsidP="004C1BD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7030A0"/>
        <w:spacing w:after="0" w:line="240" w:lineRule="auto"/>
        <w:jc w:val="right"/>
        <w:rPr>
          <w:b/>
          <w:color w:val="FFFFFF" w:themeColor="background1"/>
          <w:sz w:val="96"/>
          <w:szCs w:val="96"/>
        </w:rPr>
      </w:pPr>
      <w:proofErr w:type="spellStart"/>
      <w:r w:rsidRPr="009542B0">
        <w:rPr>
          <w:b/>
          <w:color w:val="FFFFFF" w:themeColor="background1"/>
          <w:sz w:val="96"/>
          <w:szCs w:val="96"/>
        </w:rPr>
        <w:t>Claeys</w:t>
      </w:r>
      <w:proofErr w:type="spellEnd"/>
      <w:r w:rsidRPr="009542B0">
        <w:rPr>
          <w:b/>
          <w:color w:val="FFFFFF" w:themeColor="background1"/>
          <w:sz w:val="96"/>
          <w:szCs w:val="96"/>
        </w:rPr>
        <w:t>-</w:t>
      </w:r>
      <w:r w:rsidR="00A07568" w:rsidRPr="009542B0">
        <w:rPr>
          <w:b/>
          <w:color w:val="FFFFFF" w:themeColor="background1"/>
          <w:sz w:val="96"/>
          <w:szCs w:val="96"/>
        </w:rPr>
        <w:t xml:space="preserve"> </w:t>
      </w:r>
      <w:proofErr w:type="spellStart"/>
      <w:r w:rsidR="00D93053" w:rsidRPr="009542B0">
        <w:rPr>
          <w:b/>
          <w:color w:val="FFFFFF" w:themeColor="background1"/>
          <w:sz w:val="96"/>
          <w:szCs w:val="96"/>
        </w:rPr>
        <w:t>Leonetti</w:t>
      </w:r>
      <w:proofErr w:type="spellEnd"/>
      <w:r w:rsidRPr="009542B0">
        <w:rPr>
          <w:b/>
          <w:color w:val="FFFFFF" w:themeColor="background1"/>
          <w:sz w:val="96"/>
          <w:szCs w:val="96"/>
        </w:rPr>
        <w:t xml:space="preserve"> : </w:t>
      </w:r>
    </w:p>
    <w:p w:rsidR="00B25F28" w:rsidRPr="009542B0" w:rsidRDefault="00B25F28" w:rsidP="004C1BD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7030A0"/>
        <w:spacing w:before="100" w:beforeAutospacing="1" w:after="100" w:afterAutospacing="1" w:line="240" w:lineRule="auto"/>
        <w:jc w:val="right"/>
        <w:rPr>
          <w:b/>
          <w:color w:val="FFFFFF" w:themeColor="background1"/>
          <w:sz w:val="96"/>
          <w:szCs w:val="96"/>
        </w:rPr>
      </w:pPr>
      <w:r w:rsidRPr="009542B0">
        <w:rPr>
          <w:b/>
          <w:color w:val="FFFFFF" w:themeColor="background1"/>
          <w:sz w:val="96"/>
          <w:szCs w:val="96"/>
        </w:rPr>
        <w:t>Une nouvelle loi ?</w:t>
      </w:r>
    </w:p>
    <w:p w:rsidR="00F100A7" w:rsidRDefault="00F100A7" w:rsidP="00F100A7">
      <w:pPr>
        <w:spacing w:after="0" w:line="240" w:lineRule="auto"/>
        <w:jc w:val="center"/>
        <w:rPr>
          <w:b/>
          <w:color w:val="7030A0"/>
          <w:sz w:val="16"/>
          <w:szCs w:val="16"/>
        </w:rPr>
      </w:pPr>
    </w:p>
    <w:p w:rsidR="00F100A7" w:rsidRDefault="003A5579" w:rsidP="00F100A7">
      <w:pPr>
        <w:spacing w:after="0" w:line="240" w:lineRule="auto"/>
        <w:jc w:val="center"/>
        <w:rPr>
          <w:b/>
          <w:color w:val="7030A0"/>
          <w:sz w:val="16"/>
          <w:szCs w:val="16"/>
        </w:rPr>
      </w:pPr>
      <w:r w:rsidRPr="003A5579">
        <w:rPr>
          <w:b/>
          <w:i/>
          <w:noProof/>
          <w:sz w:val="72"/>
          <w:szCs w:val="72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left:0;text-align:left;margin-left:50.7pt;margin-top:3.7pt;width:441.45pt;height:300.3pt;z-index:-251657216" strokecolor="#7030a0" strokeweight="1.25pt">
            <v:shadow on="t" opacity=".5" offset="6pt,-5pt" offset2=",2pt"/>
          </v:shape>
        </w:pict>
      </w:r>
    </w:p>
    <w:p w:rsidR="007D6AF5" w:rsidRDefault="00B25F28" w:rsidP="00B25F28">
      <w:pPr>
        <w:spacing w:after="0" w:line="240" w:lineRule="auto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Mardi 12 mai 2015</w:t>
      </w:r>
    </w:p>
    <w:p w:rsidR="00B25F28" w:rsidRPr="00B25F28" w:rsidRDefault="00B25F28" w:rsidP="00B25F28">
      <w:pPr>
        <w:spacing w:after="0" w:line="240" w:lineRule="auto"/>
        <w:jc w:val="center"/>
        <w:rPr>
          <w:b/>
          <w:color w:val="7030A0"/>
          <w:sz w:val="72"/>
          <w:szCs w:val="72"/>
        </w:rPr>
      </w:pPr>
      <w:r>
        <w:rPr>
          <w:b/>
          <w:i/>
          <w:sz w:val="72"/>
          <w:szCs w:val="72"/>
        </w:rPr>
        <w:t>De 18h30 à 20h00</w:t>
      </w:r>
    </w:p>
    <w:p w:rsidR="007D6AF5" w:rsidRPr="00B25F28" w:rsidRDefault="007D6AF5" w:rsidP="008C505C">
      <w:pPr>
        <w:spacing w:after="0" w:line="240" w:lineRule="auto"/>
        <w:jc w:val="center"/>
        <w:rPr>
          <w:sz w:val="24"/>
          <w:szCs w:val="24"/>
        </w:rPr>
      </w:pPr>
    </w:p>
    <w:p w:rsidR="00B25F28" w:rsidRPr="004C1BDA" w:rsidRDefault="00B25F28" w:rsidP="008C505C">
      <w:pPr>
        <w:spacing w:after="0" w:line="240" w:lineRule="auto"/>
        <w:jc w:val="center"/>
        <w:rPr>
          <w:b/>
          <w:color w:val="7030A0"/>
          <w:sz w:val="44"/>
          <w:szCs w:val="44"/>
        </w:rPr>
      </w:pPr>
      <w:r w:rsidRPr="004C1BDA">
        <w:rPr>
          <w:b/>
          <w:color w:val="7030A0"/>
          <w:sz w:val="44"/>
          <w:szCs w:val="44"/>
        </w:rPr>
        <w:t xml:space="preserve">Amphithéâtre du </w:t>
      </w:r>
    </w:p>
    <w:p w:rsidR="007D6AF5" w:rsidRPr="004C1BDA" w:rsidRDefault="00B25F28" w:rsidP="008C505C">
      <w:pPr>
        <w:spacing w:after="0" w:line="240" w:lineRule="auto"/>
        <w:jc w:val="center"/>
        <w:rPr>
          <w:b/>
          <w:color w:val="7030A0"/>
          <w:sz w:val="36"/>
          <w:szCs w:val="36"/>
        </w:rPr>
      </w:pPr>
      <w:r w:rsidRPr="004C1BDA">
        <w:rPr>
          <w:b/>
          <w:color w:val="7030A0"/>
          <w:sz w:val="44"/>
          <w:szCs w:val="44"/>
        </w:rPr>
        <w:t>Centre Hospitalier  d’Agen</w:t>
      </w:r>
    </w:p>
    <w:p w:rsidR="00B25F28" w:rsidRDefault="00B25F28" w:rsidP="008C505C">
      <w:pPr>
        <w:spacing w:after="0" w:line="240" w:lineRule="auto"/>
        <w:jc w:val="center"/>
        <w:rPr>
          <w:sz w:val="36"/>
          <w:szCs w:val="36"/>
        </w:rPr>
      </w:pPr>
    </w:p>
    <w:p w:rsidR="00B25F28" w:rsidRPr="004C1BDA" w:rsidRDefault="00B25F28" w:rsidP="008C505C">
      <w:pPr>
        <w:spacing w:after="0" w:line="240" w:lineRule="auto"/>
        <w:jc w:val="center"/>
        <w:rPr>
          <w:b/>
          <w:i/>
          <w:sz w:val="36"/>
          <w:szCs w:val="36"/>
        </w:rPr>
      </w:pPr>
      <w:r w:rsidRPr="004C1BDA">
        <w:rPr>
          <w:b/>
          <w:i/>
          <w:sz w:val="36"/>
          <w:szCs w:val="36"/>
        </w:rPr>
        <w:t>Animé par Jacques FAUCHER, médecin, théologien</w:t>
      </w:r>
    </w:p>
    <w:p w:rsidR="00B25F28" w:rsidRPr="004C1BDA" w:rsidRDefault="00B25F28" w:rsidP="008C505C">
      <w:pPr>
        <w:spacing w:after="0" w:line="240" w:lineRule="auto"/>
        <w:jc w:val="center"/>
        <w:rPr>
          <w:b/>
          <w:i/>
          <w:sz w:val="36"/>
          <w:szCs w:val="36"/>
        </w:rPr>
      </w:pPr>
      <w:r w:rsidRPr="004C1BDA">
        <w:rPr>
          <w:b/>
          <w:i/>
          <w:sz w:val="36"/>
          <w:szCs w:val="36"/>
        </w:rPr>
        <w:t>Et Pierre BARBET, avocat honoraire</w:t>
      </w:r>
    </w:p>
    <w:p w:rsidR="00B25F28" w:rsidRPr="004C1BDA" w:rsidRDefault="00B25F28" w:rsidP="008C505C">
      <w:pPr>
        <w:spacing w:after="0" w:line="240" w:lineRule="auto"/>
        <w:jc w:val="center"/>
        <w:rPr>
          <w:b/>
          <w:i/>
          <w:sz w:val="36"/>
          <w:szCs w:val="36"/>
        </w:rPr>
      </w:pPr>
      <w:r w:rsidRPr="004C1BDA">
        <w:rPr>
          <w:b/>
          <w:i/>
          <w:sz w:val="36"/>
          <w:szCs w:val="36"/>
        </w:rPr>
        <w:t>Espace Bioéthique Aquitain</w:t>
      </w:r>
    </w:p>
    <w:p w:rsidR="00F100A7" w:rsidRDefault="00F100A7" w:rsidP="00F100A7">
      <w:pPr>
        <w:spacing w:after="0" w:line="240" w:lineRule="auto"/>
        <w:ind w:left="4950" w:hanging="4242"/>
        <w:jc w:val="center"/>
        <w:rPr>
          <w:sz w:val="18"/>
          <w:szCs w:val="18"/>
        </w:rPr>
      </w:pPr>
    </w:p>
    <w:p w:rsidR="00F100A7" w:rsidRDefault="00F100A7" w:rsidP="00F100A7">
      <w:pPr>
        <w:spacing w:after="0" w:line="240" w:lineRule="auto"/>
        <w:ind w:left="4950" w:hanging="4242"/>
        <w:jc w:val="center"/>
        <w:rPr>
          <w:sz w:val="18"/>
          <w:szCs w:val="18"/>
        </w:rPr>
      </w:pPr>
    </w:p>
    <w:p w:rsidR="00FA4AA4" w:rsidRPr="004C1BDA" w:rsidRDefault="00B25F28" w:rsidP="00B25F28">
      <w:pPr>
        <w:spacing w:after="0" w:line="240" w:lineRule="auto"/>
        <w:ind w:left="4111" w:hanging="3957"/>
        <w:jc w:val="center"/>
        <w:rPr>
          <w:i/>
          <w:sz w:val="40"/>
          <w:szCs w:val="40"/>
        </w:rPr>
      </w:pPr>
      <w:r w:rsidRPr="004C1BDA">
        <w:rPr>
          <w:i/>
          <w:sz w:val="40"/>
          <w:szCs w:val="40"/>
        </w:rPr>
        <w:t>Gratuit</w:t>
      </w:r>
    </w:p>
    <w:p w:rsidR="00FA4AA4" w:rsidRDefault="00FA4AA4" w:rsidP="00F100A7">
      <w:pPr>
        <w:spacing w:after="0" w:line="240" w:lineRule="auto"/>
        <w:ind w:left="4950" w:hanging="4242"/>
        <w:jc w:val="center"/>
        <w:rPr>
          <w:sz w:val="18"/>
          <w:szCs w:val="18"/>
        </w:rPr>
      </w:pPr>
    </w:p>
    <w:p w:rsidR="00F100A7" w:rsidRDefault="00F100A7" w:rsidP="00F100A7">
      <w:pPr>
        <w:spacing w:after="0" w:line="240" w:lineRule="auto"/>
        <w:ind w:left="4950" w:hanging="4242"/>
        <w:jc w:val="center"/>
        <w:rPr>
          <w:sz w:val="18"/>
          <w:szCs w:val="18"/>
        </w:rPr>
      </w:pPr>
    </w:p>
    <w:p w:rsidR="00B25F28" w:rsidRPr="00236FFF" w:rsidRDefault="00B25F28" w:rsidP="00236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7030A0"/>
        <w:spacing w:after="0" w:line="240" w:lineRule="auto"/>
        <w:ind w:left="4956" w:hanging="495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72"/>
          <w:szCs w:val="72"/>
        </w:rPr>
        <w:t>Droits des patients en fin de vie</w:t>
      </w:r>
      <w:r w:rsidR="004C1BDA">
        <w:rPr>
          <w:b/>
          <w:color w:val="FFFFFF" w:themeColor="background1"/>
          <w:sz w:val="72"/>
          <w:szCs w:val="72"/>
        </w:rPr>
        <w:t xml:space="preserve"> </w:t>
      </w:r>
    </w:p>
    <w:p w:rsidR="00857C00" w:rsidRDefault="009542B0" w:rsidP="00236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7030A0"/>
        <w:spacing w:after="0" w:line="240" w:lineRule="auto"/>
        <w:ind w:left="4956" w:hanging="4950"/>
        <w:jc w:val="right"/>
        <w:rPr>
          <w:b/>
          <w:color w:val="FFFFFF" w:themeColor="background1"/>
          <w:sz w:val="32"/>
          <w:szCs w:val="32"/>
        </w:rPr>
      </w:pPr>
      <w:r>
        <w:rPr>
          <w:b/>
          <w:noProof/>
          <w:color w:val="FFFFFF" w:themeColor="background1"/>
          <w:sz w:val="72"/>
          <w:szCs w:val="72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31750</wp:posOffset>
            </wp:positionV>
            <wp:extent cx="2820035" cy="1515745"/>
            <wp:effectExtent l="1905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51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5F28" w:rsidRPr="00B25F28">
        <w:rPr>
          <w:b/>
          <w:color w:val="FFFFFF" w:themeColor="background1"/>
          <w:sz w:val="32"/>
          <w:szCs w:val="32"/>
        </w:rPr>
        <w:t xml:space="preserve"> </w:t>
      </w:r>
    </w:p>
    <w:p w:rsidR="009542B0" w:rsidRDefault="009542B0" w:rsidP="00236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7030A0"/>
        <w:spacing w:after="0" w:line="240" w:lineRule="auto"/>
        <w:ind w:left="4956" w:hanging="4950"/>
        <w:jc w:val="right"/>
        <w:rPr>
          <w:b/>
          <w:color w:val="FFFFFF" w:themeColor="background1"/>
          <w:sz w:val="32"/>
          <w:szCs w:val="32"/>
        </w:rPr>
      </w:pPr>
    </w:p>
    <w:p w:rsidR="009542B0" w:rsidRDefault="009542B0" w:rsidP="00236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7030A0"/>
        <w:spacing w:after="0" w:line="240" w:lineRule="auto"/>
        <w:ind w:left="4956" w:hanging="4950"/>
        <w:jc w:val="right"/>
        <w:rPr>
          <w:b/>
          <w:color w:val="FFFFFF" w:themeColor="background1"/>
          <w:sz w:val="32"/>
          <w:szCs w:val="32"/>
        </w:rPr>
      </w:pPr>
    </w:p>
    <w:p w:rsidR="009542B0" w:rsidRDefault="009542B0" w:rsidP="00236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7030A0"/>
        <w:spacing w:after="0" w:line="240" w:lineRule="auto"/>
        <w:ind w:left="4956" w:hanging="4950"/>
        <w:jc w:val="right"/>
        <w:rPr>
          <w:b/>
          <w:color w:val="FFFFFF" w:themeColor="background1"/>
          <w:sz w:val="32"/>
          <w:szCs w:val="32"/>
        </w:rPr>
      </w:pPr>
    </w:p>
    <w:p w:rsidR="009542B0" w:rsidRDefault="009542B0" w:rsidP="00236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7030A0"/>
        <w:spacing w:after="0" w:line="240" w:lineRule="auto"/>
        <w:ind w:left="4956" w:hanging="4950"/>
        <w:jc w:val="right"/>
        <w:rPr>
          <w:b/>
          <w:color w:val="FFFFFF" w:themeColor="background1"/>
          <w:sz w:val="32"/>
          <w:szCs w:val="32"/>
        </w:rPr>
      </w:pPr>
    </w:p>
    <w:p w:rsidR="009542B0" w:rsidRPr="004C1BDA" w:rsidRDefault="00236FFF" w:rsidP="00236F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shd w:val="clear" w:color="auto" w:fill="7030A0"/>
        <w:spacing w:after="0" w:line="240" w:lineRule="auto"/>
        <w:ind w:left="4956" w:hanging="4950"/>
        <w:rPr>
          <w:b/>
          <w:color w:val="FFFFFF" w:themeColor="background1"/>
          <w:sz w:val="32"/>
          <w:szCs w:val="32"/>
        </w:rPr>
      </w:pPr>
      <w:r>
        <w:rPr>
          <w:b/>
          <w:noProof/>
          <w:color w:val="FFFFFF" w:themeColor="background1"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5406662</wp:posOffset>
            </wp:positionH>
            <wp:positionV relativeFrom="paragraph">
              <wp:posOffset>308478</wp:posOffset>
            </wp:positionV>
            <wp:extent cx="1358488" cy="534390"/>
            <wp:effectExtent l="19050" t="0" r="0" b="0"/>
            <wp:wrapNone/>
            <wp:docPr id="12" name="Image 5" descr="espace-ethiqu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pace-ethique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71" t="24879" r="11502" b="2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88" cy="53439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  <w:sz w:val="32"/>
          <w:szCs w:val="32"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308478</wp:posOffset>
            </wp:positionV>
            <wp:extent cx="850834" cy="534390"/>
            <wp:effectExtent l="19050" t="0" r="6416" b="0"/>
            <wp:wrapNone/>
            <wp:docPr id="10" name="Image 5" descr="Logo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H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34" cy="5343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2B0" w:rsidRPr="00B25F28">
        <w:rPr>
          <w:b/>
          <w:color w:val="FFFFFF" w:themeColor="background1"/>
          <w:sz w:val="32"/>
          <w:szCs w:val="32"/>
        </w:rPr>
        <w:t>Re</w:t>
      </w:r>
      <w:r w:rsidR="009542B0">
        <w:rPr>
          <w:b/>
          <w:color w:val="FFFFFF" w:themeColor="background1"/>
          <w:sz w:val="32"/>
          <w:szCs w:val="32"/>
        </w:rPr>
        <w:t>nseignements au 05.53.69.70.33</w:t>
      </w:r>
    </w:p>
    <w:sectPr w:rsidR="009542B0" w:rsidRPr="004C1BDA" w:rsidSect="004C1BDA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4E8F"/>
    <w:rsid w:val="00000194"/>
    <w:rsid w:val="00095B78"/>
    <w:rsid w:val="000A11C2"/>
    <w:rsid w:val="001F5C7B"/>
    <w:rsid w:val="00236FFF"/>
    <w:rsid w:val="00326145"/>
    <w:rsid w:val="003A1F72"/>
    <w:rsid w:val="003A3E95"/>
    <w:rsid w:val="003A5579"/>
    <w:rsid w:val="003D2D95"/>
    <w:rsid w:val="003D75D2"/>
    <w:rsid w:val="0041295A"/>
    <w:rsid w:val="0048169C"/>
    <w:rsid w:val="004C1BDA"/>
    <w:rsid w:val="004E7CF1"/>
    <w:rsid w:val="00685B91"/>
    <w:rsid w:val="00756CE3"/>
    <w:rsid w:val="007C5681"/>
    <w:rsid w:val="007D6AF5"/>
    <w:rsid w:val="0080296D"/>
    <w:rsid w:val="008139E4"/>
    <w:rsid w:val="00857C00"/>
    <w:rsid w:val="00872F01"/>
    <w:rsid w:val="008A284D"/>
    <w:rsid w:val="008C505C"/>
    <w:rsid w:val="008F2EAA"/>
    <w:rsid w:val="009125CA"/>
    <w:rsid w:val="009476C7"/>
    <w:rsid w:val="009542B0"/>
    <w:rsid w:val="009A0360"/>
    <w:rsid w:val="009B717E"/>
    <w:rsid w:val="00A07568"/>
    <w:rsid w:val="00A7038D"/>
    <w:rsid w:val="00B11D37"/>
    <w:rsid w:val="00B25F28"/>
    <w:rsid w:val="00B56DD7"/>
    <w:rsid w:val="00BC0E35"/>
    <w:rsid w:val="00BF0EB4"/>
    <w:rsid w:val="00C67D13"/>
    <w:rsid w:val="00C861B1"/>
    <w:rsid w:val="00CA4F23"/>
    <w:rsid w:val="00CB596A"/>
    <w:rsid w:val="00CE2BA5"/>
    <w:rsid w:val="00D32A1C"/>
    <w:rsid w:val="00D35EC6"/>
    <w:rsid w:val="00D83A09"/>
    <w:rsid w:val="00D92C36"/>
    <w:rsid w:val="00D93053"/>
    <w:rsid w:val="00DD3E3B"/>
    <w:rsid w:val="00E3072E"/>
    <w:rsid w:val="00E72027"/>
    <w:rsid w:val="00E72650"/>
    <w:rsid w:val="00F100A7"/>
    <w:rsid w:val="00F64E8F"/>
    <w:rsid w:val="00F87807"/>
    <w:rsid w:val="00FA1B33"/>
    <w:rsid w:val="00FA4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6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4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4C43C-2BBB-4022-A279-132EC90D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d'Agen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colasl</dc:creator>
  <cp:lastModifiedBy>Propiétaire</cp:lastModifiedBy>
  <cp:revision>2</cp:revision>
  <cp:lastPrinted>2015-04-20T09:12:00Z</cp:lastPrinted>
  <dcterms:created xsi:type="dcterms:W3CDTF">2015-05-07T20:37:00Z</dcterms:created>
  <dcterms:modified xsi:type="dcterms:W3CDTF">2015-05-07T20:37:00Z</dcterms:modified>
</cp:coreProperties>
</file>