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44A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377190</wp:posOffset>
            </wp:positionV>
            <wp:extent cx="5746115" cy="7456805"/>
            <wp:effectExtent l="1905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>Une bande dessinée</w:t>
      </w: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4044AA">
      <w:pPr>
        <w:rPr>
          <w:rFonts w:ascii="Arial" w:hAnsi="Arial" w:cs="Arial"/>
          <w:b/>
          <w:sz w:val="32"/>
          <w:szCs w:val="32"/>
        </w:rPr>
      </w:pPr>
    </w:p>
    <w:p w:rsidR="004044AA" w:rsidRDefault="009B7D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Quels sont les brui</w:t>
      </w:r>
      <w:r w:rsidR="005A2D81">
        <w:rPr>
          <w:rFonts w:ascii="Arial" w:hAnsi="Arial" w:cs="Arial"/>
          <w:b/>
          <w:sz w:val="32"/>
          <w:szCs w:val="32"/>
        </w:rPr>
        <w:t>ts de l’histoire ? D’où viennent-ils ?</w:t>
      </w:r>
    </w:p>
    <w:sectPr w:rsidR="00404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044AA"/>
    <w:rsid w:val="004044AA"/>
    <w:rsid w:val="005A2D81"/>
    <w:rsid w:val="009B7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2017-02-20T07:51:00Z</dcterms:created>
  <dcterms:modified xsi:type="dcterms:W3CDTF">2017-02-20T08:03:00Z</dcterms:modified>
</cp:coreProperties>
</file>