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55" w:rsidRPr="00630955" w:rsidRDefault="00630955" w:rsidP="00630955">
      <w:pPr>
        <w:spacing w:after="0" w:line="240" w:lineRule="auto"/>
        <w:jc w:val="center"/>
        <w:outlineLvl w:val="0"/>
        <w:rPr>
          <w:rFonts w:ascii="Calibri" w:eastAsia="Times New Roman" w:hAnsi="Calibri" w:cs="Times New Roman"/>
          <w:b/>
          <w:bCs/>
          <w:kern w:val="36"/>
          <w:sz w:val="32"/>
          <w:szCs w:val="32"/>
          <w:lang w:eastAsia="fr-FR"/>
        </w:rPr>
      </w:pPr>
      <w:r w:rsidRPr="00630955">
        <w:rPr>
          <w:rFonts w:ascii="Calibri" w:eastAsia="Times New Roman" w:hAnsi="Calibri" w:cs="Times New Roman"/>
          <w:b/>
          <w:bCs/>
          <w:kern w:val="36"/>
          <w:sz w:val="32"/>
          <w:szCs w:val="32"/>
          <w:lang w:eastAsia="fr-FR"/>
        </w:rPr>
        <w:t xml:space="preserve">Colonisation : les propos inédits de Macron font </w:t>
      </w:r>
      <w:proofErr w:type="gramStart"/>
      <w:r w:rsidRPr="00630955">
        <w:rPr>
          <w:rFonts w:ascii="Calibri" w:eastAsia="Times New Roman" w:hAnsi="Calibri" w:cs="Times New Roman"/>
          <w:b/>
          <w:bCs/>
          <w:kern w:val="36"/>
          <w:sz w:val="32"/>
          <w:szCs w:val="32"/>
          <w:lang w:eastAsia="fr-FR"/>
        </w:rPr>
        <w:t>polémique</w:t>
      </w:r>
      <w:proofErr w:type="gramEnd"/>
    </w:p>
    <w:p w:rsidR="00630955" w:rsidRPr="00630955" w:rsidRDefault="00630955" w:rsidP="00630955">
      <w:pPr>
        <w:spacing w:after="0" w:line="240" w:lineRule="auto"/>
        <w:jc w:val="both"/>
        <w:rPr>
          <w:rFonts w:ascii="Calibri" w:eastAsia="Times New Roman" w:hAnsi="Calibri" w:cs="Times New Roman"/>
          <w:i/>
          <w:lang w:eastAsia="fr-FR"/>
        </w:rPr>
      </w:pPr>
      <w:r w:rsidRPr="00630955">
        <w:rPr>
          <w:rFonts w:ascii="Calibri" w:eastAsia="Times New Roman" w:hAnsi="Calibri" w:cs="Times New Roman"/>
          <w:i/>
          <w:lang w:eastAsia="fr-FR"/>
        </w:rPr>
        <w:t>En visite à Alger, le candidat à la présidentielle a déclenché une vive polémique en qualifiant la colonisation de « crime contre l’humanité ».</w:t>
      </w:r>
    </w:p>
    <w:p w:rsidR="00630955" w:rsidRPr="00630955" w:rsidRDefault="00630955" w:rsidP="00630955">
      <w:pPr>
        <w:spacing w:after="0" w:line="240" w:lineRule="auto"/>
        <w:jc w:val="both"/>
        <w:rPr>
          <w:rFonts w:ascii="Calibri" w:eastAsia="Times New Roman" w:hAnsi="Calibri" w:cs="Times New Roman"/>
          <w:lang w:eastAsia="fr-FR"/>
        </w:rPr>
      </w:pPr>
      <w:r w:rsidRPr="00630955">
        <w:rPr>
          <w:rFonts w:ascii="Calibri" w:eastAsia="Times New Roman" w:hAnsi="Calibri" w:cs="Times New Roman"/>
          <w:lang w:eastAsia="fr-FR"/>
        </w:rPr>
        <w:t xml:space="preserve">LE MONDE | 16.02.2017 à 11h30 • Mis à jour le 16.02.2017 à 18h13 | Par </w:t>
      </w:r>
      <w:hyperlink r:id="rId5" w:tgtFrame="_blank" w:history="1">
        <w:r w:rsidRPr="00630955">
          <w:rPr>
            <w:rFonts w:ascii="Calibri" w:eastAsia="Times New Roman" w:hAnsi="Calibri" w:cs="Times New Roman"/>
            <w:lang w:eastAsia="fr-FR"/>
          </w:rPr>
          <w:t>Patrick Roger</w:t>
        </w:r>
      </w:hyperlink>
      <w:r w:rsidRPr="00630955">
        <w:rPr>
          <w:rFonts w:ascii="Calibri" w:eastAsia="Times New Roman" w:hAnsi="Calibri" w:cs="Times New Roman"/>
          <w:lang w:eastAsia="fr-FR"/>
        </w:rPr>
        <w:t xml:space="preserve"> </w:t>
      </w:r>
    </w:p>
    <w:p w:rsidR="00D04651" w:rsidRPr="00D04651" w:rsidRDefault="00D04651" w:rsidP="00630955">
      <w:pPr>
        <w:spacing w:after="0" w:line="240" w:lineRule="auto"/>
        <w:jc w:val="both"/>
        <w:rPr>
          <w:rFonts w:ascii="Calibri" w:eastAsia="Times New Roman" w:hAnsi="Calibri" w:cs="Times New Roman"/>
          <w:lang w:eastAsia="fr-FR"/>
        </w:rPr>
        <w:sectPr w:rsidR="00D04651" w:rsidRPr="00D04651" w:rsidSect="00630955">
          <w:pgSz w:w="11906" w:h="16838"/>
          <w:pgMar w:top="993" w:right="991" w:bottom="851" w:left="993" w:header="708" w:footer="708" w:gutter="0"/>
          <w:cols w:space="708"/>
          <w:docGrid w:linePitch="360"/>
        </w:sectPr>
      </w:pPr>
    </w:p>
    <w:p w:rsidR="00630955" w:rsidRPr="00D04651" w:rsidRDefault="00630955" w:rsidP="00630955">
      <w:pPr>
        <w:spacing w:after="0" w:line="240" w:lineRule="auto"/>
        <w:jc w:val="both"/>
        <w:rPr>
          <w:rFonts w:ascii="Calibri" w:eastAsia="Times New Roman" w:hAnsi="Calibri" w:cs="Times New Roman"/>
          <w:lang w:eastAsia="fr-FR"/>
        </w:rPr>
      </w:pPr>
    </w:p>
    <w:p w:rsidR="00630955" w:rsidRDefault="00630955" w:rsidP="00630955">
      <w:pPr>
        <w:spacing w:after="0" w:line="240" w:lineRule="auto"/>
        <w:ind w:firstLine="708"/>
        <w:jc w:val="both"/>
        <w:rPr>
          <w:rFonts w:ascii="Calibri" w:eastAsia="Times New Roman" w:hAnsi="Calibri" w:cs="Times New Roman"/>
          <w:lang w:eastAsia="fr-FR"/>
        </w:rPr>
      </w:pPr>
      <w:r w:rsidRPr="00630955">
        <w:rPr>
          <w:rFonts w:ascii="Calibri" w:eastAsia="Times New Roman" w:hAnsi="Calibri" w:cs="Times New Roman"/>
          <w:lang w:eastAsia="fr-FR"/>
        </w:rPr>
        <w:t xml:space="preserve">La déclaration d’Emmanuel Macron mercredi 15 février </w:t>
      </w:r>
      <w:hyperlink r:id="rId6" w:history="1">
        <w:r w:rsidRPr="00630955">
          <w:rPr>
            <w:rFonts w:ascii="Calibri" w:eastAsia="Times New Roman" w:hAnsi="Calibri" w:cs="Times New Roman"/>
            <w:lang w:eastAsia="fr-FR"/>
          </w:rPr>
          <w:t>à une télévision algérienne à l’occasion de son déplacement en Algérie, promet de faire date</w:t>
        </w:r>
      </w:hyperlink>
      <w:r w:rsidRPr="00630955">
        <w:rPr>
          <w:rFonts w:ascii="Calibri" w:eastAsia="Times New Roman" w:hAnsi="Calibri" w:cs="Times New Roman"/>
          <w:lang w:eastAsia="fr-FR"/>
        </w:rPr>
        <w:t xml:space="preserve">. </w:t>
      </w:r>
      <w:r w:rsidRPr="00D04651">
        <w:rPr>
          <w:rFonts w:ascii="Calibri" w:eastAsia="Times New Roman" w:hAnsi="Calibri" w:cs="Times New Roman"/>
          <w:lang w:eastAsia="fr-FR"/>
        </w:rPr>
        <w:t>[…]</w:t>
      </w:r>
    </w:p>
    <w:p w:rsidR="00457B5E" w:rsidRPr="00630955" w:rsidRDefault="00457B5E" w:rsidP="00630955">
      <w:pPr>
        <w:spacing w:after="0" w:line="240" w:lineRule="auto"/>
        <w:ind w:firstLine="708"/>
        <w:jc w:val="both"/>
        <w:rPr>
          <w:rFonts w:ascii="Calibri" w:eastAsia="Times New Roman" w:hAnsi="Calibri" w:cs="Times New Roman"/>
          <w:lang w:eastAsia="fr-FR"/>
        </w:rPr>
      </w:pPr>
    </w:p>
    <w:p w:rsidR="00630955" w:rsidRPr="00630955" w:rsidRDefault="00630955" w:rsidP="00630955">
      <w:pPr>
        <w:spacing w:after="0" w:line="240" w:lineRule="auto"/>
        <w:ind w:firstLine="708"/>
        <w:jc w:val="both"/>
        <w:outlineLvl w:val="1"/>
        <w:rPr>
          <w:rFonts w:ascii="Calibri" w:eastAsia="Times New Roman" w:hAnsi="Calibri" w:cs="Times New Roman"/>
          <w:b/>
          <w:bCs/>
          <w:lang w:eastAsia="fr-FR"/>
        </w:rPr>
      </w:pPr>
      <w:r w:rsidRPr="00630955">
        <w:rPr>
          <w:rFonts w:ascii="Calibri" w:eastAsia="Times New Roman" w:hAnsi="Calibri" w:cs="Times New Roman"/>
          <w:b/>
          <w:bCs/>
          <w:lang w:eastAsia="fr-FR"/>
        </w:rPr>
        <w:t>« Un crime, un crime contre l’humanité »</w:t>
      </w:r>
    </w:p>
    <w:p w:rsidR="00630955" w:rsidRDefault="00630955" w:rsidP="00630955">
      <w:pPr>
        <w:spacing w:after="0" w:line="240" w:lineRule="auto"/>
        <w:ind w:firstLine="708"/>
        <w:jc w:val="both"/>
        <w:rPr>
          <w:rFonts w:ascii="Calibri" w:eastAsia="Times New Roman" w:hAnsi="Calibri" w:cs="Times New Roman"/>
          <w:lang w:eastAsia="fr-FR"/>
        </w:rPr>
      </w:pPr>
      <w:r w:rsidRPr="00630955">
        <w:rPr>
          <w:rFonts w:ascii="Calibri" w:eastAsia="Times New Roman" w:hAnsi="Calibri" w:cs="Times New Roman"/>
          <w:i/>
          <w:iCs/>
          <w:lang w:eastAsia="fr-FR"/>
        </w:rPr>
        <w:t>« La colonisation fait partie de l’histoire française</w:t>
      </w:r>
      <w:r w:rsidRPr="00630955">
        <w:rPr>
          <w:rFonts w:ascii="Calibri" w:eastAsia="Times New Roman" w:hAnsi="Calibri" w:cs="Times New Roman"/>
          <w:lang w:eastAsia="fr-FR"/>
        </w:rPr>
        <w:t xml:space="preserve">, poursuit-il. </w:t>
      </w:r>
      <w:r w:rsidRPr="00630955">
        <w:rPr>
          <w:rFonts w:ascii="Calibri" w:eastAsia="Times New Roman" w:hAnsi="Calibri" w:cs="Times New Roman"/>
          <w:i/>
          <w:iCs/>
          <w:lang w:eastAsia="fr-FR"/>
        </w:rPr>
        <w:t>C’est un crime, c’est un crime contre l’humanité, c’est une vraie barbarie. Et ça fait partie de ce passé que nous devons regarder en face, en présentant nos excuses à l’égard de celles et ceux envers lesquels nous avons commis ces gestes. »</w:t>
      </w:r>
      <w:r w:rsidRPr="00D04651">
        <w:rPr>
          <w:rFonts w:ascii="Calibri" w:eastAsia="Times New Roman" w:hAnsi="Calibri" w:cs="Times New Roman"/>
          <w:lang w:eastAsia="fr-FR"/>
        </w:rPr>
        <w:t xml:space="preserve"> […]</w:t>
      </w:r>
    </w:p>
    <w:p w:rsidR="00457B5E" w:rsidRPr="00D04651" w:rsidRDefault="00457B5E" w:rsidP="00630955">
      <w:pPr>
        <w:spacing w:after="0" w:line="240" w:lineRule="auto"/>
        <w:ind w:firstLine="708"/>
        <w:jc w:val="both"/>
        <w:rPr>
          <w:rFonts w:ascii="Calibri" w:eastAsia="Times New Roman" w:hAnsi="Calibri" w:cs="Times New Roman"/>
          <w:lang w:eastAsia="fr-FR"/>
        </w:rPr>
      </w:pPr>
    </w:p>
    <w:p w:rsidR="00630955" w:rsidRPr="00630955" w:rsidRDefault="00630955" w:rsidP="00630955">
      <w:pPr>
        <w:spacing w:after="0" w:line="240" w:lineRule="auto"/>
        <w:ind w:firstLine="708"/>
        <w:jc w:val="both"/>
        <w:rPr>
          <w:rFonts w:ascii="Calibri" w:eastAsia="Times New Roman" w:hAnsi="Calibri" w:cs="Times New Roman"/>
          <w:lang w:eastAsia="fr-FR"/>
        </w:rPr>
      </w:pPr>
      <w:r w:rsidRPr="00630955">
        <w:rPr>
          <w:rFonts w:ascii="Calibri" w:eastAsia="Times New Roman" w:hAnsi="Calibri" w:cs="Times New Roman"/>
          <w:b/>
          <w:bCs/>
          <w:lang w:eastAsia="fr-FR"/>
        </w:rPr>
        <w:t>« Réconciliation des mémoires »</w:t>
      </w:r>
    </w:p>
    <w:p w:rsidR="00630955" w:rsidRPr="00630955" w:rsidRDefault="00630955" w:rsidP="00630955">
      <w:pPr>
        <w:spacing w:after="0" w:line="240" w:lineRule="auto"/>
        <w:ind w:firstLine="708"/>
        <w:jc w:val="both"/>
        <w:rPr>
          <w:rFonts w:ascii="Calibri" w:eastAsia="Times New Roman" w:hAnsi="Calibri" w:cs="Times New Roman"/>
          <w:lang w:eastAsia="fr-FR"/>
        </w:rPr>
      </w:pPr>
      <w:r w:rsidRPr="00630955">
        <w:rPr>
          <w:rFonts w:ascii="Calibri" w:eastAsia="Times New Roman" w:hAnsi="Calibri" w:cs="Times New Roman"/>
          <w:lang w:eastAsia="fr-FR"/>
        </w:rPr>
        <w:t xml:space="preserve">Pour M. Macron, la </w:t>
      </w:r>
      <w:r w:rsidRPr="00630955">
        <w:rPr>
          <w:rFonts w:ascii="Calibri" w:eastAsia="Times New Roman" w:hAnsi="Calibri" w:cs="Times New Roman"/>
          <w:i/>
          <w:iCs/>
          <w:lang w:eastAsia="fr-FR"/>
        </w:rPr>
        <w:t>« réconciliation des mémoires »</w:t>
      </w:r>
      <w:r w:rsidRPr="00630955">
        <w:rPr>
          <w:rFonts w:ascii="Calibri" w:eastAsia="Times New Roman" w:hAnsi="Calibri" w:cs="Times New Roman"/>
          <w:lang w:eastAsia="fr-FR"/>
        </w:rPr>
        <w:t xml:space="preserve"> est indispensable pour reconstruire l’avenir des relations franco-algériennes. </w:t>
      </w:r>
      <w:r w:rsidRPr="00D04651">
        <w:rPr>
          <w:rFonts w:ascii="Calibri" w:eastAsia="Times New Roman" w:hAnsi="Calibri" w:cs="Times New Roman"/>
          <w:lang w:eastAsia="fr-FR"/>
        </w:rPr>
        <w:t xml:space="preserve">[…] </w:t>
      </w:r>
      <w:r w:rsidRPr="00630955">
        <w:rPr>
          <w:rFonts w:ascii="Calibri" w:eastAsia="Times New Roman" w:hAnsi="Calibri" w:cs="Times New Roman"/>
          <w:lang w:eastAsia="fr-FR"/>
        </w:rPr>
        <w:t>Ne faisant pas partie d’une génération qui a connu la guerre d’Algérie, il a la volonté qu’une page se tourne, d’où la radicalité de son propos. Il vise non pas à opposer deux mémoires qui ne sont pas cicatrisées mais à les réconcilier.</w:t>
      </w:r>
    </w:p>
    <w:p w:rsidR="00630955" w:rsidRDefault="00630955" w:rsidP="00457B5E">
      <w:pPr>
        <w:spacing w:after="0" w:line="240" w:lineRule="auto"/>
        <w:ind w:firstLine="708"/>
        <w:jc w:val="both"/>
        <w:rPr>
          <w:rFonts w:ascii="Calibri" w:eastAsia="Times New Roman" w:hAnsi="Calibri" w:cs="Times New Roman"/>
          <w:lang w:eastAsia="fr-FR"/>
        </w:rPr>
      </w:pPr>
      <w:r w:rsidRPr="00630955">
        <w:rPr>
          <w:rFonts w:ascii="Calibri" w:eastAsia="Times New Roman" w:hAnsi="Calibri" w:cs="Times New Roman"/>
          <w:lang w:eastAsia="fr-FR"/>
        </w:rPr>
        <w:t>Ainsi, dans son entretien télévisé, prolonge-t-il son explication.</w:t>
      </w:r>
      <w:r w:rsidRPr="00630955">
        <w:rPr>
          <w:rFonts w:ascii="Calibri" w:eastAsia="Times New Roman" w:hAnsi="Calibri" w:cs="Times New Roman"/>
          <w:i/>
          <w:iCs/>
          <w:lang w:eastAsia="fr-FR"/>
        </w:rPr>
        <w:t xml:space="preserve"> « Les expatriés, les </w:t>
      </w:r>
      <w:proofErr w:type="spellStart"/>
      <w:r w:rsidRPr="00630955">
        <w:rPr>
          <w:rFonts w:ascii="Calibri" w:eastAsia="Times New Roman" w:hAnsi="Calibri" w:cs="Times New Roman"/>
          <w:i/>
          <w:iCs/>
          <w:lang w:eastAsia="fr-FR"/>
        </w:rPr>
        <w:t>pieds-noirs</w:t>
      </w:r>
      <w:proofErr w:type="spellEnd"/>
      <w:r w:rsidRPr="00630955">
        <w:rPr>
          <w:rFonts w:ascii="Calibri" w:eastAsia="Times New Roman" w:hAnsi="Calibri" w:cs="Times New Roman"/>
          <w:i/>
          <w:iCs/>
          <w:lang w:eastAsia="fr-FR"/>
        </w:rPr>
        <w:t>, comme d’aucuns emploient le terme, ont une autre vision de la colonisation. Je ne m’y retrouve pas, parce qu’elle nie les crimes qui ont été commis. Mais on ne peut pas leur dire “vous n’avez rien été, vous étiez simplement des criminels”, parce qu’ils ont leur histoire intime avec l’Algérie. Donc, on doit savoir faire vivre, tresser ces mémoires, tout en reconnaissant la responsabilité de l’Etat français. »</w:t>
      </w:r>
      <w:r w:rsidRPr="00630955">
        <w:rPr>
          <w:rFonts w:ascii="Calibri" w:eastAsia="Times New Roman" w:hAnsi="Calibri" w:cs="Times New Roman"/>
          <w:lang w:eastAsia="fr-FR"/>
        </w:rPr>
        <w:t xml:space="preserve"> Il estime en outre que, si </w:t>
      </w:r>
      <w:r w:rsidRPr="00630955">
        <w:rPr>
          <w:rFonts w:ascii="Calibri" w:eastAsia="Times New Roman" w:hAnsi="Calibri" w:cs="Times New Roman"/>
          <w:i/>
          <w:iCs/>
          <w:lang w:eastAsia="fr-FR"/>
        </w:rPr>
        <w:t>« l’Etat français a échoué »</w:t>
      </w:r>
      <w:r w:rsidRPr="00630955">
        <w:rPr>
          <w:rFonts w:ascii="Calibri" w:eastAsia="Times New Roman" w:hAnsi="Calibri" w:cs="Times New Roman"/>
          <w:lang w:eastAsia="fr-FR"/>
        </w:rPr>
        <w:t xml:space="preserve">, </w:t>
      </w:r>
      <w:r w:rsidRPr="00630955">
        <w:rPr>
          <w:rFonts w:ascii="Calibri" w:eastAsia="Times New Roman" w:hAnsi="Calibri" w:cs="Times New Roman"/>
          <w:i/>
          <w:iCs/>
          <w:lang w:eastAsia="fr-FR"/>
        </w:rPr>
        <w:t>« il y a eu des passeurs, des femmes et des hommes qui ont porté mieux que lui la colonisation »</w:t>
      </w:r>
      <w:r w:rsidRPr="00630955">
        <w:rPr>
          <w:rFonts w:ascii="Calibri" w:eastAsia="Times New Roman" w:hAnsi="Calibri" w:cs="Times New Roman"/>
          <w:lang w:eastAsia="fr-FR"/>
        </w:rPr>
        <w:t>.</w:t>
      </w:r>
      <w:r w:rsidR="00117F26">
        <w:rPr>
          <w:rFonts w:ascii="Calibri" w:eastAsia="Times New Roman" w:hAnsi="Calibri" w:cs="Times New Roman"/>
          <w:lang w:eastAsia="fr-FR"/>
        </w:rPr>
        <w:t xml:space="preserve"> […]</w:t>
      </w:r>
    </w:p>
    <w:p w:rsidR="00457B5E" w:rsidRPr="00630955" w:rsidRDefault="00457B5E" w:rsidP="00457B5E">
      <w:pPr>
        <w:spacing w:after="0" w:line="240" w:lineRule="auto"/>
        <w:ind w:firstLine="708"/>
        <w:jc w:val="both"/>
        <w:rPr>
          <w:rFonts w:ascii="Calibri" w:eastAsia="Times New Roman" w:hAnsi="Calibri" w:cs="Times New Roman"/>
          <w:lang w:eastAsia="fr-FR"/>
        </w:rPr>
      </w:pPr>
      <w:bookmarkStart w:id="0" w:name="_GoBack"/>
      <w:bookmarkEnd w:id="0"/>
    </w:p>
    <w:p w:rsidR="00630955" w:rsidRPr="00630955" w:rsidRDefault="00630955" w:rsidP="00630955">
      <w:pPr>
        <w:spacing w:after="0" w:line="240" w:lineRule="auto"/>
        <w:ind w:firstLine="708"/>
        <w:jc w:val="both"/>
        <w:outlineLvl w:val="1"/>
        <w:rPr>
          <w:rFonts w:ascii="Calibri" w:eastAsia="Times New Roman" w:hAnsi="Calibri" w:cs="Times New Roman"/>
          <w:b/>
          <w:bCs/>
          <w:lang w:eastAsia="fr-FR"/>
        </w:rPr>
      </w:pPr>
      <w:r w:rsidRPr="00630955">
        <w:rPr>
          <w:rFonts w:ascii="Calibri" w:eastAsia="Times New Roman" w:hAnsi="Calibri" w:cs="Times New Roman"/>
          <w:b/>
          <w:bCs/>
          <w:lang w:eastAsia="fr-FR"/>
        </w:rPr>
        <w:t>« Un discours de vérité »</w:t>
      </w:r>
    </w:p>
    <w:p w:rsidR="00630955" w:rsidRPr="00630955" w:rsidRDefault="00630955" w:rsidP="00457B5E">
      <w:pPr>
        <w:spacing w:after="0" w:line="240" w:lineRule="auto"/>
        <w:jc w:val="both"/>
        <w:rPr>
          <w:rFonts w:ascii="Calibri" w:eastAsia="Times New Roman" w:hAnsi="Calibri" w:cs="Times New Roman"/>
          <w:lang w:eastAsia="fr-FR"/>
        </w:rPr>
      </w:pPr>
      <w:r w:rsidRPr="00630955">
        <w:rPr>
          <w:rFonts w:ascii="Calibri" w:eastAsia="Times New Roman" w:hAnsi="Calibri" w:cs="Times New Roman"/>
          <w:lang w:eastAsia="fr-FR"/>
        </w:rPr>
        <w:t xml:space="preserve">Répondant à la polémique, Emmanuel Macron </w:t>
      </w:r>
      <w:r w:rsidR="00457B5E">
        <w:rPr>
          <w:rFonts w:ascii="Calibri" w:eastAsia="Times New Roman" w:hAnsi="Calibri" w:cs="Times New Roman"/>
          <w:lang w:eastAsia="fr-FR"/>
        </w:rPr>
        <w:t xml:space="preserve">[…] </w:t>
      </w:r>
      <w:r w:rsidRPr="00630955">
        <w:rPr>
          <w:rFonts w:ascii="Calibri" w:eastAsia="Times New Roman" w:hAnsi="Calibri" w:cs="Times New Roman"/>
          <w:lang w:eastAsia="fr-FR"/>
        </w:rPr>
        <w:t xml:space="preserve">adresse toutefois plusieurs messages, aux anciens combattants de la guerre d’Algérie et aux </w:t>
      </w:r>
      <w:r w:rsidR="00D04651" w:rsidRPr="00630955">
        <w:rPr>
          <w:rFonts w:ascii="Calibri" w:eastAsia="Times New Roman" w:hAnsi="Calibri" w:cs="Times New Roman"/>
          <w:lang w:eastAsia="fr-FR"/>
        </w:rPr>
        <w:t>pieds noirs</w:t>
      </w:r>
      <w:r w:rsidRPr="00630955">
        <w:rPr>
          <w:rFonts w:ascii="Calibri" w:eastAsia="Times New Roman" w:hAnsi="Calibri" w:cs="Times New Roman"/>
          <w:lang w:eastAsia="fr-FR"/>
        </w:rPr>
        <w:t xml:space="preserve"> ayant dû quitter le pays en 1962. </w:t>
      </w:r>
      <w:r w:rsidRPr="00630955">
        <w:rPr>
          <w:rFonts w:ascii="Calibri" w:eastAsia="Times New Roman" w:hAnsi="Calibri" w:cs="Times New Roman"/>
          <w:i/>
          <w:iCs/>
          <w:lang w:eastAsia="fr-FR"/>
        </w:rPr>
        <w:t>« Mes propos n’étaient pas destinés contre vous, en rien. C’était simplement reconnaître une responsabilité de l’Etat français, et nous ne devons pas nous dérober »</w:t>
      </w:r>
      <w:r w:rsidRPr="00630955">
        <w:rPr>
          <w:rFonts w:ascii="Calibri" w:eastAsia="Times New Roman" w:hAnsi="Calibri" w:cs="Times New Roman"/>
          <w:lang w:eastAsia="fr-FR"/>
        </w:rPr>
        <w:t>, dit-il.</w:t>
      </w:r>
    </w:p>
    <w:p w:rsidR="00630955" w:rsidRPr="00630955" w:rsidRDefault="00630955" w:rsidP="00630955">
      <w:pPr>
        <w:spacing w:after="0" w:line="240" w:lineRule="auto"/>
        <w:jc w:val="both"/>
        <w:rPr>
          <w:rFonts w:ascii="Calibri" w:eastAsia="Times New Roman" w:hAnsi="Calibri" w:cs="Times New Roman"/>
          <w:lang w:eastAsia="fr-FR"/>
        </w:rPr>
      </w:pPr>
      <w:r w:rsidRPr="00630955">
        <w:rPr>
          <w:rFonts w:ascii="Calibri" w:eastAsia="Times New Roman" w:hAnsi="Calibri" w:cs="Times New Roman"/>
          <w:lang w:eastAsia="fr-FR"/>
        </w:rPr>
        <w:t xml:space="preserve">Pour M. Macron, </w:t>
      </w:r>
      <w:r w:rsidRPr="00630955">
        <w:rPr>
          <w:rFonts w:ascii="Calibri" w:eastAsia="Times New Roman" w:hAnsi="Calibri" w:cs="Times New Roman"/>
          <w:i/>
          <w:iCs/>
          <w:lang w:eastAsia="fr-FR"/>
        </w:rPr>
        <w:t>« la colonisation a introduit une modernité par effraction »</w:t>
      </w:r>
      <w:r w:rsidRPr="00630955">
        <w:rPr>
          <w:rFonts w:ascii="Calibri" w:eastAsia="Times New Roman" w:hAnsi="Calibri" w:cs="Times New Roman"/>
          <w:lang w:eastAsia="fr-FR"/>
        </w:rPr>
        <w:t xml:space="preserve"> et </w:t>
      </w:r>
      <w:r w:rsidRPr="00630955">
        <w:rPr>
          <w:rFonts w:ascii="Calibri" w:eastAsia="Times New Roman" w:hAnsi="Calibri" w:cs="Times New Roman"/>
          <w:i/>
          <w:iCs/>
          <w:lang w:eastAsia="fr-FR"/>
        </w:rPr>
        <w:t>« des dizaines de milliers d’instituteurs, de médecins, de fermiers ont beaucoup donné à l’Algérie »</w:t>
      </w:r>
      <w:r w:rsidRPr="00630955">
        <w:rPr>
          <w:rFonts w:ascii="Calibri" w:eastAsia="Times New Roman" w:hAnsi="Calibri" w:cs="Times New Roman"/>
          <w:lang w:eastAsia="fr-FR"/>
        </w:rPr>
        <w:t xml:space="preserve">. Quant aux </w:t>
      </w:r>
      <w:proofErr w:type="spellStart"/>
      <w:r w:rsidRPr="00630955">
        <w:rPr>
          <w:rFonts w:ascii="Calibri" w:eastAsia="Times New Roman" w:hAnsi="Calibri" w:cs="Times New Roman"/>
          <w:lang w:eastAsia="fr-FR"/>
        </w:rPr>
        <w:t>pieds-noirs</w:t>
      </w:r>
      <w:proofErr w:type="spellEnd"/>
      <w:r w:rsidRPr="00630955">
        <w:rPr>
          <w:rFonts w:ascii="Calibri" w:eastAsia="Times New Roman" w:hAnsi="Calibri" w:cs="Times New Roman"/>
          <w:lang w:eastAsia="fr-FR"/>
        </w:rPr>
        <w:t xml:space="preserve">, ils </w:t>
      </w:r>
      <w:r w:rsidRPr="00630955">
        <w:rPr>
          <w:rFonts w:ascii="Calibri" w:eastAsia="Times New Roman" w:hAnsi="Calibri" w:cs="Times New Roman"/>
          <w:i/>
          <w:iCs/>
          <w:lang w:eastAsia="fr-FR"/>
        </w:rPr>
        <w:t>« ont été les victimes de la politique algérienne de la France avant comme après la guerre : une colonisation à sens unique ne leur a pas laissé d’autre issue que de quitter brutalement et à jamais les terres où ils étaient nés. C’était une injustice et c’est encore une souffrance »</w:t>
      </w:r>
      <w:r w:rsidRPr="00630955">
        <w:rPr>
          <w:rFonts w:ascii="Calibri" w:eastAsia="Times New Roman" w:hAnsi="Calibri" w:cs="Times New Roman"/>
          <w:lang w:eastAsia="fr-FR"/>
        </w:rPr>
        <w:t>, dit-il.</w:t>
      </w:r>
    </w:p>
    <w:p w:rsidR="00630955" w:rsidRPr="00630955" w:rsidRDefault="00630955" w:rsidP="00630955">
      <w:pPr>
        <w:spacing w:after="0" w:line="240" w:lineRule="auto"/>
        <w:jc w:val="both"/>
        <w:rPr>
          <w:rFonts w:ascii="Calibri" w:eastAsia="Times New Roman" w:hAnsi="Calibri" w:cs="Times New Roman"/>
          <w:lang w:eastAsia="fr-FR"/>
        </w:rPr>
      </w:pPr>
      <w:r w:rsidRPr="00630955">
        <w:rPr>
          <w:rFonts w:ascii="Calibri" w:eastAsia="Times New Roman" w:hAnsi="Calibri" w:cs="Times New Roman"/>
          <w:lang w:eastAsia="fr-FR"/>
        </w:rPr>
        <w:t xml:space="preserve">Il s’adresse également aux harkis, ces soldats algériens restés du côté de la puissance coloniale : ils </w:t>
      </w:r>
      <w:r w:rsidRPr="00630955">
        <w:rPr>
          <w:rFonts w:ascii="Calibri" w:eastAsia="Times New Roman" w:hAnsi="Calibri" w:cs="Times New Roman"/>
          <w:i/>
          <w:iCs/>
          <w:lang w:eastAsia="fr-FR"/>
        </w:rPr>
        <w:t>« ont été les victimes de la trahison de l’Etat français »</w:t>
      </w:r>
      <w:r w:rsidRPr="00630955">
        <w:rPr>
          <w:rFonts w:ascii="Calibri" w:eastAsia="Times New Roman" w:hAnsi="Calibri" w:cs="Times New Roman"/>
          <w:lang w:eastAsia="fr-FR"/>
        </w:rPr>
        <w:t xml:space="preserve"> et </w:t>
      </w:r>
      <w:r w:rsidRPr="00630955">
        <w:rPr>
          <w:rFonts w:ascii="Calibri" w:eastAsia="Times New Roman" w:hAnsi="Calibri" w:cs="Times New Roman"/>
          <w:i/>
          <w:iCs/>
          <w:lang w:eastAsia="fr-FR"/>
        </w:rPr>
        <w:t>« nous les avons abandonnés alors qu’ils s’étaient battus dans nos rangs »</w:t>
      </w:r>
      <w:r w:rsidRPr="00630955">
        <w:rPr>
          <w:rFonts w:ascii="Calibri" w:eastAsia="Times New Roman" w:hAnsi="Calibri" w:cs="Times New Roman"/>
          <w:lang w:eastAsia="fr-FR"/>
        </w:rPr>
        <w:t xml:space="preserve">. C’était une </w:t>
      </w:r>
      <w:r w:rsidRPr="00630955">
        <w:rPr>
          <w:rFonts w:ascii="Calibri" w:eastAsia="Times New Roman" w:hAnsi="Calibri" w:cs="Times New Roman"/>
          <w:i/>
          <w:iCs/>
          <w:lang w:eastAsia="fr-FR"/>
        </w:rPr>
        <w:t>« faute »</w:t>
      </w:r>
      <w:r w:rsidRPr="00630955">
        <w:rPr>
          <w:rFonts w:ascii="Calibri" w:eastAsia="Times New Roman" w:hAnsi="Calibri" w:cs="Times New Roman"/>
          <w:lang w:eastAsia="fr-FR"/>
        </w:rPr>
        <w:t xml:space="preserve"> et une </w:t>
      </w:r>
      <w:r w:rsidRPr="00630955">
        <w:rPr>
          <w:rFonts w:ascii="Calibri" w:eastAsia="Times New Roman" w:hAnsi="Calibri" w:cs="Times New Roman"/>
          <w:i/>
          <w:iCs/>
          <w:lang w:eastAsia="fr-FR"/>
        </w:rPr>
        <w:t>« trahison »</w:t>
      </w:r>
      <w:r w:rsidRPr="00630955">
        <w:rPr>
          <w:rFonts w:ascii="Calibri" w:eastAsia="Times New Roman" w:hAnsi="Calibri" w:cs="Times New Roman"/>
          <w:lang w:eastAsia="fr-FR"/>
        </w:rPr>
        <w:t>, affirme M. Macron, qui cite également le cas des interprètes afghans de l’armée française durant la récente guerre d’Afghanistan.</w:t>
      </w:r>
    </w:p>
    <w:p w:rsidR="00486900" w:rsidRPr="00D04651" w:rsidRDefault="00486900" w:rsidP="00630955">
      <w:pPr>
        <w:spacing w:after="0" w:line="240" w:lineRule="auto"/>
        <w:jc w:val="both"/>
        <w:rPr>
          <w:rFonts w:ascii="Calibri" w:hAnsi="Calibri"/>
        </w:rPr>
      </w:pPr>
    </w:p>
    <w:sectPr w:rsidR="00486900" w:rsidRPr="00D04651" w:rsidSect="00457B5E">
      <w:type w:val="continuous"/>
      <w:pgSz w:w="11906" w:h="16838"/>
      <w:pgMar w:top="993" w:right="2550" w:bottom="851"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55"/>
    <w:rsid w:val="001041F2"/>
    <w:rsid w:val="00117F26"/>
    <w:rsid w:val="001C0889"/>
    <w:rsid w:val="0022397C"/>
    <w:rsid w:val="002822BA"/>
    <w:rsid w:val="002A3B64"/>
    <w:rsid w:val="002D35D9"/>
    <w:rsid w:val="0032557E"/>
    <w:rsid w:val="00394C76"/>
    <w:rsid w:val="003B0B5A"/>
    <w:rsid w:val="00457B5E"/>
    <w:rsid w:val="00464BDA"/>
    <w:rsid w:val="004807D1"/>
    <w:rsid w:val="00486900"/>
    <w:rsid w:val="00492084"/>
    <w:rsid w:val="005C3E22"/>
    <w:rsid w:val="005D2E0F"/>
    <w:rsid w:val="005E6AC2"/>
    <w:rsid w:val="005F7495"/>
    <w:rsid w:val="00606CE7"/>
    <w:rsid w:val="00630955"/>
    <w:rsid w:val="00633E65"/>
    <w:rsid w:val="00661F82"/>
    <w:rsid w:val="006A7175"/>
    <w:rsid w:val="007B75D4"/>
    <w:rsid w:val="007E1A0E"/>
    <w:rsid w:val="00836115"/>
    <w:rsid w:val="0083796F"/>
    <w:rsid w:val="0086272F"/>
    <w:rsid w:val="00865931"/>
    <w:rsid w:val="009A25FF"/>
    <w:rsid w:val="00A07839"/>
    <w:rsid w:val="00A11136"/>
    <w:rsid w:val="00A33417"/>
    <w:rsid w:val="00A772D6"/>
    <w:rsid w:val="00A93B91"/>
    <w:rsid w:val="00B05C03"/>
    <w:rsid w:val="00B05D03"/>
    <w:rsid w:val="00B4008E"/>
    <w:rsid w:val="00BD4727"/>
    <w:rsid w:val="00C265D3"/>
    <w:rsid w:val="00CD613D"/>
    <w:rsid w:val="00D04651"/>
    <w:rsid w:val="00D97043"/>
    <w:rsid w:val="00DD4DB9"/>
    <w:rsid w:val="00F60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9084">
      <w:bodyDiv w:val="1"/>
      <w:marLeft w:val="0"/>
      <w:marRight w:val="0"/>
      <w:marTop w:val="0"/>
      <w:marBottom w:val="0"/>
      <w:divBdr>
        <w:top w:val="none" w:sz="0" w:space="0" w:color="auto"/>
        <w:left w:val="none" w:sz="0" w:space="0" w:color="auto"/>
        <w:bottom w:val="none" w:sz="0" w:space="0" w:color="auto"/>
        <w:right w:val="none" w:sz="0" w:space="0" w:color="auto"/>
      </w:divBdr>
      <w:divsChild>
        <w:div w:id="1682507525">
          <w:marLeft w:val="0"/>
          <w:marRight w:val="0"/>
          <w:marTop w:val="0"/>
          <w:marBottom w:val="0"/>
          <w:divBdr>
            <w:top w:val="none" w:sz="0" w:space="0" w:color="auto"/>
            <w:left w:val="none" w:sz="0" w:space="0" w:color="auto"/>
            <w:bottom w:val="none" w:sz="0" w:space="0" w:color="auto"/>
            <w:right w:val="none" w:sz="0" w:space="0" w:color="auto"/>
          </w:divBdr>
          <w:divsChild>
            <w:div w:id="1515194519">
              <w:marLeft w:val="0"/>
              <w:marRight w:val="0"/>
              <w:marTop w:val="0"/>
              <w:marBottom w:val="0"/>
              <w:divBdr>
                <w:top w:val="none" w:sz="0" w:space="0" w:color="auto"/>
                <w:left w:val="none" w:sz="0" w:space="0" w:color="auto"/>
                <w:bottom w:val="none" w:sz="0" w:space="0" w:color="auto"/>
                <w:right w:val="none" w:sz="0" w:space="0" w:color="auto"/>
              </w:divBdr>
              <w:divsChild>
                <w:div w:id="1835074092">
                  <w:marLeft w:val="0"/>
                  <w:marRight w:val="0"/>
                  <w:marTop w:val="0"/>
                  <w:marBottom w:val="0"/>
                  <w:divBdr>
                    <w:top w:val="none" w:sz="0" w:space="0" w:color="auto"/>
                    <w:left w:val="none" w:sz="0" w:space="0" w:color="auto"/>
                    <w:bottom w:val="none" w:sz="0" w:space="0" w:color="auto"/>
                    <w:right w:val="none" w:sz="0" w:space="0" w:color="auto"/>
                  </w:divBdr>
                  <w:divsChild>
                    <w:div w:id="21173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onnes.lemonde.fr/election-presidentielle-2017/article/2017/02/15/macron-qualifie-la-colonisation-de-crime-contre-l-humanite-tolle-a-droite-et-au-front-national_5080331_4854003.html" TargetMode="External"/><Relationship Id="rId5" Type="http://schemas.openxmlformats.org/officeDocument/2006/relationships/hyperlink" Target="http://abonnes.lemonde.fr/journaliste/patrick-rog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532</Words>
  <Characters>2932</Characters>
  <Application>Microsoft Office Word</Application>
  <DocSecurity>0</DocSecurity>
  <Lines>24</Lines>
  <Paragraphs>6</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Colonisation : les propos inédits de Macron font polémique</vt:lpstr>
      <vt:lpstr>    « Un crime, un crime contre l’humanité »</vt:lpstr>
      <vt:lpstr>    « Un discours de vérité »</vt:lpstr>
    </vt:vector>
  </TitlesOfParts>
  <Company>Hewlett-Packard Company</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Danièle Catala</dc:creator>
  <cp:lastModifiedBy>Danièle Catala</cp:lastModifiedBy>
  <cp:revision>3</cp:revision>
  <cp:lastPrinted>2017-09-04T13:44:00Z</cp:lastPrinted>
  <dcterms:created xsi:type="dcterms:W3CDTF">2017-09-04T13:18:00Z</dcterms:created>
  <dcterms:modified xsi:type="dcterms:W3CDTF">2017-09-04T13:47:00Z</dcterms:modified>
</cp:coreProperties>
</file>