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AB" w:rsidRDefault="001723AB" w:rsidP="001723AB">
      <w:pPr>
        <w:widowControl w:val="0"/>
        <w:autoSpaceDE w:val="0"/>
        <w:autoSpaceDN w:val="0"/>
        <w:adjustRightInd w:val="0"/>
        <w:rPr>
          <w:rFonts w:ascii="Myriad-Bold" w:hAnsi="Myriad-Bold" w:cs="Myriad-Bold"/>
          <w:lang w:eastAsia="en-US" w:bidi="en-US"/>
        </w:rPr>
      </w:pPr>
      <w:r w:rsidRPr="00A5303C">
        <w:rPr>
          <w:rFonts w:ascii="Myriad-Bold" w:hAnsi="Myriad-Bold" w:cs="Myriad-Bold"/>
          <w:b/>
          <w:bCs/>
          <w:lang w:bidi="en-US"/>
        </w:rPr>
        <w:t xml:space="preserve">Leggi </w:t>
      </w:r>
      <w:r w:rsidRPr="00A5303C">
        <w:rPr>
          <w:rFonts w:ascii="Myriad-Bold" w:hAnsi="Myriad-Bold" w:cs="Myriad-Bold"/>
          <w:lang w:bidi="en-US"/>
        </w:rPr>
        <w:t xml:space="preserve">il testo e </w:t>
      </w:r>
      <w:r w:rsidRPr="00A5303C">
        <w:rPr>
          <w:rFonts w:ascii="Myriad-Bold" w:hAnsi="Myriad-Bold" w:cs="Myriad-Bold"/>
          <w:b/>
          <w:bCs/>
          <w:lang w:eastAsia="en-US" w:bidi="en-US"/>
        </w:rPr>
        <w:t xml:space="preserve">rispondi </w:t>
      </w:r>
      <w:r w:rsidRPr="00A5303C">
        <w:rPr>
          <w:rFonts w:ascii="Myriad-Bold" w:hAnsi="Myriad-Bold" w:cs="Myriad-Bold"/>
          <w:lang w:eastAsia="en-US" w:bidi="en-US"/>
        </w:rPr>
        <w:t>alle domande</w:t>
      </w:r>
    </w:p>
    <w:p w:rsidR="00D01D7F" w:rsidRDefault="00D01D7F" w:rsidP="001723AB">
      <w:pPr>
        <w:widowControl w:val="0"/>
        <w:autoSpaceDE w:val="0"/>
        <w:autoSpaceDN w:val="0"/>
        <w:adjustRightInd w:val="0"/>
        <w:rPr>
          <w:rFonts w:ascii="Myriad-Bold" w:hAnsi="Myriad-Bold" w:cs="Myriad-Bold"/>
          <w:lang w:eastAsia="en-US" w:bidi="en-US"/>
        </w:rPr>
      </w:pPr>
    </w:p>
    <w:p w:rsidR="00D01D7F" w:rsidRPr="005B25F9" w:rsidRDefault="00D01D7F" w:rsidP="001723AB">
      <w:pPr>
        <w:widowControl w:val="0"/>
        <w:autoSpaceDE w:val="0"/>
        <w:autoSpaceDN w:val="0"/>
        <w:adjustRightInd w:val="0"/>
        <w:rPr>
          <w:rFonts w:cs="Myriad-Roman"/>
          <w:color w:val="000000"/>
          <w:sz w:val="20"/>
          <w:szCs w:val="18"/>
          <w:lang w:bidi="it-IT"/>
        </w:rPr>
      </w:pPr>
    </w:p>
    <w:p w:rsidR="001723AB" w:rsidRPr="00D221F7" w:rsidRDefault="001723AB" w:rsidP="001723AB">
      <w:pPr>
        <w:widowControl w:val="0"/>
        <w:autoSpaceDE w:val="0"/>
        <w:autoSpaceDN w:val="0"/>
        <w:adjustRightInd w:val="0"/>
        <w:rPr>
          <w:rFonts w:cs="AGaramondPro-Bold"/>
          <w:b/>
          <w:bCs/>
          <w:sz w:val="28"/>
          <w:szCs w:val="28"/>
          <w:lang w:val="fr-FR" w:eastAsia="en-US" w:bidi="en-US"/>
        </w:rPr>
      </w:pPr>
      <w:r w:rsidRPr="00D221F7">
        <w:rPr>
          <w:rFonts w:cs="AGaramondPro-Bold"/>
          <w:b/>
          <w:bCs/>
          <w:sz w:val="28"/>
          <w:szCs w:val="28"/>
          <w:lang w:val="fr-FR" w:eastAsia="en-US" w:bidi="en-US"/>
        </w:rPr>
        <w:t>Colonisation, décolonisation et immigration</w:t>
      </w:r>
    </w:p>
    <w:p w:rsidR="00D01D7F" w:rsidRPr="00A5303C" w:rsidRDefault="00D01D7F" w:rsidP="001723AB">
      <w:pPr>
        <w:widowControl w:val="0"/>
        <w:autoSpaceDE w:val="0"/>
        <w:autoSpaceDN w:val="0"/>
        <w:adjustRightInd w:val="0"/>
        <w:rPr>
          <w:rFonts w:cs="AGaramondPro-Bold"/>
          <w:b/>
          <w:bCs/>
          <w:sz w:val="26"/>
          <w:szCs w:val="26"/>
          <w:lang w:val="fr-FR" w:eastAsia="en-US" w:bidi="en-US"/>
        </w:rPr>
      </w:pPr>
    </w:p>
    <w:p w:rsidR="001723AB" w:rsidRPr="00A5303C" w:rsidRDefault="001723AB" w:rsidP="001723AB">
      <w:pPr>
        <w:widowControl w:val="0"/>
        <w:autoSpaceDE w:val="0"/>
        <w:autoSpaceDN w:val="0"/>
        <w:adjustRightInd w:val="0"/>
        <w:rPr>
          <w:rFonts w:cs="AGaramondPro-Bold"/>
          <w:szCs w:val="23"/>
          <w:lang w:val="fr-FR" w:eastAsia="en-US" w:bidi="en-US"/>
        </w:rPr>
      </w:pPr>
      <w:r w:rsidRPr="00A5303C">
        <w:rPr>
          <w:rFonts w:cs="AGaramondPro-Bold"/>
          <w:szCs w:val="23"/>
          <w:lang w:val="fr-FR" w:eastAsia="en-US" w:bidi="en-US"/>
        </w:rPr>
        <w:t>Au XIX</w:t>
      </w:r>
      <w:r w:rsidRPr="00A5303C">
        <w:rPr>
          <w:rFonts w:cs="AGaramondPro-Bold"/>
          <w:szCs w:val="13"/>
          <w:vertAlign w:val="superscript"/>
          <w:lang w:val="fr-FR" w:eastAsia="en-US" w:bidi="en-US"/>
        </w:rPr>
        <w:t>ème</w:t>
      </w:r>
      <w:r w:rsidRPr="00A5303C">
        <w:rPr>
          <w:rFonts w:cs="AGaramondPro-Bold"/>
          <w:szCs w:val="13"/>
          <w:lang w:val="fr-FR" w:eastAsia="en-US" w:bidi="en-US"/>
        </w:rPr>
        <w:t xml:space="preserve"> </w:t>
      </w:r>
      <w:r w:rsidRPr="00A5303C">
        <w:rPr>
          <w:rFonts w:cs="AGaramondPro-Bold"/>
          <w:szCs w:val="23"/>
          <w:lang w:val="fr-FR" w:eastAsia="en-US" w:bidi="en-US"/>
        </w:rPr>
        <w:t>siècle la France était la deuxième puissance coloniale après l’Angleterre. Son empire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rPr>
          <w:rFonts w:cs="AGaramondPro-Bold"/>
          <w:szCs w:val="23"/>
          <w:lang w:val="fr-FR" w:eastAsia="en-US" w:bidi="en-US"/>
        </w:rPr>
      </w:pPr>
      <w:proofErr w:type="gramStart"/>
      <w:r w:rsidRPr="00A5303C">
        <w:rPr>
          <w:rFonts w:cs="AGaramondPro-Bold"/>
          <w:szCs w:val="23"/>
          <w:lang w:val="fr-FR" w:eastAsia="en-US" w:bidi="en-US"/>
        </w:rPr>
        <w:t>s’étendait</w:t>
      </w:r>
      <w:proofErr w:type="gramEnd"/>
      <w:r w:rsidRPr="00A5303C">
        <w:rPr>
          <w:rFonts w:cs="AGaramondPro-Bold"/>
          <w:szCs w:val="23"/>
          <w:lang w:val="fr-FR" w:eastAsia="en-US" w:bidi="en-US"/>
        </w:rPr>
        <w:t xml:space="preserve"> sur toute la planète et contr</w:t>
      </w:r>
      <w:r w:rsidR="002764A4">
        <w:rPr>
          <w:rFonts w:cs="AGaramondPro-Bold"/>
          <w:szCs w:val="23"/>
          <w:lang w:val="fr-FR" w:eastAsia="en-US" w:bidi="en-US"/>
        </w:rPr>
        <w:t>ôlait plus de cent ethnies diff</w:t>
      </w:r>
      <w:r w:rsidRPr="00A5303C">
        <w:rPr>
          <w:rFonts w:cs="AGaramondPro-Bold"/>
          <w:szCs w:val="23"/>
          <w:lang w:val="fr-FR" w:eastAsia="en-US" w:bidi="en-US"/>
        </w:rPr>
        <w:t>érentes. Tout avait commencé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rPr>
          <w:rFonts w:cs="AGaramondPro-Bold"/>
          <w:szCs w:val="23"/>
          <w:lang w:val="fr-FR" w:eastAsia="en-US" w:bidi="en-US"/>
        </w:rPr>
      </w:pPr>
      <w:proofErr w:type="gramStart"/>
      <w:r w:rsidRPr="00A5303C">
        <w:rPr>
          <w:rFonts w:cs="AGaramondPro-Bold"/>
          <w:szCs w:val="23"/>
          <w:lang w:val="fr-FR" w:eastAsia="en-US" w:bidi="en-US"/>
        </w:rPr>
        <w:t>au</w:t>
      </w:r>
      <w:proofErr w:type="gramEnd"/>
      <w:r w:rsidRPr="00A5303C">
        <w:rPr>
          <w:rFonts w:cs="AGaramondPro-Bold"/>
          <w:szCs w:val="23"/>
          <w:lang w:val="fr-FR" w:eastAsia="en-US" w:bidi="en-US"/>
        </w:rPr>
        <w:t xml:space="preserve"> XVI</w:t>
      </w:r>
      <w:r w:rsidRPr="00A5303C">
        <w:rPr>
          <w:rFonts w:cs="AGaramondPro-Bold"/>
          <w:szCs w:val="13"/>
          <w:vertAlign w:val="superscript"/>
          <w:lang w:val="fr-FR" w:eastAsia="en-US" w:bidi="en-US"/>
        </w:rPr>
        <w:t>ème</w:t>
      </w:r>
      <w:r w:rsidRPr="00A5303C">
        <w:rPr>
          <w:rFonts w:cs="AGaramondPro-Bold"/>
          <w:szCs w:val="13"/>
          <w:lang w:val="fr-FR" w:eastAsia="en-US" w:bidi="en-US"/>
        </w:rPr>
        <w:t xml:space="preserve"> </w:t>
      </w:r>
      <w:r w:rsidRPr="00A5303C">
        <w:rPr>
          <w:rFonts w:cs="AGaramondPro-Bold"/>
          <w:szCs w:val="23"/>
          <w:lang w:val="fr-FR" w:eastAsia="en-US" w:bidi="en-US"/>
        </w:rPr>
        <w:t>siècle avec la découverte du Canada par Jacques Cartier, suivie de près par la découverte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rPr>
          <w:rFonts w:cs="AGaramondPro-Bold"/>
          <w:szCs w:val="23"/>
          <w:lang w:val="fr-FR" w:eastAsia="en-US" w:bidi="en-US"/>
        </w:rPr>
      </w:pPr>
      <w:proofErr w:type="gramStart"/>
      <w:r w:rsidRPr="00A5303C">
        <w:rPr>
          <w:rFonts w:cs="AGaramondPro-Bold"/>
          <w:szCs w:val="23"/>
          <w:lang w:val="fr-FR" w:eastAsia="en-US" w:bidi="en-US"/>
        </w:rPr>
        <w:t>et</w:t>
      </w:r>
      <w:proofErr w:type="gramEnd"/>
      <w:r w:rsidRPr="00A5303C">
        <w:rPr>
          <w:rFonts w:cs="AGaramondPro-Bold"/>
          <w:szCs w:val="23"/>
          <w:lang w:val="fr-FR" w:eastAsia="en-US" w:bidi="en-US"/>
        </w:rPr>
        <w:t xml:space="preserve"> la colonisation des Antilles et d’autres territoires en Afrique. Petit à petit, l’empire colonial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rPr>
          <w:rFonts w:cs="AGaramondPro-Bold"/>
          <w:szCs w:val="23"/>
          <w:lang w:val="fr-FR" w:eastAsia="en-US" w:bidi="en-US"/>
        </w:rPr>
      </w:pPr>
      <w:proofErr w:type="gramStart"/>
      <w:r w:rsidRPr="00A5303C">
        <w:rPr>
          <w:rFonts w:cs="AGaramondPro-Bold"/>
          <w:szCs w:val="23"/>
          <w:lang w:val="fr-FR" w:eastAsia="en-US" w:bidi="en-US"/>
        </w:rPr>
        <w:t>français</w:t>
      </w:r>
      <w:proofErr w:type="gramEnd"/>
      <w:r w:rsidRPr="00A5303C">
        <w:rPr>
          <w:rFonts w:cs="AGaramondPro-Bold"/>
          <w:szCs w:val="23"/>
          <w:lang w:val="fr-FR" w:eastAsia="en-US" w:bidi="en-US"/>
        </w:rPr>
        <w:t xml:space="preserve"> se répand dans les cinq continents. Partout dans le monde les colons français s’installent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rPr>
          <w:rFonts w:cs="AGaramondPro-Bold"/>
          <w:szCs w:val="23"/>
          <w:lang w:val="fr-FR" w:eastAsia="en-US" w:bidi="en-US"/>
        </w:rPr>
      </w:pPr>
      <w:proofErr w:type="gramStart"/>
      <w:r w:rsidRPr="00A5303C">
        <w:rPr>
          <w:rFonts w:cs="AGaramondPro-Bold"/>
          <w:szCs w:val="23"/>
          <w:lang w:val="fr-FR" w:eastAsia="en-US" w:bidi="en-US"/>
        </w:rPr>
        <w:t>pour</w:t>
      </w:r>
      <w:proofErr w:type="gramEnd"/>
      <w:r w:rsidRPr="00A5303C">
        <w:rPr>
          <w:rFonts w:cs="AGaramondPro-Bold"/>
          <w:szCs w:val="23"/>
          <w:lang w:val="fr-FR" w:eastAsia="en-US" w:bidi="en-US"/>
        </w:rPr>
        <w:t xml:space="preserve"> exploiter les ressources naturelles des pays colonisés: de la canne à sucre au coton, des épices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rPr>
          <w:rFonts w:cs="AGaramondPro-Bold"/>
          <w:szCs w:val="23"/>
          <w:lang w:val="fr-FR" w:eastAsia="en-US" w:bidi="en-US"/>
        </w:rPr>
      </w:pPr>
      <w:proofErr w:type="gramStart"/>
      <w:r w:rsidRPr="00A5303C">
        <w:rPr>
          <w:rFonts w:cs="AGaramondPro-Bold"/>
          <w:szCs w:val="23"/>
          <w:lang w:val="fr-FR" w:eastAsia="en-US" w:bidi="en-US"/>
        </w:rPr>
        <w:t>au</w:t>
      </w:r>
      <w:proofErr w:type="gramEnd"/>
      <w:r w:rsidRPr="00A5303C">
        <w:rPr>
          <w:rFonts w:cs="AGaramondPro-Bold"/>
          <w:szCs w:val="23"/>
          <w:lang w:val="fr-FR" w:eastAsia="en-US" w:bidi="en-US"/>
        </w:rPr>
        <w:t xml:space="preserve"> café…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rPr>
          <w:rFonts w:cs="AGaramondPro-Bold"/>
          <w:szCs w:val="23"/>
          <w:lang w:val="fr-FR" w:eastAsia="en-US" w:bidi="en-US"/>
        </w:rPr>
      </w:pPr>
      <w:r w:rsidRPr="00A5303C">
        <w:rPr>
          <w:rFonts w:cs="AGaramondPro-Bold"/>
          <w:szCs w:val="23"/>
          <w:lang w:val="fr-FR" w:eastAsia="en-US" w:bidi="en-US"/>
        </w:rPr>
        <w:t>Au XX</w:t>
      </w:r>
      <w:r w:rsidRPr="00A5303C">
        <w:rPr>
          <w:rFonts w:cs="AGaramondPro-Bold"/>
          <w:szCs w:val="13"/>
          <w:vertAlign w:val="superscript"/>
          <w:lang w:val="fr-FR" w:eastAsia="en-US" w:bidi="en-US"/>
        </w:rPr>
        <w:t>ème</w:t>
      </w:r>
      <w:r w:rsidRPr="00A5303C">
        <w:rPr>
          <w:rFonts w:cs="AGaramondPro-Bold"/>
          <w:szCs w:val="13"/>
          <w:lang w:val="fr-FR" w:eastAsia="en-US" w:bidi="en-US"/>
        </w:rPr>
        <w:t xml:space="preserve"> </w:t>
      </w:r>
      <w:r w:rsidRPr="00A5303C">
        <w:rPr>
          <w:rFonts w:cs="AGaramondPro-Bold"/>
          <w:szCs w:val="23"/>
          <w:lang w:val="fr-FR" w:eastAsia="en-US" w:bidi="en-US"/>
        </w:rPr>
        <w:t>siècle la France a progressivement émancipé ses colonies et, à partir de la période de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rPr>
          <w:rFonts w:cs="AGaramondPro-Bold"/>
          <w:szCs w:val="23"/>
          <w:lang w:val="fr-FR" w:eastAsia="en-US" w:bidi="en-US"/>
        </w:rPr>
      </w:pPr>
      <w:proofErr w:type="gramStart"/>
      <w:r w:rsidRPr="00A5303C">
        <w:rPr>
          <w:rFonts w:cs="AGaramondPro-Bold"/>
          <w:szCs w:val="23"/>
          <w:lang w:val="fr-FR" w:eastAsia="en-US" w:bidi="en-US"/>
        </w:rPr>
        <w:t>l’entre</w:t>
      </w:r>
      <w:proofErr w:type="gramEnd"/>
      <w:r w:rsidRPr="00A5303C">
        <w:rPr>
          <w:rFonts w:cs="AGaramondPro-Bold"/>
          <w:szCs w:val="23"/>
          <w:lang w:val="fr-FR" w:eastAsia="en-US" w:bidi="en-US"/>
        </w:rPr>
        <w:t>-deux-guerres, elle est devenue une terre d’accueil pour des immigrants d’origine européenne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rPr>
          <w:rFonts w:cs="AGaramondPro-Bold"/>
          <w:szCs w:val="23"/>
          <w:lang w:val="fr-FR" w:eastAsia="en-US" w:bidi="en-US"/>
        </w:rPr>
      </w:pPr>
      <w:proofErr w:type="gramStart"/>
      <w:r w:rsidRPr="00A5303C">
        <w:rPr>
          <w:rFonts w:cs="AGaramondPro-Bold"/>
          <w:szCs w:val="23"/>
          <w:lang w:val="fr-FR" w:eastAsia="en-US" w:bidi="en-US"/>
        </w:rPr>
        <w:t>et</w:t>
      </w:r>
      <w:proofErr w:type="gramEnd"/>
      <w:r w:rsidRPr="00A5303C">
        <w:rPr>
          <w:rFonts w:cs="AGaramondPro-Bold"/>
          <w:szCs w:val="23"/>
          <w:lang w:val="fr-FR" w:eastAsia="en-US" w:bidi="en-US"/>
        </w:rPr>
        <w:t xml:space="preserve"> africaine. Aujourd’hui la plupart des immigrés proviennent de ses anciennes colonies. Beaucoup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rPr>
          <w:rFonts w:cs="AGaramondPro-Bold"/>
          <w:szCs w:val="23"/>
          <w:lang w:val="fr-FR" w:eastAsia="en-US" w:bidi="en-US"/>
        </w:rPr>
      </w:pPr>
      <w:proofErr w:type="gramStart"/>
      <w:r w:rsidRPr="00A5303C">
        <w:rPr>
          <w:rFonts w:cs="AGaramondPro-Bold"/>
          <w:szCs w:val="23"/>
          <w:lang w:val="fr-FR" w:eastAsia="en-US" w:bidi="en-US"/>
        </w:rPr>
        <w:t>d’entre</w:t>
      </w:r>
      <w:proofErr w:type="gramEnd"/>
      <w:r w:rsidRPr="00A5303C">
        <w:rPr>
          <w:rFonts w:cs="AGaramondPro-Bold"/>
          <w:szCs w:val="23"/>
          <w:lang w:val="fr-FR" w:eastAsia="en-US" w:bidi="en-US"/>
        </w:rPr>
        <w:t xml:space="preserve"> eux se sont parfaitement intégrés dans la société française (un Français sur quatre a des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rPr>
          <w:rFonts w:cs="AGaramondPro-Bold"/>
          <w:szCs w:val="23"/>
          <w:lang w:val="fr-FR" w:eastAsia="en-US" w:bidi="en-US"/>
        </w:rPr>
      </w:pPr>
      <w:proofErr w:type="gramStart"/>
      <w:r w:rsidRPr="00A5303C">
        <w:rPr>
          <w:rFonts w:cs="AGaramondPro-Bold"/>
          <w:szCs w:val="23"/>
          <w:lang w:val="fr-FR" w:eastAsia="en-US" w:bidi="en-US"/>
        </w:rPr>
        <w:t>origines</w:t>
      </w:r>
      <w:proofErr w:type="gramEnd"/>
      <w:r w:rsidRPr="00A5303C">
        <w:rPr>
          <w:rFonts w:cs="AGaramondPro-Bold"/>
          <w:szCs w:val="23"/>
          <w:lang w:val="fr-FR" w:eastAsia="en-US" w:bidi="en-US"/>
        </w:rPr>
        <w:t xml:space="preserve"> étrangères) mais il n’est pas toujours ainsi. La France, vieille terre d’immigration, doit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rPr>
          <w:rFonts w:cs="AGaramondPro-Bold"/>
          <w:szCs w:val="20"/>
          <w:lang w:val="fr-FR" w:eastAsia="en-US" w:bidi="en-US"/>
        </w:rPr>
      </w:pPr>
      <w:proofErr w:type="gramStart"/>
      <w:r w:rsidRPr="00A5303C">
        <w:rPr>
          <w:rFonts w:cs="AGaramondPro-Bold"/>
          <w:szCs w:val="23"/>
          <w:lang w:val="fr-FR" w:eastAsia="en-US" w:bidi="en-US"/>
        </w:rPr>
        <w:t>donc</w:t>
      </w:r>
      <w:proofErr w:type="gramEnd"/>
      <w:r w:rsidRPr="00A5303C">
        <w:rPr>
          <w:rFonts w:cs="AGaramondPro-Bold"/>
          <w:szCs w:val="23"/>
          <w:lang w:val="fr-FR" w:eastAsia="en-US" w:bidi="en-US"/>
        </w:rPr>
        <w:t xml:space="preserve"> faire face au problème de l’intolérance et du racisme.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rPr>
          <w:rFonts w:cs="AGaramondPro-Bold"/>
          <w:lang w:val="fr-FR" w:bidi="en-US"/>
        </w:rPr>
      </w:pP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Bold" w:hAnsi="Myriad-Bold" w:cs="Myriad-Bold"/>
          <w:lang w:val="fr-FR" w:eastAsia="en-US" w:bidi="en-US"/>
        </w:rPr>
      </w:pPr>
      <w:r w:rsidRPr="00A5303C">
        <w:rPr>
          <w:rFonts w:ascii="Myriad-Bold" w:hAnsi="Myriad-Bold" w:cs="Myriad-Bold"/>
          <w:b/>
          <w:bCs/>
          <w:lang w:val="fr-FR" w:eastAsia="en-US" w:bidi="en-US"/>
        </w:rPr>
        <w:t xml:space="preserve">1. </w:t>
      </w:r>
      <w:r w:rsidRPr="00A5303C">
        <w:rPr>
          <w:rFonts w:ascii="Myriad-Bold" w:hAnsi="Myriad-Bold" w:cs="Myriad-Bold"/>
          <w:lang w:val="fr-FR" w:eastAsia="en-US" w:bidi="en-US"/>
        </w:rPr>
        <w:t>Quelle était la première puissance coloniale au XIX</w:t>
      </w:r>
      <w:r w:rsidRPr="00A5303C">
        <w:rPr>
          <w:rFonts w:ascii="Myriad-Bold" w:hAnsi="Myriad-Bold" w:cs="Myriad-Bold"/>
          <w:sz w:val="14"/>
          <w:szCs w:val="14"/>
          <w:lang w:val="fr-FR" w:eastAsia="en-US" w:bidi="en-US"/>
        </w:rPr>
        <w:t xml:space="preserve">ème </w:t>
      </w:r>
      <w:r w:rsidRPr="00A5303C">
        <w:rPr>
          <w:rFonts w:ascii="Myriad-Bold" w:hAnsi="Myriad-Bold" w:cs="Myriad-Bold"/>
          <w:lang w:val="fr-FR" w:eastAsia="en-US" w:bidi="en-US"/>
        </w:rPr>
        <w:t>siècle?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Roman" w:hAnsi="Myriad-Roman" w:cs="Myriad-Roman"/>
          <w:sz w:val="20"/>
          <w:szCs w:val="20"/>
          <w:lang w:val="fr-FR" w:eastAsia="en-US" w:bidi="en-US"/>
        </w:rPr>
      </w:pPr>
      <w:r w:rsidRPr="00A5303C">
        <w:rPr>
          <w:rFonts w:ascii="Myriad-Roman" w:hAnsi="Myriad-Roman" w:cs="Myriad-Roman"/>
          <w:sz w:val="18"/>
          <w:szCs w:val="18"/>
          <w:lang w:val="fr-FR" w:eastAsia="en-US" w:bidi="en-US"/>
        </w:rPr>
        <w:t>…………………………………………………………………………………………………………………………………………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Bold" w:hAnsi="Myriad-Bold" w:cs="Myriad-Bold"/>
          <w:lang w:val="fr-FR" w:eastAsia="en-US" w:bidi="en-US"/>
        </w:rPr>
      </w:pPr>
      <w:r w:rsidRPr="00A5303C">
        <w:rPr>
          <w:rFonts w:ascii="Myriad-Bold" w:hAnsi="Myriad-Bold" w:cs="Myriad-Bold"/>
          <w:b/>
          <w:bCs/>
          <w:lang w:val="fr-FR" w:eastAsia="en-US" w:bidi="en-US"/>
        </w:rPr>
        <w:t xml:space="preserve">2. </w:t>
      </w:r>
      <w:r w:rsidRPr="00A5303C">
        <w:rPr>
          <w:rFonts w:ascii="Myriad-Bold" w:hAnsi="Myriad-Bold" w:cs="Myriad-Bold"/>
          <w:lang w:val="fr-FR" w:eastAsia="en-US" w:bidi="en-US"/>
        </w:rPr>
        <w:t>Au XIX</w:t>
      </w:r>
      <w:r w:rsidRPr="00A5303C">
        <w:rPr>
          <w:rFonts w:ascii="Myriad-Bold" w:hAnsi="Myriad-Bold" w:cs="Myriad-Bold"/>
          <w:sz w:val="14"/>
          <w:szCs w:val="14"/>
          <w:lang w:val="fr-FR" w:eastAsia="en-US" w:bidi="en-US"/>
        </w:rPr>
        <w:t xml:space="preserve">ème </w:t>
      </w:r>
      <w:r w:rsidRPr="00A5303C">
        <w:rPr>
          <w:rFonts w:ascii="Myriad-Bold" w:hAnsi="Myriad-Bold" w:cs="Myriad-Bold"/>
          <w:lang w:val="fr-FR" w:eastAsia="en-US" w:bidi="en-US"/>
        </w:rPr>
        <w:t>siècle la France avait-elle un vaste empire colonial?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Roman" w:hAnsi="Myriad-Roman" w:cs="Myriad-Roman"/>
          <w:sz w:val="20"/>
          <w:szCs w:val="20"/>
          <w:lang w:val="fr-FR" w:eastAsia="en-US" w:bidi="en-US"/>
        </w:rPr>
      </w:pPr>
      <w:r w:rsidRPr="00A5303C">
        <w:rPr>
          <w:rFonts w:ascii="Myriad-Roman" w:hAnsi="Myriad-Roman" w:cs="Myriad-Roman"/>
          <w:sz w:val="18"/>
          <w:szCs w:val="18"/>
          <w:lang w:val="fr-FR" w:eastAsia="en-US" w:bidi="en-US"/>
        </w:rPr>
        <w:t>…………………………………………………………………………………………………………………………………………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Bold" w:hAnsi="Myriad-Bold" w:cs="Myriad-Bold"/>
          <w:lang w:val="fr-FR" w:eastAsia="en-US" w:bidi="en-US"/>
        </w:rPr>
      </w:pPr>
      <w:r w:rsidRPr="00A5303C">
        <w:rPr>
          <w:rFonts w:ascii="Myriad-Bold" w:hAnsi="Myriad-Bold" w:cs="Myriad-Bold"/>
          <w:b/>
          <w:bCs/>
          <w:lang w:val="fr-FR" w:eastAsia="en-US" w:bidi="en-US"/>
        </w:rPr>
        <w:t xml:space="preserve">3. </w:t>
      </w:r>
      <w:r w:rsidRPr="00A5303C">
        <w:rPr>
          <w:rFonts w:ascii="Myriad-Bold" w:hAnsi="Myriad-Bold" w:cs="Myriad-Bold"/>
          <w:lang w:val="fr-FR" w:eastAsia="en-US" w:bidi="en-US"/>
        </w:rPr>
        <w:t>La colonisation française a commencé à partir de quel pays?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Roman" w:hAnsi="Myriad-Roman" w:cs="Myriad-Roman"/>
          <w:sz w:val="20"/>
          <w:szCs w:val="20"/>
          <w:lang w:val="fr-FR" w:eastAsia="en-US" w:bidi="en-US"/>
        </w:rPr>
      </w:pPr>
      <w:r w:rsidRPr="00A5303C">
        <w:rPr>
          <w:rFonts w:ascii="Myriad-Roman" w:hAnsi="Myriad-Roman" w:cs="Myriad-Roman"/>
          <w:sz w:val="18"/>
          <w:szCs w:val="18"/>
          <w:lang w:val="fr-FR" w:eastAsia="en-US" w:bidi="en-US"/>
        </w:rPr>
        <w:t>…………………………………………………………………………………………………………………………………………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Bold" w:hAnsi="Myriad-Bold" w:cs="Myriad-Bold"/>
          <w:lang w:val="fr-FR" w:eastAsia="en-US" w:bidi="en-US"/>
        </w:rPr>
      </w:pPr>
      <w:r w:rsidRPr="00A5303C">
        <w:rPr>
          <w:rFonts w:ascii="Myriad-Bold" w:hAnsi="Myriad-Bold" w:cs="Myriad-Bold"/>
          <w:b/>
          <w:bCs/>
          <w:lang w:val="fr-FR" w:eastAsia="en-US" w:bidi="en-US"/>
        </w:rPr>
        <w:t xml:space="preserve">4. </w:t>
      </w:r>
      <w:r w:rsidRPr="00A5303C">
        <w:rPr>
          <w:rFonts w:ascii="Myriad-Bold" w:hAnsi="Myriad-Bold" w:cs="Myriad-Bold"/>
          <w:lang w:val="fr-FR" w:eastAsia="en-US" w:bidi="en-US"/>
        </w:rPr>
        <w:t>Qui a découvert ce pays?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Roman" w:hAnsi="Myriad-Roman" w:cs="Myriad-Roman"/>
          <w:sz w:val="20"/>
          <w:szCs w:val="20"/>
          <w:lang w:val="fr-FR" w:eastAsia="en-US" w:bidi="en-US"/>
        </w:rPr>
      </w:pPr>
      <w:r w:rsidRPr="00A5303C">
        <w:rPr>
          <w:rFonts w:ascii="Myriad-Roman" w:hAnsi="Myriad-Roman" w:cs="Myriad-Roman"/>
          <w:sz w:val="18"/>
          <w:szCs w:val="18"/>
          <w:lang w:val="fr-FR" w:eastAsia="en-US" w:bidi="en-US"/>
        </w:rPr>
        <w:t>…………………………………………………………………………………………………………………………………………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Bold" w:hAnsi="Myriad-Bold" w:cs="Myriad-Bold"/>
          <w:lang w:val="fr-FR" w:eastAsia="en-US" w:bidi="en-US"/>
        </w:rPr>
      </w:pPr>
      <w:r w:rsidRPr="00A5303C">
        <w:rPr>
          <w:rFonts w:ascii="Myriad-Bold" w:hAnsi="Myriad-Bold" w:cs="Myriad-Bold"/>
          <w:b/>
          <w:bCs/>
          <w:lang w:val="fr-FR" w:eastAsia="en-US" w:bidi="en-US"/>
        </w:rPr>
        <w:t xml:space="preserve">5. </w:t>
      </w:r>
      <w:r w:rsidRPr="00A5303C">
        <w:rPr>
          <w:rFonts w:ascii="Myriad-Bold" w:hAnsi="Myriad-Bold" w:cs="Myriad-Bold"/>
          <w:lang w:val="fr-FR" w:eastAsia="en-US" w:bidi="en-US"/>
        </w:rPr>
        <w:t>En général que faisaient les colons?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Roman" w:hAnsi="Myriad-Roman" w:cs="Myriad-Roman"/>
          <w:sz w:val="20"/>
          <w:szCs w:val="20"/>
          <w:lang w:val="fr-FR" w:eastAsia="en-US" w:bidi="en-US"/>
        </w:rPr>
      </w:pPr>
      <w:r w:rsidRPr="00A5303C">
        <w:rPr>
          <w:rFonts w:ascii="Myriad-Roman" w:hAnsi="Myriad-Roman" w:cs="Myriad-Roman"/>
          <w:sz w:val="18"/>
          <w:szCs w:val="18"/>
          <w:lang w:val="fr-FR" w:eastAsia="en-US" w:bidi="en-US"/>
        </w:rPr>
        <w:t>…………………………………………………………………………………………………………………………………………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Bold" w:hAnsi="Myriad-Bold" w:cs="Myriad-Bold"/>
          <w:lang w:val="fr-FR" w:eastAsia="en-US" w:bidi="en-US"/>
        </w:rPr>
      </w:pPr>
      <w:r w:rsidRPr="00A5303C">
        <w:rPr>
          <w:rFonts w:ascii="Myriad-Bold" w:hAnsi="Myriad-Bold" w:cs="Myriad-Bold"/>
          <w:b/>
          <w:bCs/>
          <w:lang w:val="fr-FR" w:eastAsia="en-US" w:bidi="en-US"/>
        </w:rPr>
        <w:t xml:space="preserve">6. </w:t>
      </w:r>
      <w:r w:rsidRPr="00A5303C">
        <w:rPr>
          <w:rFonts w:ascii="Myriad-Bold" w:hAnsi="Myriad-Bold" w:cs="Myriad-Bold"/>
          <w:lang w:val="fr-FR" w:eastAsia="en-US" w:bidi="en-US"/>
        </w:rPr>
        <w:t>En quel siècle on a assisté à la décolonisation?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Roman" w:hAnsi="Myriad-Roman" w:cs="Myriad-Roman"/>
          <w:sz w:val="20"/>
          <w:szCs w:val="20"/>
          <w:lang w:val="fr-FR" w:eastAsia="en-US" w:bidi="en-US"/>
        </w:rPr>
      </w:pPr>
      <w:r w:rsidRPr="00A5303C">
        <w:rPr>
          <w:rFonts w:ascii="Myriad-Roman" w:hAnsi="Myriad-Roman" w:cs="Myriad-Roman"/>
          <w:sz w:val="18"/>
          <w:szCs w:val="18"/>
          <w:lang w:val="fr-FR" w:eastAsia="en-US" w:bidi="en-US"/>
        </w:rPr>
        <w:t>…………………………………………………………………………………………………………………………………………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Bold" w:hAnsi="Myriad-Bold" w:cs="Myriad-Bold"/>
          <w:lang w:val="fr-FR" w:eastAsia="en-US" w:bidi="en-US"/>
        </w:rPr>
      </w:pPr>
      <w:r w:rsidRPr="00A5303C">
        <w:rPr>
          <w:rFonts w:ascii="Myriad-Bold" w:hAnsi="Myriad-Bold" w:cs="Myriad-Bold"/>
          <w:b/>
          <w:bCs/>
          <w:lang w:val="fr-FR" w:eastAsia="en-US" w:bidi="en-US"/>
        </w:rPr>
        <w:t xml:space="preserve">7. </w:t>
      </w:r>
      <w:r w:rsidRPr="00A5303C">
        <w:rPr>
          <w:rFonts w:ascii="Myriad-Bold" w:hAnsi="Myriad-Bold" w:cs="Myriad-Bold"/>
          <w:lang w:val="fr-FR" w:eastAsia="en-US" w:bidi="en-US"/>
        </w:rPr>
        <w:t>Qu’est devenue la France après?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Roman" w:hAnsi="Myriad-Roman" w:cs="Myriad-Roman"/>
          <w:sz w:val="20"/>
          <w:szCs w:val="20"/>
          <w:lang w:val="fr-FR" w:eastAsia="en-US" w:bidi="en-US"/>
        </w:rPr>
      </w:pPr>
      <w:r w:rsidRPr="00A5303C">
        <w:rPr>
          <w:rFonts w:ascii="Myriad-Roman" w:hAnsi="Myriad-Roman" w:cs="Myriad-Roman"/>
          <w:sz w:val="18"/>
          <w:szCs w:val="18"/>
          <w:lang w:val="fr-FR" w:eastAsia="en-US" w:bidi="en-US"/>
        </w:rPr>
        <w:t>…………………………………………………………………………………………………………………………………………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Bold" w:hAnsi="Myriad-Bold" w:cs="Myriad-Bold"/>
          <w:lang w:val="fr-FR" w:eastAsia="en-US" w:bidi="en-US"/>
        </w:rPr>
      </w:pPr>
      <w:r w:rsidRPr="00A5303C">
        <w:rPr>
          <w:rFonts w:ascii="Myriad-Bold" w:hAnsi="Myriad-Bold" w:cs="Myriad-Bold"/>
          <w:b/>
          <w:bCs/>
          <w:lang w:val="fr-FR" w:eastAsia="en-US" w:bidi="en-US"/>
        </w:rPr>
        <w:t xml:space="preserve">8. </w:t>
      </w:r>
      <w:r w:rsidRPr="00A5303C">
        <w:rPr>
          <w:rFonts w:ascii="Myriad-Bold" w:hAnsi="Myriad-Bold" w:cs="Myriad-Bold"/>
          <w:lang w:val="fr-FR" w:eastAsia="en-US" w:bidi="en-US"/>
        </w:rPr>
        <w:t>Actuellement combien de Français sont d’origine étrangère?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Roman" w:hAnsi="Myriad-Roman" w:cs="Myriad-Roman"/>
          <w:sz w:val="20"/>
          <w:szCs w:val="20"/>
          <w:lang w:val="fr-FR" w:eastAsia="en-US" w:bidi="en-US"/>
        </w:rPr>
      </w:pPr>
      <w:r w:rsidRPr="00A5303C">
        <w:rPr>
          <w:rFonts w:ascii="Myriad-Roman" w:hAnsi="Myriad-Roman" w:cs="Myriad-Roman"/>
          <w:sz w:val="18"/>
          <w:szCs w:val="18"/>
          <w:lang w:val="fr-FR" w:eastAsia="en-US" w:bidi="en-US"/>
        </w:rPr>
        <w:t>…………………………………………………………………………………………………………………………………………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Bold" w:hAnsi="Myriad-Bold" w:cs="Myriad-Bold"/>
          <w:lang w:val="fr-FR" w:eastAsia="en-US" w:bidi="en-US"/>
        </w:rPr>
      </w:pPr>
      <w:r w:rsidRPr="00A5303C">
        <w:rPr>
          <w:rFonts w:ascii="Myriad-Bold" w:hAnsi="Myriad-Bold" w:cs="Myriad-Bold"/>
          <w:b/>
          <w:bCs/>
          <w:lang w:val="fr-FR" w:eastAsia="en-US" w:bidi="en-US"/>
        </w:rPr>
        <w:t xml:space="preserve">9. </w:t>
      </w:r>
      <w:r w:rsidRPr="00A5303C">
        <w:rPr>
          <w:rFonts w:ascii="Myriad-Bold" w:hAnsi="Myriad-Bold" w:cs="Myriad-Bold"/>
          <w:lang w:val="fr-FR" w:eastAsia="en-US" w:bidi="en-US"/>
        </w:rPr>
        <w:t>D’où viennent la plupart des immigrés?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Roman" w:hAnsi="Myriad-Roman" w:cs="Myriad-Roman"/>
          <w:sz w:val="20"/>
          <w:szCs w:val="20"/>
          <w:lang w:val="fr-FR" w:eastAsia="en-US" w:bidi="en-US"/>
        </w:rPr>
      </w:pPr>
      <w:r w:rsidRPr="00A5303C">
        <w:rPr>
          <w:rFonts w:ascii="Myriad-Roman" w:hAnsi="Myriad-Roman" w:cs="Myriad-Roman"/>
          <w:sz w:val="18"/>
          <w:szCs w:val="18"/>
          <w:lang w:val="fr-FR" w:eastAsia="en-US" w:bidi="en-US"/>
        </w:rPr>
        <w:t>…………………………………………………………………………………………………………………………………………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Bold" w:hAnsi="Myriad-Bold" w:cs="Myriad-Bold"/>
          <w:lang w:val="fr-FR" w:eastAsia="en-US" w:bidi="en-US"/>
        </w:rPr>
      </w:pPr>
      <w:r w:rsidRPr="00A5303C">
        <w:rPr>
          <w:rFonts w:ascii="Myriad-Bold" w:hAnsi="Myriad-Bold" w:cs="Myriad-Bold"/>
          <w:b/>
          <w:bCs/>
          <w:lang w:val="fr-FR" w:eastAsia="en-US" w:bidi="en-US"/>
        </w:rPr>
        <w:t xml:space="preserve">10. </w:t>
      </w:r>
      <w:r w:rsidRPr="00A5303C">
        <w:rPr>
          <w:rFonts w:ascii="Myriad-Bold" w:hAnsi="Myriad-Bold" w:cs="Myriad-Bold"/>
          <w:lang w:val="fr-FR" w:eastAsia="en-US" w:bidi="en-US"/>
        </w:rPr>
        <w:t>Le problème de l’intolérance et du racisme concerne tous les immigrés?</w:t>
      </w:r>
    </w:p>
    <w:p w:rsidR="001723AB" w:rsidRPr="00A5303C" w:rsidRDefault="001723AB" w:rsidP="001723AB">
      <w:pPr>
        <w:widowControl w:val="0"/>
        <w:autoSpaceDE w:val="0"/>
        <w:autoSpaceDN w:val="0"/>
        <w:adjustRightInd w:val="0"/>
        <w:spacing w:line="360" w:lineRule="exact"/>
        <w:rPr>
          <w:rFonts w:ascii="Myriad-Roman" w:hAnsi="Myriad-Roman" w:cs="Myriad-Roman"/>
          <w:sz w:val="20"/>
          <w:szCs w:val="20"/>
          <w:lang w:eastAsia="en-US" w:bidi="en-US"/>
        </w:rPr>
      </w:pPr>
      <w:proofErr w:type="spellStart"/>
      <w:r w:rsidRPr="00A5303C">
        <w:rPr>
          <w:rFonts w:ascii="Myriad-Roman" w:hAnsi="Myriad-Roman" w:cs="Myriad-Roman"/>
          <w:sz w:val="18"/>
          <w:szCs w:val="18"/>
          <w:lang w:eastAsia="en-US" w:bidi="en-US"/>
        </w:rPr>
        <w:t>…………………………………………………………………………………………………………………………………………</w:t>
      </w:r>
      <w:proofErr w:type="spellEnd"/>
    </w:p>
    <w:p w:rsidR="0048302F" w:rsidRDefault="0048302F"/>
    <w:sectPr w:rsidR="0048302F" w:rsidSect="004830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-Bold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yriad-Roman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GaramondPro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1723AB"/>
    <w:rsid w:val="001409C3"/>
    <w:rsid w:val="001723AB"/>
    <w:rsid w:val="0020103A"/>
    <w:rsid w:val="00266C3C"/>
    <w:rsid w:val="002764A4"/>
    <w:rsid w:val="00440584"/>
    <w:rsid w:val="0048302F"/>
    <w:rsid w:val="007A2CF9"/>
    <w:rsid w:val="0087287E"/>
    <w:rsid w:val="00887A1D"/>
    <w:rsid w:val="00AB7EE4"/>
    <w:rsid w:val="00BB70AB"/>
    <w:rsid w:val="00C10A4D"/>
    <w:rsid w:val="00C8337F"/>
    <w:rsid w:val="00CC3CD2"/>
    <w:rsid w:val="00D01D7F"/>
    <w:rsid w:val="00D221F7"/>
    <w:rsid w:val="00D25283"/>
    <w:rsid w:val="00FB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</dc:creator>
  <cp:keywords/>
  <dc:description/>
  <cp:lastModifiedBy>loris</cp:lastModifiedBy>
  <cp:revision>7</cp:revision>
  <dcterms:created xsi:type="dcterms:W3CDTF">2015-03-20T16:35:00Z</dcterms:created>
  <dcterms:modified xsi:type="dcterms:W3CDTF">2015-03-21T14:55:00Z</dcterms:modified>
</cp:coreProperties>
</file>