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1418C0" w:rsidRDefault="001418C0">
      <w:pPr>
        <w:jc w:val="both"/>
        <w:rPr>
          <w:rFonts w:ascii="Book Antiqua" w:hAnsi="Book Antiqua" w:cs="Book Antiqua"/>
          <w:b/>
          <w:bCs/>
          <w:i/>
          <w:iCs/>
          <w:color w:val="632423"/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59.5pt;margin-top:-41.8pt;width:180.95pt;height:206.9pt;z-index:251658240;visibility:visible;mso-position-horizontal-relative:margin;mso-position-vertical-relative:margin">
            <v:imagedata r:id="rId4" o:title=""/>
            <o:lock v:ext="edit" aspectratio="f"/>
            <w10:wrap type="square" anchorx="margin" anchory="margin"/>
          </v:shape>
        </w:pict>
      </w:r>
      <w:r>
        <w:rPr>
          <w:rFonts w:ascii="Arial Unicode MS" w:hAnsi="Arial Unicode MS" w:cs="Arial Unicode MS"/>
          <w:b/>
          <w:bCs/>
          <w:color w:val="1D1B11"/>
          <w:sz w:val="20"/>
          <w:szCs w:val="20"/>
          <w:u w:val="single"/>
        </w:rPr>
        <w:t>La Fatna</w:t>
      </w:r>
      <w:r>
        <w:rPr>
          <w:rFonts w:ascii="Arial Unicode MS" w:hAnsi="Arial Unicode MS" w:cs="Arial Unicode MS"/>
          <w:color w:val="1D1B11"/>
          <w:sz w:val="20"/>
          <w:szCs w:val="20"/>
        </w:rPr>
        <w:t>,</w:t>
      </w:r>
      <w:r>
        <w:rPr>
          <w:i/>
          <w:iCs/>
          <w:color w:val="1D1B11"/>
        </w:rPr>
        <w:t xml:space="preserve"> </w:t>
      </w:r>
      <w:r>
        <w:rPr>
          <w:i/>
          <w:iCs/>
          <w:sz w:val="20"/>
          <w:szCs w:val="20"/>
        </w:rPr>
        <w:t xml:space="preserve">Française,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d’origine marocaine. </w:t>
      </w:r>
      <w:r>
        <w:rPr>
          <w:rFonts w:ascii="Book Antiqua" w:hAnsi="Book Antiqua" w:cs="Book Antiqua"/>
          <w:b/>
          <w:bCs/>
          <w:i/>
          <w:iCs/>
          <w:color w:val="632423"/>
          <w:sz w:val="20"/>
          <w:szCs w:val="20"/>
        </w:rPr>
        <w:t xml:space="preserve"> « Je veux</w:t>
      </w:r>
      <w:r>
        <w:rPr>
          <w:rFonts w:ascii="Book Antiqua" w:hAnsi="Book Antiqua" w:cs="Book Antiqua"/>
          <w:b/>
          <w:bCs/>
          <w:i/>
          <w:iCs/>
          <w:color w:val="63242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color w:val="632423"/>
          <w:sz w:val="20"/>
          <w:szCs w:val="20"/>
        </w:rPr>
        <w:t>dire aux enfants d’être gentil avec tout le monde et d’être droit avec tous. Il faut s’instruire et faire attention à ses paroles car la langue peut faire beaucoup de mal. Personne ne choisit sa naissance de n’importe quelle religion que nous soyons, nous sommes tous pa</w:t>
      </w:r>
      <w:r>
        <w:rPr>
          <w:rFonts w:ascii="Book Antiqua" w:hAnsi="Book Antiqua" w:cs="Book Antiqua"/>
          <w:i/>
          <w:iCs/>
          <w:color w:val="632423"/>
          <w:sz w:val="20"/>
          <w:szCs w:val="20"/>
        </w:rPr>
        <w:t>reils »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16"/>
          <w:szCs w:val="16"/>
        </w:rPr>
        <w:t>Extrait</w:t>
      </w:r>
      <w:r>
        <w:rPr>
          <w:rFonts w:ascii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Book Antiqua"/>
          <w:color w:val="1D1B11"/>
          <w:sz w:val="16"/>
          <w:szCs w:val="16"/>
        </w:rPr>
        <w:t>du</w:t>
      </w:r>
      <w:r>
        <w:rPr>
          <w:rFonts w:ascii="Book Antiqua" w:hAnsi="Book Antiqua" w:cs="Book Antiqua"/>
          <w:color w:val="1D1B11"/>
          <w:sz w:val="20"/>
          <w:szCs w:val="20"/>
        </w:rPr>
        <w:t xml:space="preserve"> </w:t>
      </w:r>
      <w:r>
        <w:rPr>
          <w:rFonts w:ascii="Book Antiqua" w:hAnsi="Book Antiqua" w:cs="Book Antiqua"/>
          <w:color w:val="1D1B11"/>
          <w:sz w:val="16"/>
          <w:szCs w:val="16"/>
        </w:rPr>
        <w:t>recueil : « Paroles d’Ombres et de Lumière ». Illustration « Sarah Guidoin ».</w:t>
      </w:r>
      <w:r>
        <w:rPr>
          <w:rFonts w:ascii="Book Antiqua" w:hAnsi="Book Antiqua" w:cs="Book Antiqua"/>
          <w:color w:val="1D1B11"/>
          <w:sz w:val="20"/>
          <w:szCs w:val="20"/>
        </w:rPr>
        <w:t> </w:t>
      </w:r>
    </w:p>
    <w:p w:rsidR="001418C0" w:rsidRDefault="001418C0">
      <w:pPr>
        <w:jc w:val="center"/>
        <w:rPr>
          <w:rFonts w:ascii="Book Antiqua" w:hAnsi="Book Antiqua" w:cs="Book Antiqua"/>
          <w:b/>
          <w:bCs/>
          <w:color w:val="1D1B11"/>
          <w:sz w:val="20"/>
          <w:szCs w:val="20"/>
        </w:rPr>
      </w:pPr>
    </w:p>
    <w:p w:rsidR="001418C0" w:rsidRDefault="001418C0">
      <w:pPr>
        <w:jc w:val="center"/>
        <w:rPr>
          <w:rFonts w:ascii="Book Antiqua" w:hAnsi="Book Antiqua" w:cs="Book Antiqua"/>
          <w:b/>
          <w:bCs/>
          <w:color w:val="1D1B11"/>
          <w:sz w:val="20"/>
          <w:szCs w:val="20"/>
        </w:rPr>
      </w:pPr>
    </w:p>
    <w:p w:rsidR="001418C0" w:rsidRDefault="001418C0">
      <w:pPr>
        <w:spacing w:after="0"/>
        <w:ind w:left="-1134"/>
        <w:jc w:val="center"/>
        <w:rPr>
          <w:rFonts w:ascii="Book Antiqua" w:hAnsi="Book Antiqua" w:cs="Book Antiqua"/>
          <w:b/>
          <w:bCs/>
          <w:color w:val="1D1B11"/>
          <w:sz w:val="20"/>
          <w:szCs w:val="20"/>
        </w:rPr>
      </w:pPr>
    </w:p>
    <w:p w:rsidR="001418C0" w:rsidRDefault="001418C0">
      <w:pPr>
        <w:spacing w:after="0"/>
        <w:ind w:left="-113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Bonjour Madame, Bonjour Monsieur,</w:t>
      </w:r>
    </w:p>
    <w:p w:rsidR="001418C0" w:rsidRDefault="001418C0">
      <w:pPr>
        <w:spacing w:after="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</w:p>
    <w:p w:rsidR="001418C0" w:rsidRDefault="001418C0">
      <w:pPr>
        <w:spacing w:before="360" w:after="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  <w:r>
        <w:rPr>
          <w:rFonts w:ascii="Book Antiqua" w:hAnsi="Book Antiqua" w:cs="Book Antiqua"/>
          <w:b/>
          <w:bCs/>
          <w:color w:val="632423"/>
          <w:sz w:val="28"/>
          <w:szCs w:val="28"/>
        </w:rPr>
        <w:t>Tous les participants au projet intergénérationnel européen</w:t>
      </w:r>
    </w:p>
    <w:p w:rsidR="001418C0" w:rsidRDefault="001418C0">
      <w:pPr>
        <w:spacing w:before="480" w:after="480"/>
        <w:ind w:left="-1134"/>
        <w:jc w:val="center"/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>« Paroles d’Ombres et de Lumière »</w:t>
      </w:r>
    </w:p>
    <w:p w:rsidR="001418C0" w:rsidRDefault="001418C0">
      <w:pPr>
        <w:spacing w:after="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  <w:r>
        <w:rPr>
          <w:rFonts w:ascii="Book Antiqua" w:hAnsi="Book Antiqua" w:cs="Book Antiqua"/>
          <w:b/>
          <w:bCs/>
          <w:color w:val="632423"/>
          <w:sz w:val="28"/>
          <w:szCs w:val="28"/>
        </w:rPr>
        <w:t xml:space="preserve">Ont l’honneur de vous inviter à la présentation </w:t>
      </w:r>
      <w:r>
        <w:rPr>
          <w:rFonts w:ascii="Book Antiqua" w:hAnsi="Book Antiqua" w:cs="Book Antiqua"/>
          <w:b/>
          <w:bCs/>
          <w:color w:val="632423"/>
          <w:sz w:val="28"/>
          <w:szCs w:val="28"/>
        </w:rPr>
        <w:br/>
        <w:t xml:space="preserve">de cette belle œuvre collective : </w:t>
      </w:r>
    </w:p>
    <w:p w:rsidR="001418C0" w:rsidRDefault="001418C0">
      <w:pPr>
        <w:spacing w:before="480" w:after="24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  <w:r>
        <w:rPr>
          <w:rFonts w:ascii="Book Antiqua" w:hAnsi="Book Antiqua" w:cs="Book Antiqua"/>
          <w:b/>
          <w:bCs/>
          <w:sz w:val="36"/>
          <w:szCs w:val="36"/>
        </w:rPr>
        <w:t xml:space="preserve">Le 15 Février 2014, </w:t>
      </w:r>
      <w:r>
        <w:rPr>
          <w:rFonts w:ascii="Book Antiqua" w:hAnsi="Book Antiqua" w:cs="Book Antiqua"/>
          <w:b/>
          <w:bCs/>
          <w:sz w:val="32"/>
          <w:szCs w:val="32"/>
        </w:rPr>
        <w:t>à 20H30</w:t>
      </w:r>
      <w:r>
        <w:rPr>
          <w:rFonts w:ascii="Book Antiqua" w:hAnsi="Book Antiqua" w:cs="Book Antiqua"/>
          <w:b/>
          <w:bCs/>
          <w:color w:val="632423"/>
          <w:sz w:val="28"/>
          <w:szCs w:val="28"/>
        </w:rPr>
        <w:t xml:space="preserve">                                                          </w:t>
      </w:r>
      <w:r>
        <w:rPr>
          <w:rFonts w:ascii="Book Antiqua" w:hAnsi="Book Antiqua" w:cs="Book Antiqua"/>
          <w:b/>
          <w:bCs/>
          <w:color w:val="632423"/>
          <w:sz w:val="28"/>
          <w:szCs w:val="28"/>
        </w:rPr>
        <w:br/>
        <w:t>au Gymnase du Collège de Villemur/Tarn (31)</w:t>
      </w:r>
    </w:p>
    <w:p w:rsidR="001418C0" w:rsidRDefault="001418C0">
      <w:pPr>
        <w:ind w:left="-1134"/>
        <w:jc w:val="center"/>
        <w:rPr>
          <w:rFonts w:ascii="Book Antiqua" w:hAnsi="Book Antiqua" w:cs="Book Antiqua"/>
          <w:b/>
          <w:bCs/>
          <w:color w:val="1D1B11"/>
          <w:sz w:val="24"/>
          <w:szCs w:val="24"/>
        </w:rPr>
      </w:pPr>
    </w:p>
    <w:p w:rsidR="001418C0" w:rsidRDefault="001418C0">
      <w:pPr>
        <w:ind w:left="-113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1418C0" w:rsidRDefault="001418C0">
      <w:pPr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1418C0" w:rsidRDefault="001418C0">
      <w:pPr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1418C0" w:rsidRDefault="001418C0">
      <w:pPr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1418C0" w:rsidRDefault="001418C0">
      <w:pPr>
        <w:jc w:val="righ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1418C0" w:rsidRDefault="001418C0">
      <w:pPr>
        <w:jc w:val="righ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1418C0" w:rsidRDefault="001418C0">
      <w:pPr>
        <w:spacing w:after="0"/>
        <w:ind w:left="284" w:right="-726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n présence de : </w:t>
      </w: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br/>
        <w:t>Madame Nathalie Labrid, Consul d’Autriche,</w:t>
      </w: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Monsieur Antoine Jankowsky, Consul de Pologne,</w:t>
      </w:r>
    </w:p>
    <w:p w:rsidR="001418C0" w:rsidRDefault="001418C0">
      <w:pPr>
        <w:spacing w:before="240"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Madame Françoise Imbert, Députée, </w:t>
      </w: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Monsieur Gérard Bapt, Député,</w:t>
      </w: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Monsieur Didier Cujives, Conseiller Régional, Président du Pays-Tolosan, Président de Midi Pyrénées Europe, qui ont parrainé ce projet.</w:t>
      </w: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  <w:t xml:space="preserve">       </w:t>
      </w:r>
    </w:p>
    <w:p w:rsidR="001418C0" w:rsidRDefault="001418C0">
      <w:pPr>
        <w:spacing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Ainsi que Monsieur Éric Oget, Président de la communauté des communes, partenaire de ce projet et la Mairie de Villemur-sur-Tarn.</w:t>
      </w:r>
      <w:bookmarkStart w:id="0" w:name="_GoBack"/>
      <w:bookmarkEnd w:id="0"/>
    </w:p>
    <w:p w:rsidR="001418C0" w:rsidRDefault="001418C0">
      <w:pPr>
        <w:spacing w:before="240" w:after="0"/>
        <w:ind w:left="284" w:right="-726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De nombreux citoyens Européens.</w:t>
      </w:r>
    </w:p>
    <w:p w:rsidR="001418C0" w:rsidRDefault="001418C0">
      <w:pPr>
        <w:spacing w:before="240" w:after="0"/>
        <w:ind w:left="284" w:right="-726"/>
      </w:pPr>
      <w:r>
        <w:t>Ce projet a reçu l’Assentiment de La Maison de l’Europe de Toulouse</w:t>
      </w:r>
    </w:p>
    <w:p w:rsidR="001418C0" w:rsidRDefault="001418C0">
      <w:pPr>
        <w:spacing w:before="240" w:after="0"/>
        <w:ind w:left="284" w:right="-726"/>
        <w:sectPr w:rsidR="001418C0">
          <w:pgSz w:w="16839" w:h="11907" w:orient="landscape" w:code="9"/>
          <w:pgMar w:top="1135" w:right="1417" w:bottom="142" w:left="1417" w:header="708" w:footer="708" w:gutter="0"/>
          <w:pgBorders w:offsetFrom="page">
            <w:right w:val="double" w:sz="4" w:space="24" w:color="632423"/>
          </w:pgBorders>
          <w:cols w:num="2" w:space="708"/>
          <w:docGrid w:linePitch="360"/>
        </w:sectPr>
      </w:pPr>
      <w:r>
        <w:br w:type="page"/>
      </w:r>
    </w:p>
    <w:p w:rsidR="001418C0" w:rsidRDefault="001418C0">
      <w:pPr>
        <w:spacing w:before="240" w:after="0"/>
        <w:ind w:left="284" w:right="-726"/>
      </w:pPr>
      <w:r>
        <w:pict>
          <v:shape id="_x0000_i1025" type="#_x0000_t75" style="width:322.5pt;height:398.25pt">
            <v:imagedata r:id="rId5" o:title=""/>
          </v:shape>
        </w:pict>
      </w:r>
    </w:p>
    <w:p w:rsidR="001418C0" w:rsidRDefault="001418C0">
      <w:pPr>
        <w:spacing w:before="240" w:after="0"/>
        <w:ind w:left="284" w:right="-726"/>
        <w:jc w:val="center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>Plan et adresse du gymnase du collège :</w:t>
      </w:r>
    </w:p>
    <w:bookmarkEnd w:id="1"/>
    <w:p w:rsidR="001418C0" w:rsidRDefault="001418C0">
      <w:pPr>
        <w:spacing w:before="480" w:after="48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  <w:r>
        <w:rPr>
          <w:sz w:val="24"/>
          <w:szCs w:val="24"/>
        </w:rPr>
        <w:br w:type="column"/>
      </w:r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>« Paroles d’Ombres et de Lumière »</w:t>
      </w:r>
    </w:p>
    <w:p w:rsidR="001418C0" w:rsidRDefault="001418C0">
      <w:pPr>
        <w:spacing w:before="480" w:after="24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  <w:r>
        <w:rPr>
          <w:rFonts w:ascii="Book Antiqua" w:hAnsi="Book Antiqua" w:cs="Book Antiqua"/>
          <w:b/>
          <w:bCs/>
          <w:sz w:val="36"/>
          <w:szCs w:val="36"/>
        </w:rPr>
        <w:t xml:space="preserve">Le 15 Février 2014, </w:t>
      </w:r>
      <w:r>
        <w:rPr>
          <w:rFonts w:ascii="Book Antiqua" w:hAnsi="Book Antiqua" w:cs="Book Antiqua"/>
          <w:b/>
          <w:bCs/>
          <w:sz w:val="32"/>
          <w:szCs w:val="32"/>
        </w:rPr>
        <w:t>à 20H30</w:t>
      </w:r>
      <w:r>
        <w:rPr>
          <w:rFonts w:ascii="Book Antiqua" w:hAnsi="Book Antiqua" w:cs="Book Antiqua"/>
          <w:b/>
          <w:bCs/>
          <w:color w:val="632423"/>
          <w:sz w:val="28"/>
          <w:szCs w:val="28"/>
        </w:rPr>
        <w:t xml:space="preserve">    </w:t>
      </w:r>
    </w:p>
    <w:p w:rsidR="001418C0" w:rsidRDefault="001418C0">
      <w:pPr>
        <w:spacing w:before="480" w:after="240"/>
        <w:ind w:left="-1134"/>
        <w:jc w:val="center"/>
        <w:rPr>
          <w:rFonts w:ascii="Book Antiqua" w:hAnsi="Book Antiqua" w:cs="Book Antiqua"/>
          <w:b/>
          <w:bCs/>
          <w:color w:val="632423"/>
          <w:sz w:val="28"/>
          <w:szCs w:val="28"/>
        </w:rPr>
      </w:pPr>
      <w:r>
        <w:rPr>
          <w:rFonts w:ascii="Book Antiqua" w:hAnsi="Book Antiqua" w:cs="Book Antiqua"/>
          <w:b/>
          <w:bCs/>
          <w:color w:val="632423"/>
          <w:sz w:val="28"/>
          <w:szCs w:val="28"/>
        </w:rPr>
        <w:t xml:space="preserve">                                                     </w:t>
      </w:r>
      <w:r>
        <w:rPr>
          <w:rFonts w:ascii="Book Antiqua" w:hAnsi="Book Antiqua" w:cs="Book Antiqua"/>
          <w:b/>
          <w:bCs/>
          <w:color w:val="632423"/>
          <w:sz w:val="28"/>
          <w:szCs w:val="28"/>
        </w:rPr>
        <w:br/>
        <w:t>au Gymnase de Villemur/Tarn (31)</w:t>
      </w:r>
      <w:r>
        <w:rPr>
          <w:rFonts w:ascii="Book Antiqua" w:hAnsi="Book Antiqua" w:cs="Book Antiqua"/>
          <w:b/>
          <w:bCs/>
          <w:color w:val="632423"/>
          <w:sz w:val="28"/>
          <w:szCs w:val="28"/>
        </w:rPr>
        <w:br/>
        <w:t>rue Urbain Vignères. Villemur sur Tarn</w:t>
      </w:r>
    </w:p>
    <w:p w:rsidR="001418C0" w:rsidRDefault="001418C0">
      <w:pPr>
        <w:spacing w:before="240" w:after="0"/>
        <w:ind w:left="284" w:right="-726"/>
        <w:jc w:val="center"/>
        <w:rPr>
          <w:rFonts w:ascii="Book Antiqua" w:hAnsi="Book Antiqua" w:cs="Book Antiqua"/>
          <w:i/>
          <w:iCs/>
          <w:sz w:val="24"/>
          <w:szCs w:val="24"/>
        </w:rPr>
      </w:pPr>
      <w:hyperlink r:id="rId6" w:history="1">
        <w:r>
          <w:rPr>
            <w:rStyle w:val="Hyperlink"/>
            <w:rFonts w:ascii="Book Antiqua" w:hAnsi="Book Antiqua" w:cs="Book Antiqua"/>
            <w:i/>
            <w:iCs/>
            <w:sz w:val="24"/>
            <w:szCs w:val="24"/>
          </w:rPr>
          <w:t>https://maps.google.fr/maps?saddr=avenue+g%C3%A9n%C3%A9ral+leclerc+Villemur&amp;daddr=rue+urban+VIgn%C3%A8res+Villemur-sur-Tarn&amp;hl=fr&amp;ie=UTF8&amp;ll=43.858823,1.507316&amp;spn=0.00663,0.016512&amp;sll=43.858908,1.501189&amp;sspn=0.00663,0.016512&amp;geocode=FQUpnQIdS90WACkXU-o3NB-sEjFussPwmRIcyQ%3BFdo6nQIdpvEWACnNAO8ftRisEjH7Bn3irn72_w&amp;mra=ls&amp;t=m&amp;z=17</w:t>
        </w:r>
      </w:hyperlink>
    </w:p>
    <w:p w:rsidR="001418C0" w:rsidRDefault="001418C0">
      <w:pPr>
        <w:spacing w:before="240" w:after="0"/>
        <w:ind w:left="284" w:right="-726"/>
        <w:jc w:val="center"/>
        <w:rPr>
          <w:rFonts w:ascii="Book Antiqua" w:hAnsi="Book Antiqua" w:cs="Book Antiqua"/>
          <w:i/>
          <w:iCs/>
          <w:sz w:val="24"/>
          <w:szCs w:val="24"/>
        </w:rPr>
        <w:sectPr w:rsidR="001418C0">
          <w:type w:val="continuous"/>
          <w:pgSz w:w="16839" w:h="11907" w:orient="landscape" w:code="9"/>
          <w:pgMar w:top="1135" w:right="1417" w:bottom="142" w:left="1417" w:header="708" w:footer="708" w:gutter="0"/>
          <w:pgBorders w:offsetFrom="page">
            <w:right w:val="double" w:sz="4" w:space="24" w:color="632423"/>
          </w:pgBorders>
          <w:cols w:num="2" w:space="708" w:equalWidth="0">
            <w:col w:w="6648" w:space="708"/>
            <w:col w:w="6648"/>
          </w:cols>
          <w:docGrid w:linePitch="360"/>
        </w:sectPr>
      </w:pPr>
      <w:r>
        <w:rPr>
          <w:rFonts w:ascii="Book Antiqua" w:hAnsi="Book Antiqua" w:cs="Book Antiqua"/>
          <w:i/>
          <w:iCs/>
          <w:sz w:val="24"/>
          <w:szCs w:val="24"/>
        </w:rPr>
        <w:br w:type="page"/>
      </w:r>
    </w:p>
    <w:p w:rsidR="001418C0" w:rsidRDefault="001418C0">
      <w:pPr>
        <w:spacing w:before="240" w:after="0"/>
        <w:ind w:left="284" w:right="-726"/>
        <w:jc w:val="center"/>
        <w:rPr>
          <w:rFonts w:ascii="Book Antiqua" w:hAnsi="Book Antiqua" w:cs="Book Antiqua"/>
          <w:i/>
          <w:iCs/>
          <w:sz w:val="24"/>
          <w:szCs w:val="24"/>
          <w:lang w:val="en-GB"/>
        </w:rPr>
      </w:pPr>
      <w:r>
        <w:rPr>
          <w:rFonts w:ascii="Book Antiqua" w:hAnsi="Book Antiqua" w:cs="Book Antiqua"/>
          <w:i/>
          <w:iCs/>
          <w:sz w:val="24"/>
          <w:szCs w:val="24"/>
          <w:lang w:val="en-GB"/>
        </w:rPr>
        <w:t>&lt;iframe width="425" height="350" frameborder="0" scrolling="no" marginheight="0" marginwidth="0" src="https://maps.google.fr/maps?f=d&amp;amp;source=s_d&amp;amp;saddr=avenue+g%C3%A9n%C3%A9ral+leclerc+Villemur&amp;amp;daddr=rue+urban+VIgn%C3%A8res+Villemur-sur-Tarn&amp;amp;hl=fr&amp;amp;geocode=FQUpnQIdS90WACkXU-o3NB-sEjFussPwmRIcyQ%3BFdo6nQIdpvEWACnNAO8ftRisEjH7Bn3irn72_w&amp;amp;aq=&amp;amp;sll=43.858908,1.501189&amp;amp;sspn=0.00663,0.016512&amp;amp;mra=ls&amp;amp;ie=UTF8&amp;amp;ll=43.858908,1.501189&amp;amp;spn=0.004565,0.005211&amp;amp;t=m&amp;amp;output=embed"&gt;&lt;/iframe&gt;&lt;br /&gt;&lt;small&gt;&lt;a href="https://maps.google.fr/maps?f=d&amp;amp;source=embed&amp;amp;saddr=avenue+g%C3%A9n%C3%A9ral+leclerc+Villemur&amp;amp;daddr=rue+urban+VIgn%C3%A8res+Villemur-sur-Tarn&amp;amp;hl=fr&amp;amp;geocode=FQUpnQIdS90WACkXU-o3NB-sEjFussPwmRIcyQ%3BFdo6nQIdpvEWACnNAO8ftRisEjH7Bn3irn72_w&amp;amp;aq=&amp;amp;sll=43.858908,1.501189&amp;amp;sspn=0.00663,0.016512&amp;amp;mra=ls&amp;amp;ie=UTF8&amp;amp;ll=43.858908,1.501189&amp;amp;spn=0.004565,0.005211&amp;amp;t=m" style="color:#0000FF;text-align:left"&gt;Agrandir le plan&lt;/a&gt;&lt;/small&gt;</w:t>
      </w:r>
    </w:p>
    <w:sectPr w:rsidR="001418C0" w:rsidSect="001418C0">
      <w:type w:val="continuous"/>
      <w:pgSz w:w="16839" w:h="11907" w:orient="landscape" w:code="9"/>
      <w:pgMar w:top="1135" w:right="1417" w:bottom="142" w:left="1417" w:header="708" w:footer="708" w:gutter="0"/>
      <w:pgBorders w:offsetFrom="page">
        <w:right w:val="double" w:sz="4" w:space="24" w:color="632423"/>
      </w:pgBorders>
      <w:cols w:space="708" w:equalWidth="0">
        <w:col w:w="1400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8C0"/>
    <w:rsid w:val="0014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fr/maps?saddr=avenue+g%C3%A9n%C3%A9ral+leclerc+Villemur&amp;daddr=rue+urban+VIgn%C3%A8res+Villemur-sur-Tarn&amp;hl=fr&amp;ie=UTF8&amp;ll=43.858823,1.507316&amp;spn=0.00663,0.016512&amp;sll=43.858908,1.501189&amp;sspn=0.00663,0.016512&amp;geocode=FQUpnQIdS90WACkXU-o3NB-sEjFussPwmRIcyQ%3BFdo6nQIdpvEWACnNAO8ftRisEjH7Bn3irn72_w&amp;mra=ls&amp;t=m&amp;z=1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472</Words>
  <Characters>2691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Fatna, Française, d’origine marocaine</dc:title>
  <dc:subject/>
  <dc:creator>Gisèle</dc:creator>
  <cp:keywords/>
  <dc:description/>
  <cp:lastModifiedBy>Valérie</cp:lastModifiedBy>
  <cp:revision>4</cp:revision>
  <cp:lastPrinted>2014-01-16T17:25:00Z</cp:lastPrinted>
  <dcterms:created xsi:type="dcterms:W3CDTF">2014-01-17T14:54:00Z</dcterms:created>
  <dcterms:modified xsi:type="dcterms:W3CDTF">2014-01-19T18:57:00Z</dcterms:modified>
</cp:coreProperties>
</file>