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1001" w14:textId="77777777" w:rsidR="008D1EBE" w:rsidRDefault="006F0E33">
      <w:r>
        <w:t xml:space="preserve">Péguy, amitié, dossier ACP 146, </w:t>
      </w:r>
      <w:r w:rsidR="00FA715F">
        <w:t xml:space="preserve">djihad </w:t>
      </w:r>
      <w:r>
        <w:t>court.doc</w:t>
      </w:r>
    </w:p>
    <w:p w14:paraId="65C4DCB4" w14:textId="039ED8A9" w:rsidR="0022221E" w:rsidRDefault="000259BA">
      <w:r>
        <w:t>30000</w:t>
      </w:r>
      <w:bookmarkStart w:id="0" w:name="_GoBack"/>
      <w:bookmarkEnd w:id="0"/>
    </w:p>
    <w:p w14:paraId="4C53CA2B" w14:textId="77777777" w:rsidR="0022221E" w:rsidRDefault="0022221E"/>
    <w:p w14:paraId="457FB939" w14:textId="77777777" w:rsidR="0022221E" w:rsidRDefault="0022221E"/>
    <w:p w14:paraId="045CCD5C" w14:textId="77777777" w:rsidR="0022221E" w:rsidRPr="00D004B1" w:rsidRDefault="0022221E" w:rsidP="0022221E">
      <w:pPr>
        <w:ind w:left="2124" w:firstLine="708"/>
        <w:rPr>
          <w:rFonts w:ascii="Arial" w:hAnsi="Arial"/>
          <w:b/>
          <w:sz w:val="32"/>
          <w:szCs w:val="32"/>
        </w:rPr>
      </w:pPr>
      <w:r w:rsidRPr="00D004B1">
        <w:rPr>
          <w:rFonts w:ascii="Arial" w:hAnsi="Arial"/>
          <w:b/>
          <w:sz w:val="32"/>
          <w:szCs w:val="32"/>
        </w:rPr>
        <w:t>Péguy mis en pièces</w:t>
      </w:r>
    </w:p>
    <w:p w14:paraId="789BD074" w14:textId="090F0D60" w:rsidR="007128F5" w:rsidRPr="00D004B1" w:rsidRDefault="007128F5" w:rsidP="007128F5">
      <w:pPr>
        <w:rPr>
          <w:rFonts w:ascii="Arial" w:hAnsi="Arial"/>
          <w:b/>
          <w:sz w:val="32"/>
          <w:szCs w:val="32"/>
        </w:rPr>
      </w:pPr>
      <w:r w:rsidRPr="00D004B1">
        <w:rPr>
          <w:rFonts w:ascii="Arial" w:hAnsi="Arial"/>
          <w:b/>
          <w:sz w:val="32"/>
          <w:szCs w:val="32"/>
        </w:rPr>
        <w:tab/>
      </w:r>
      <w:r w:rsidRPr="00D004B1">
        <w:rPr>
          <w:rFonts w:ascii="Arial" w:hAnsi="Arial"/>
          <w:b/>
          <w:sz w:val="32"/>
          <w:szCs w:val="32"/>
        </w:rPr>
        <w:tab/>
        <w:t xml:space="preserve">  Dé</w:t>
      </w:r>
      <w:r w:rsidR="00D004B1">
        <w:rPr>
          <w:rFonts w:ascii="Arial" w:hAnsi="Arial"/>
          <w:b/>
          <w:sz w:val="32"/>
          <w:szCs w:val="32"/>
        </w:rPr>
        <w:t>-</w:t>
      </w:r>
      <w:r w:rsidRPr="00D004B1">
        <w:rPr>
          <w:rFonts w:ascii="Arial" w:hAnsi="Arial"/>
          <w:b/>
          <w:sz w:val="32"/>
          <w:szCs w:val="32"/>
        </w:rPr>
        <w:t>membrement “djihadiste” d</w:t>
      </w:r>
      <w:r w:rsidR="00D43051" w:rsidRPr="00D004B1">
        <w:rPr>
          <w:rFonts w:ascii="Arial" w:hAnsi="Arial"/>
          <w:b/>
          <w:sz w:val="32"/>
          <w:szCs w:val="32"/>
        </w:rPr>
        <w:t>’</w:t>
      </w:r>
      <w:r w:rsidRPr="00D004B1">
        <w:rPr>
          <w:rFonts w:ascii="Arial" w:hAnsi="Arial"/>
          <w:b/>
          <w:sz w:val="32"/>
          <w:szCs w:val="32"/>
        </w:rPr>
        <w:t>u</w:t>
      </w:r>
      <w:r w:rsidR="00D43051" w:rsidRPr="00D004B1">
        <w:rPr>
          <w:rFonts w:ascii="Arial" w:hAnsi="Arial"/>
          <w:b/>
          <w:sz w:val="32"/>
          <w:szCs w:val="32"/>
        </w:rPr>
        <w:t>n</w:t>
      </w:r>
      <w:r w:rsidRPr="00D004B1">
        <w:rPr>
          <w:rFonts w:ascii="Arial" w:hAnsi="Arial"/>
          <w:b/>
          <w:sz w:val="32"/>
          <w:szCs w:val="32"/>
        </w:rPr>
        <w:t xml:space="preserve"> poète</w:t>
      </w:r>
    </w:p>
    <w:p w14:paraId="7162EBFE" w14:textId="77777777" w:rsidR="0022221E" w:rsidRPr="009C4BDA" w:rsidRDefault="0022221E" w:rsidP="0022221E">
      <w:pPr>
        <w:ind w:left="2124" w:firstLine="708"/>
        <w:rPr>
          <w:rFonts w:ascii="Arial" w:hAnsi="Arial"/>
          <w:b/>
          <w:i/>
          <w:sz w:val="32"/>
          <w:szCs w:val="32"/>
        </w:rPr>
      </w:pPr>
    </w:p>
    <w:p w14:paraId="773EFEBC" w14:textId="77777777" w:rsidR="0022221E" w:rsidRDefault="0022221E" w:rsidP="0022221E"/>
    <w:p w14:paraId="46BF7AF7" w14:textId="6ED9F219" w:rsidR="0022221E" w:rsidRDefault="0022221E" w:rsidP="0022221E">
      <w:pPr>
        <w:jc w:val="both"/>
        <w:rPr>
          <w:rFonts w:ascii="Arial" w:hAnsi="Arial"/>
        </w:rPr>
      </w:pPr>
      <w:r w:rsidRPr="00D004B1">
        <w:rPr>
          <w:rFonts w:ascii="Arial" w:hAnsi="Arial"/>
          <w:b/>
          <w:i/>
        </w:rPr>
        <w:t>Portrait de Péguy en :  “djihadiste catholique”, “terroriste”,  “intégriste”, “suicidaire”, “raté”, “frustré sexuel”, “ branlé des milliers de fois”, “S.B. = Sans Bite” – et “charlot”, “hurluberlu”,</w:t>
      </w:r>
      <w:r w:rsidRPr="00D004B1">
        <w:rPr>
          <w:rFonts w:ascii="Arial" w:hAnsi="Arial"/>
          <w:b/>
          <w:i/>
          <w:sz w:val="28"/>
          <w:szCs w:val="28"/>
        </w:rPr>
        <w:t xml:space="preserve"> “fou”,</w:t>
      </w:r>
      <w:r w:rsidRPr="00D6511C">
        <w:rPr>
          <w:rFonts w:ascii="Arial" w:hAnsi="Arial"/>
          <w:b/>
          <w:sz w:val="28"/>
          <w:szCs w:val="28"/>
        </w:rPr>
        <w:t xml:space="preserve"> </w:t>
      </w:r>
      <w:r w:rsidRPr="00D6511C">
        <w:rPr>
          <w:rFonts w:ascii="Arial" w:hAnsi="Arial"/>
          <w:sz w:val="28"/>
          <w:szCs w:val="28"/>
        </w:rPr>
        <w:t xml:space="preserve"> </w:t>
      </w:r>
      <w:r w:rsidR="00D43051">
        <w:rPr>
          <w:rFonts w:ascii="Arial" w:hAnsi="Arial"/>
        </w:rPr>
        <w:t>i</w:t>
      </w:r>
      <w:r w:rsidRPr="00D6511C">
        <w:rPr>
          <w:rFonts w:ascii="Arial" w:hAnsi="Arial"/>
        </w:rPr>
        <w:t>n</w:t>
      </w:r>
      <w:r w:rsidRPr="00D004B1">
        <w:rPr>
          <w:rFonts w:ascii="Arial" w:hAnsi="Arial"/>
        </w:rPr>
        <w:t xml:space="preserve"> </w:t>
      </w:r>
      <w:r w:rsidRPr="00D004B1">
        <w:rPr>
          <w:rFonts w:ascii="Arial" w:hAnsi="Arial"/>
          <w:i/>
        </w:rPr>
        <w:t>L’Amitié Charles Péguy</w:t>
      </w:r>
      <w:r w:rsidRPr="00D004B1">
        <w:rPr>
          <w:rFonts w:ascii="Arial" w:hAnsi="Arial"/>
        </w:rPr>
        <w:t xml:space="preserve"> n°146, avril-juin 2014, “Dossier Yann Moix et Péguy”, </w:t>
      </w:r>
      <w:r w:rsidRPr="00D6511C">
        <w:rPr>
          <w:rFonts w:ascii="Arial" w:hAnsi="Arial"/>
        </w:rPr>
        <w:t>p.115-151.</w:t>
      </w:r>
    </w:p>
    <w:p w14:paraId="3DA75A22" w14:textId="77777777" w:rsidR="0022221E" w:rsidRPr="00D6511C" w:rsidRDefault="0022221E" w:rsidP="0022221E">
      <w:pPr>
        <w:jc w:val="both"/>
        <w:rPr>
          <w:rFonts w:ascii="Arial" w:hAnsi="Arial"/>
          <w:sz w:val="28"/>
          <w:szCs w:val="28"/>
        </w:rPr>
      </w:pPr>
    </w:p>
    <w:p w14:paraId="3ADD3B8F" w14:textId="77777777" w:rsidR="0022221E" w:rsidRDefault="0022221E" w:rsidP="0022221E">
      <w:pPr>
        <w:jc w:val="both"/>
        <w:rPr>
          <w:i/>
          <w:sz w:val="28"/>
          <w:szCs w:val="28"/>
        </w:rPr>
      </w:pPr>
    </w:p>
    <w:p w14:paraId="1D8DDF04" w14:textId="16DD2A2A" w:rsidR="0022221E" w:rsidRPr="0022221E" w:rsidRDefault="0022221E" w:rsidP="0022221E">
      <w:pPr>
        <w:jc w:val="both"/>
        <w:rPr>
          <w:i/>
          <w:sz w:val="28"/>
          <w:szCs w:val="28"/>
        </w:rPr>
      </w:pPr>
      <w:r w:rsidRPr="00F52D48">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t xml:space="preserve">  </w:t>
      </w:r>
      <w:r>
        <w:t>ROGER DADOUN</w:t>
      </w:r>
    </w:p>
    <w:p w14:paraId="66B159E4" w14:textId="77777777" w:rsidR="0022221E" w:rsidRDefault="0022221E" w:rsidP="0022221E">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3CD27DEF" w14:textId="77777777" w:rsidR="0022221E" w:rsidRPr="00C36226" w:rsidRDefault="0022221E" w:rsidP="0022221E">
      <w:pPr>
        <w:jc w:val="both"/>
        <w:rPr>
          <w:i/>
          <w:sz w:val="20"/>
          <w:szCs w:val="20"/>
        </w:rPr>
      </w:pPr>
    </w:p>
    <w:p w14:paraId="72360832" w14:textId="77777777" w:rsidR="0022221E" w:rsidRDefault="0022221E" w:rsidP="0022221E">
      <w:pPr>
        <w:jc w:val="both"/>
      </w:pPr>
    </w:p>
    <w:p w14:paraId="1DE56638" w14:textId="40FEE19A" w:rsidR="0022221E" w:rsidRDefault="0022221E" w:rsidP="0022221E">
      <w:pPr>
        <w:jc w:val="both"/>
      </w:pPr>
      <w:r>
        <w:t>“</w:t>
      </w:r>
      <w:r w:rsidRPr="00F52D48">
        <w:rPr>
          <w:i/>
        </w:rPr>
        <w:t>Effarés et incrédules</w:t>
      </w:r>
      <w:r>
        <w:t xml:space="preserve">” - ce récent propos du Pape François </w:t>
      </w:r>
      <w:r>
        <w:rPr>
          <w:i/>
        </w:rPr>
        <w:t>découvrant</w:t>
      </w:r>
      <w:r>
        <w:t xml:space="preserve">  les massacres des chrétiens d’Irak par les “</w:t>
      </w:r>
      <w:r w:rsidRPr="00357B2D">
        <w:rPr>
          <w:i/>
        </w:rPr>
        <w:t>djihadistes</w:t>
      </w:r>
      <w:r w:rsidR="00956AF6">
        <w:t>” d’un pseudo-”</w:t>
      </w:r>
      <w:r>
        <w:t>Etat islamique” fanatique de</w:t>
      </w:r>
      <w:r w:rsidRPr="002F11A0">
        <w:t xml:space="preserve"> </w:t>
      </w:r>
      <w:r>
        <w:t xml:space="preserve">l’égorgement renommé </w:t>
      </w:r>
      <w:r>
        <w:rPr>
          <w:i/>
        </w:rPr>
        <w:t>Daech</w:t>
      </w:r>
      <w:r>
        <w:t xml:space="preserve"> - nous pourrions, toutes proportions gardées, les appliquer avec un peu moins de naïveté à l’</w:t>
      </w:r>
      <w:r>
        <w:rPr>
          <w:i/>
        </w:rPr>
        <w:t>effarante</w:t>
      </w:r>
      <w:r>
        <w:t xml:space="preserve"> et </w:t>
      </w:r>
      <w:r>
        <w:rPr>
          <w:i/>
        </w:rPr>
        <w:t xml:space="preserve">inimaginable </w:t>
      </w:r>
      <w:r w:rsidRPr="005A7C92">
        <w:rPr>
          <w:i/>
        </w:rPr>
        <w:t>incrédulité</w:t>
      </w:r>
      <w:r>
        <w:t xml:space="preserve"> que suscite en nous le </w:t>
      </w:r>
      <w:r w:rsidRPr="00AA3013">
        <w:rPr>
          <w:i/>
        </w:rPr>
        <w:t xml:space="preserve">numéro </w:t>
      </w:r>
      <w:r w:rsidRPr="00F52D48">
        <w:rPr>
          <w:i/>
        </w:rPr>
        <w:t>146</w:t>
      </w:r>
      <w:r>
        <w:t xml:space="preserve">, </w:t>
      </w:r>
      <w:r w:rsidRPr="00FA678D">
        <w:rPr>
          <w:i/>
        </w:rPr>
        <w:t xml:space="preserve">avril-juin 2014 </w:t>
      </w:r>
      <w:r w:rsidR="00956AF6">
        <w:t xml:space="preserve">de </w:t>
      </w:r>
      <w:r w:rsidR="00956AF6" w:rsidRPr="00956AF6">
        <w:rPr>
          <w:i/>
        </w:rPr>
        <w:t>L</w:t>
      </w:r>
      <w:r>
        <w:t>’</w:t>
      </w:r>
      <w:r w:rsidRPr="00AA3013">
        <w:rPr>
          <w:i/>
        </w:rPr>
        <w:t>Amitié Charles Péguy</w:t>
      </w:r>
      <w:r>
        <w:rPr>
          <w:i/>
        </w:rPr>
        <w:t xml:space="preserve"> </w:t>
      </w:r>
      <w:r w:rsidRPr="00C37907">
        <w:rPr>
          <w:i/>
        </w:rPr>
        <w:t>(</w:t>
      </w:r>
      <w:r w:rsidR="00D43051" w:rsidRPr="00D43051">
        <w:rPr>
          <w:i/>
        </w:rPr>
        <w:t>L’</w:t>
      </w:r>
      <w:r w:rsidRPr="00C37907">
        <w:rPr>
          <w:i/>
        </w:rPr>
        <w:t>ACP)</w:t>
      </w:r>
      <w:r w:rsidRPr="00AF2A2F">
        <w:t xml:space="preserve"> </w:t>
      </w:r>
      <w:r>
        <w:t>: un dossier-scoop, par trois auteur</w:t>
      </w:r>
      <w:r w:rsidR="00D43051">
        <w:t>s, consacré à un nom d’écrivain</w:t>
      </w:r>
      <w:r>
        <w:t xml:space="preserve"> affiché sur couverture et six fois cité dans la table des matières,  qui </w:t>
      </w:r>
      <w:r>
        <w:rPr>
          <w:i/>
        </w:rPr>
        <w:t>revendique</w:t>
      </w:r>
      <w:r>
        <w:t>, par complices interposés, qu’on lui fasse “</w:t>
      </w:r>
      <w:r w:rsidRPr="00E40B38">
        <w:rPr>
          <w:i/>
        </w:rPr>
        <w:t>place</w:t>
      </w:r>
      <w:r>
        <w:t xml:space="preserve">”  dans </w:t>
      </w:r>
      <w:r w:rsidR="00D43051">
        <w:rPr>
          <w:i/>
        </w:rPr>
        <w:t>L</w:t>
      </w:r>
      <w:r w:rsidRPr="00D43051">
        <w:rPr>
          <w:i/>
        </w:rPr>
        <w:t>’</w:t>
      </w:r>
      <w:r w:rsidRPr="00C37907">
        <w:rPr>
          <w:i/>
        </w:rPr>
        <w:t>A</w:t>
      </w:r>
      <w:r>
        <w:rPr>
          <w:i/>
        </w:rPr>
        <w:t xml:space="preserve">mitié </w:t>
      </w:r>
      <w:r w:rsidRPr="00C37907">
        <w:rPr>
          <w:i/>
        </w:rPr>
        <w:t>C</w:t>
      </w:r>
      <w:r>
        <w:rPr>
          <w:i/>
        </w:rPr>
        <w:t xml:space="preserve">harles </w:t>
      </w:r>
      <w:r w:rsidRPr="00C37907">
        <w:rPr>
          <w:i/>
        </w:rPr>
        <w:t>P</w:t>
      </w:r>
      <w:r>
        <w:rPr>
          <w:i/>
        </w:rPr>
        <w:t>éguy</w:t>
      </w:r>
      <w:r>
        <w:t xml:space="preserve"> : “</w:t>
      </w:r>
      <w:r w:rsidRPr="00DA19D3">
        <w:rPr>
          <w:i/>
        </w:rPr>
        <w:t>sa place, toute sa place, une place à lui</w:t>
      </w:r>
      <w:r>
        <w:t xml:space="preserve">”, comme le martèle son émissaire ou </w:t>
      </w:r>
      <w:r w:rsidRPr="00AD2CE6">
        <w:rPr>
          <w:i/>
        </w:rPr>
        <w:t>commissaire</w:t>
      </w:r>
      <w:r>
        <w:t xml:space="preserve">, en tout cas celui qui </w:t>
      </w:r>
      <w:r w:rsidRPr="002737B4">
        <w:rPr>
          <w:i/>
        </w:rPr>
        <w:t xml:space="preserve">sert </w:t>
      </w:r>
      <w:r>
        <w:t xml:space="preserve">de </w:t>
      </w:r>
      <w:r w:rsidRPr="00F52D48">
        <w:rPr>
          <w:i/>
        </w:rPr>
        <w:t>commis</w:t>
      </w:r>
      <w:r>
        <w:t>, tandis qu’un</w:t>
      </w:r>
      <w:r w:rsidRPr="002F7214">
        <w:rPr>
          <w:i/>
        </w:rPr>
        <w:t xml:space="preserve"> </w:t>
      </w:r>
      <w:r>
        <w:rPr>
          <w:i/>
        </w:rPr>
        <w:t>“Th</w:t>
      </w:r>
      <w:r w:rsidRPr="002F7214">
        <w:rPr>
          <w:i/>
        </w:rPr>
        <w:t>iers</w:t>
      </w:r>
      <w:r>
        <w:rPr>
          <w:i/>
        </w:rPr>
        <w:t>”</w:t>
      </w:r>
      <w:r>
        <w:t xml:space="preserve"> intervient</w:t>
      </w:r>
      <w:r w:rsidRPr="00F52D48">
        <w:t xml:space="preserve"> </w:t>
      </w:r>
      <w:r>
        <w:t xml:space="preserve">avec un </w:t>
      </w:r>
      <w:r w:rsidRPr="00F52D48">
        <w:t xml:space="preserve">quatrième </w:t>
      </w:r>
      <w:r>
        <w:t xml:space="preserve">article en évoquant on ne sait quelle fumeuse ”empathie” de “communauté de génération” (Péguy, plus “exact”, dirait, il l’a dit: “jeunes gens” ou jeunes loups aux dents longues). Ne ressentant ni ”empathie” ni mentalité d’ouvreuse, </w:t>
      </w:r>
      <w:r w:rsidRPr="008407C0">
        <w:t>je</w:t>
      </w:r>
      <w:r>
        <w:t xml:space="preserve"> me contenterai, par stricte nécessité éthico-politique, </w:t>
      </w:r>
      <w:r>
        <w:rPr>
          <w:rFonts w:ascii="Cambria" w:hAnsi="Cambria"/>
        </w:rPr>
        <w:t>[</w:t>
      </w:r>
      <w:r>
        <w:t>m’appuyant, entre autres – au vu de la graveleuse promiscuité</w:t>
      </w:r>
      <w:r w:rsidRPr="00141E36">
        <w:t xml:space="preserve"> </w:t>
      </w:r>
      <w:r>
        <w:t xml:space="preserve">que représente en son principe même le duetto </w:t>
      </w:r>
      <w:r w:rsidRPr="00E40B38">
        <w:t>“</w:t>
      </w:r>
      <w:r w:rsidRPr="009C4BDA">
        <w:rPr>
          <w:i/>
        </w:rPr>
        <w:t>Péguy et Heidegger</w:t>
      </w:r>
      <w:r w:rsidRPr="00E40B38">
        <w:t>”</w:t>
      </w:r>
      <w:r>
        <w:t xml:space="preserve"> annoncé en ouverture - sur la substantielle étude d’Emmanuel Faye, </w:t>
      </w:r>
      <w:r>
        <w:rPr>
          <w:i/>
        </w:rPr>
        <w:t xml:space="preserve">Heidegger, l’introduction du nazisme dans la </w:t>
      </w:r>
      <w:r w:rsidRPr="008407C0">
        <w:rPr>
          <w:i/>
        </w:rPr>
        <w:t>philosophie</w:t>
      </w:r>
      <w:r>
        <w:t xml:space="preserve"> (A.Michel, 2005), ainsi que sur mon bref essai, “</w:t>
      </w:r>
      <w:r>
        <w:rPr>
          <w:i/>
        </w:rPr>
        <w:t xml:space="preserve">Héraclitiques. Du </w:t>
      </w:r>
      <w:r>
        <w:t xml:space="preserve">Denken </w:t>
      </w:r>
      <w:r>
        <w:rPr>
          <w:i/>
        </w:rPr>
        <w:t>en-tant-que-</w:t>
      </w:r>
      <w:r w:rsidRPr="00453DBA">
        <w:t>bunker</w:t>
      </w:r>
      <w:r>
        <w:t>-</w:t>
      </w:r>
      <w:r>
        <w:rPr>
          <w:i/>
        </w:rPr>
        <w:t xml:space="preserve">stukas &amp; panzer : ailes-heil du </w:t>
      </w:r>
      <w:r>
        <w:t xml:space="preserve">“penser” </w:t>
      </w:r>
      <w:r>
        <w:rPr>
          <w:i/>
        </w:rPr>
        <w:t>en-tant-que-tank</w:t>
      </w:r>
      <w:r>
        <w:t xml:space="preserve">”, in </w:t>
      </w:r>
      <w:r>
        <w:rPr>
          <w:i/>
        </w:rPr>
        <w:t xml:space="preserve">Heidegger, le berger du </w:t>
      </w:r>
      <w:r w:rsidRPr="00862F4B">
        <w:rPr>
          <w:i/>
        </w:rPr>
        <w:t>néant</w:t>
      </w:r>
      <w:r>
        <w:t xml:space="preserve"> (</w:t>
      </w:r>
      <w:r w:rsidRPr="00862F4B">
        <w:t>Homnisphères</w:t>
      </w:r>
      <w:r>
        <w:t>, 2007)</w:t>
      </w:r>
      <w:r>
        <w:rPr>
          <w:rFonts w:ascii="Cambria" w:hAnsi="Cambria"/>
        </w:rPr>
        <w:t>]</w:t>
      </w:r>
      <w:r>
        <w:t>, de rappeler, donc, mon active et plus que semi-séculaire familiarité critique</w:t>
      </w:r>
      <w:r w:rsidR="00D43051">
        <w:t xml:space="preserve">, nombreux textes à l’appui, </w:t>
      </w:r>
      <w:r>
        <w:t xml:space="preserve"> avec l’oeuvre et la pensée de Péguy, auquel </w:t>
      </w:r>
      <w:r>
        <w:rPr>
          <w:i/>
        </w:rPr>
        <w:t xml:space="preserve">Cultures &amp; Sociétés </w:t>
      </w:r>
      <w:r>
        <w:t>a consacré</w:t>
      </w:r>
      <w:r w:rsidRPr="00892A6F">
        <w:t xml:space="preserve"> un</w:t>
      </w:r>
      <w:r>
        <w:t xml:space="preserve"> “(re)découvrir”, n°6, avril 2008,  ainsi que l’inspiration du dossier “Révoltes, Résistances – Réparation!”, n°27, juillet 2013,  présenté lors d’une rencontre à Chartres (on y chercha en vain la moindre lueur de godillot péguyen). Ce qui </w:t>
      </w:r>
      <w:r w:rsidR="00D43051">
        <w:t xml:space="preserve">se distingue </w:t>
      </w:r>
      <w:r w:rsidR="00956AF6">
        <w:t>aujourd’hui</w:t>
      </w:r>
      <w:r w:rsidR="00183400">
        <w:t>, en toute laideur,</w:t>
      </w:r>
      <w:r w:rsidR="00956AF6">
        <w:t xml:space="preserve"> avec ce “dossier” de </w:t>
      </w:r>
      <w:r w:rsidR="00956AF6">
        <w:rPr>
          <w:i/>
        </w:rPr>
        <w:t>L</w:t>
      </w:r>
      <w:r w:rsidR="00956AF6" w:rsidRPr="00956AF6">
        <w:rPr>
          <w:i/>
        </w:rPr>
        <w:t>’ACP</w:t>
      </w:r>
      <w:r>
        <w:t xml:space="preserve"> </w:t>
      </w:r>
      <w:r w:rsidRPr="00B43FC7">
        <w:rPr>
          <w:i/>
        </w:rPr>
        <w:t>n°146</w:t>
      </w:r>
      <w:r>
        <w:t>, c’est qu’il fait injure à l’”</w:t>
      </w:r>
      <w:r w:rsidRPr="006B1FE1">
        <w:rPr>
          <w:i/>
        </w:rPr>
        <w:t>honneur</w:t>
      </w:r>
      <w:r>
        <w:t xml:space="preserve">” même de la personne et </w:t>
      </w:r>
      <w:r w:rsidR="00D43051">
        <w:t>de l’</w:t>
      </w:r>
      <w:r>
        <w:t xml:space="preserve">écrivain Péguy – </w:t>
      </w:r>
      <w:r w:rsidR="00183400">
        <w:t xml:space="preserve">à ce </w:t>
      </w:r>
      <w:r w:rsidR="00FC6B4A">
        <w:t xml:space="preserve">mot </w:t>
      </w:r>
      <w:r w:rsidR="00183400">
        <w:t>“</w:t>
      </w:r>
      <w:r w:rsidR="00183400" w:rsidRPr="00FC6B4A">
        <w:rPr>
          <w:i/>
        </w:rPr>
        <w:t>honneur</w:t>
      </w:r>
      <w:r w:rsidR="00FC6B4A">
        <w:t>”</w:t>
      </w:r>
      <w:r w:rsidR="00183400">
        <w:t xml:space="preserve"> </w:t>
      </w:r>
      <w:r w:rsidR="00FC6B4A">
        <w:t xml:space="preserve">cher à Péguy </w:t>
      </w:r>
      <w:r w:rsidRPr="00183400">
        <w:t>j</w:t>
      </w:r>
      <w:r w:rsidR="00D43051" w:rsidRPr="00183400">
        <w:t>e</w:t>
      </w:r>
      <w:r w:rsidR="00D43051">
        <w:t xml:space="preserve"> ne peux faire autrement que de recourir</w:t>
      </w:r>
      <w:r w:rsidR="009B3FE0">
        <w:t xml:space="preserve">, </w:t>
      </w:r>
      <w:r w:rsidR="00FC6B4A">
        <w:t xml:space="preserve">c’est la </w:t>
      </w:r>
      <w:r w:rsidR="009B3FE0">
        <w:t>première fois,</w:t>
      </w:r>
      <w:r w:rsidR="00D43051">
        <w:t xml:space="preserve"> </w:t>
      </w:r>
      <w:r>
        <w:t>excipant, si</w:t>
      </w:r>
      <w:r w:rsidR="005F433A">
        <w:t xml:space="preserve"> nécessa</w:t>
      </w:r>
      <w:r w:rsidR="00183400">
        <w:t>i</w:t>
      </w:r>
      <w:r w:rsidR="005F433A">
        <w:t>re</w:t>
      </w:r>
      <w:r>
        <w:t>, de ma qualité de membre du Comité d’</w:t>
      </w:r>
      <w:r w:rsidRPr="004C3C34">
        <w:rPr>
          <w:sz w:val="20"/>
          <w:szCs w:val="20"/>
        </w:rPr>
        <w:t>HONNEUR</w:t>
      </w:r>
      <w:r>
        <w:t xml:space="preserve"> (honorifique) de </w:t>
      </w:r>
      <w:r w:rsidR="00956AF6">
        <w:rPr>
          <w:i/>
        </w:rPr>
        <w:t>L</w:t>
      </w:r>
      <w:r w:rsidRPr="00F10EA1">
        <w:rPr>
          <w:i/>
        </w:rPr>
        <w:t>’</w:t>
      </w:r>
      <w:r>
        <w:rPr>
          <w:i/>
        </w:rPr>
        <w:t xml:space="preserve">Amitié Charles Péguy </w:t>
      </w:r>
      <w:r>
        <w:t>(</w:t>
      </w:r>
      <w:r w:rsidR="009B3FE0">
        <w:rPr>
          <w:i/>
        </w:rPr>
        <w:t>L’</w:t>
      </w:r>
      <w:r>
        <w:rPr>
          <w:i/>
        </w:rPr>
        <w:t>ACP</w:t>
      </w:r>
      <w:r>
        <w:t>).</w:t>
      </w:r>
    </w:p>
    <w:p w14:paraId="048F3628" w14:textId="77777777" w:rsidR="0022221E" w:rsidRDefault="0022221E" w:rsidP="0022221E">
      <w:pPr>
        <w:jc w:val="both"/>
      </w:pPr>
    </w:p>
    <w:p w14:paraId="051D5EC6" w14:textId="77777777" w:rsidR="0022221E" w:rsidRDefault="0022221E" w:rsidP="0022221E">
      <w:pPr>
        <w:jc w:val="both"/>
      </w:pPr>
      <w:r>
        <w:lastRenderedPageBreak/>
        <w:t xml:space="preserve"> </w:t>
      </w:r>
    </w:p>
    <w:p w14:paraId="52C974EC" w14:textId="77777777" w:rsidR="0022221E" w:rsidRDefault="0022221E" w:rsidP="0022221E">
      <w:pPr>
        <w:jc w:val="both"/>
      </w:pPr>
    </w:p>
    <w:p w14:paraId="159754E8" w14:textId="77777777" w:rsidR="0022221E" w:rsidRDefault="0022221E" w:rsidP="0022221E">
      <w:pPr>
        <w:jc w:val="both"/>
      </w:pPr>
      <w:r>
        <w:tab/>
      </w:r>
      <w:r>
        <w:tab/>
      </w:r>
      <w:r>
        <w:tab/>
      </w:r>
      <w:r>
        <w:tab/>
      </w:r>
      <w:r>
        <w:tab/>
      </w:r>
      <w:r>
        <w:tab/>
      </w:r>
    </w:p>
    <w:p w14:paraId="69A11395" w14:textId="0D823FCD" w:rsidR="0022221E" w:rsidRPr="00A575C3" w:rsidRDefault="0022221E" w:rsidP="0022221E">
      <w:pPr>
        <w:jc w:val="both"/>
        <w:rPr>
          <w:rFonts w:ascii="Arial" w:hAnsi="Arial"/>
          <w:b/>
        </w:rPr>
      </w:pPr>
      <w:r>
        <w:tab/>
      </w:r>
      <w:r>
        <w:tab/>
      </w:r>
      <w:r>
        <w:tab/>
      </w:r>
      <w:r w:rsidRPr="00A575C3">
        <w:rPr>
          <w:rFonts w:ascii="Arial" w:hAnsi="Arial"/>
          <w:b/>
        </w:rPr>
        <w:t>Heidegger, philosophe</w:t>
      </w:r>
      <w:r>
        <w:rPr>
          <w:rFonts w:ascii="Arial" w:hAnsi="Arial"/>
          <w:b/>
        </w:rPr>
        <w:t xml:space="preserve"> </w:t>
      </w:r>
      <w:r w:rsidRPr="00A575C3">
        <w:rPr>
          <w:rFonts w:ascii="Arial" w:hAnsi="Arial"/>
          <w:b/>
        </w:rPr>
        <w:t xml:space="preserve"> nazi</w:t>
      </w:r>
      <w:r w:rsidR="00E07FFE">
        <w:rPr>
          <w:rFonts w:ascii="Arial" w:hAnsi="Arial"/>
          <w:b/>
        </w:rPr>
        <w:t xml:space="preserve"> accol</w:t>
      </w:r>
      <w:r>
        <w:rPr>
          <w:rFonts w:ascii="Arial" w:hAnsi="Arial"/>
          <w:b/>
        </w:rPr>
        <w:t>é à Péguy</w:t>
      </w:r>
    </w:p>
    <w:p w14:paraId="63792A05" w14:textId="77777777" w:rsidR="0022221E" w:rsidRDefault="0022221E" w:rsidP="0022221E">
      <w:pPr>
        <w:jc w:val="both"/>
        <w:rPr>
          <w:rFonts w:ascii="Arial" w:hAnsi="Arial"/>
          <w:b/>
          <w:i/>
        </w:rPr>
      </w:pPr>
      <w:r w:rsidRPr="00A575C3">
        <w:rPr>
          <w:rFonts w:ascii="Arial" w:hAnsi="Arial"/>
          <w:b/>
        </w:rPr>
        <w:tab/>
      </w:r>
      <w:r w:rsidRPr="00A575C3">
        <w:rPr>
          <w:rFonts w:ascii="Arial" w:hAnsi="Arial"/>
          <w:b/>
        </w:rPr>
        <w:tab/>
      </w:r>
      <w:r w:rsidRPr="00A575C3">
        <w:rPr>
          <w:rFonts w:ascii="Arial" w:hAnsi="Arial"/>
          <w:b/>
        </w:rPr>
        <w:tab/>
      </w:r>
      <w:r w:rsidRPr="00A575C3">
        <w:rPr>
          <w:rFonts w:ascii="Arial" w:hAnsi="Arial"/>
          <w:b/>
        </w:rPr>
        <w:tab/>
      </w:r>
      <w:r w:rsidRPr="00A575C3">
        <w:rPr>
          <w:rFonts w:ascii="Arial" w:hAnsi="Arial"/>
          <w:b/>
        </w:rPr>
        <w:tab/>
        <w:t xml:space="preserve">   </w:t>
      </w:r>
      <w:r w:rsidRPr="00A575C3">
        <w:rPr>
          <w:rFonts w:ascii="Arial" w:hAnsi="Arial"/>
          <w:b/>
          <w:i/>
        </w:rPr>
        <w:t>De l’Obscénité</w:t>
      </w:r>
    </w:p>
    <w:p w14:paraId="3A4DFB6D" w14:textId="77777777" w:rsidR="0022221E" w:rsidRPr="00A575C3" w:rsidRDefault="0022221E" w:rsidP="0022221E">
      <w:pPr>
        <w:jc w:val="both"/>
        <w:rPr>
          <w:rFonts w:ascii="Arial" w:hAnsi="Arial"/>
          <w:b/>
          <w:i/>
        </w:rPr>
      </w:pPr>
    </w:p>
    <w:p w14:paraId="5CB356DE" w14:textId="77777777" w:rsidR="0022221E" w:rsidRDefault="0022221E" w:rsidP="0022221E">
      <w:pPr>
        <w:jc w:val="both"/>
      </w:pPr>
    </w:p>
    <w:p w14:paraId="67186D6B" w14:textId="53C13D53" w:rsidR="0022221E" w:rsidRDefault="0022221E" w:rsidP="0022221E">
      <w:pPr>
        <w:jc w:val="both"/>
      </w:pPr>
      <w:r>
        <w:t xml:space="preserve">S’affiche </w:t>
      </w:r>
      <w:r w:rsidRPr="00FA678D">
        <w:t>en gravité</w:t>
      </w:r>
      <w:r>
        <w:t xml:space="preserve">, extrait d’une contribution de l’écrivain Yann Moix (Y.M., ici </w:t>
      </w:r>
      <w:r w:rsidR="008819FA">
        <w:t>dé</w:t>
      </w:r>
      <w:r>
        <w:t xml:space="preserve">nommé </w:t>
      </w:r>
      <w:r w:rsidRPr="00C8405E">
        <w:t>“l’auteur”)</w:t>
      </w:r>
      <w:r>
        <w:t>,</w:t>
      </w:r>
      <w:r w:rsidRPr="00182FBD">
        <w:t xml:space="preserve"> </w:t>
      </w:r>
      <w:r>
        <w:t>le gros (</w:t>
      </w:r>
      <w:r w:rsidRPr="000E29D4">
        <w:rPr>
          <w:i/>
        </w:rPr>
        <w:t>gross</w:t>
      </w:r>
      <w:r>
        <w:t xml:space="preserve">) </w:t>
      </w:r>
      <w:r w:rsidRPr="000E29D4">
        <w:t>titre</w:t>
      </w:r>
      <w:r w:rsidRPr="0066327C">
        <w:t xml:space="preserve"> “</w:t>
      </w:r>
      <w:r w:rsidRPr="00974508">
        <w:rPr>
          <w:i/>
        </w:rPr>
        <w:t>Péguy et Heidegger</w:t>
      </w:r>
      <w:r w:rsidRPr="0066327C">
        <w:t xml:space="preserve">” </w:t>
      </w:r>
      <w:r>
        <w:t xml:space="preserve">qui ouvre - et plombe - le dossier -  il se </w:t>
      </w:r>
      <w:r>
        <w:rPr>
          <w:i/>
        </w:rPr>
        <w:t>veut</w:t>
      </w:r>
      <w:r>
        <w:t xml:space="preserve">, par </w:t>
      </w:r>
      <w:r w:rsidRPr="001A5F47">
        <w:rPr>
          <w:i/>
        </w:rPr>
        <w:t>virile</w:t>
      </w:r>
      <w:r>
        <w:t xml:space="preserve"> </w:t>
      </w:r>
      <w:r w:rsidRPr="000C556E">
        <w:rPr>
          <w:i/>
        </w:rPr>
        <w:t>volonté</w:t>
      </w:r>
      <w:r>
        <w:t xml:space="preserve">, </w:t>
      </w:r>
      <w:r w:rsidRPr="000C556E">
        <w:t>à</w:t>
      </w:r>
      <w:r>
        <w:t xml:space="preserve"> la fois morceau de bravoure, provocation “</w:t>
      </w:r>
      <w:r w:rsidRPr="0057758E">
        <w:rPr>
          <w:i/>
        </w:rPr>
        <w:t>inaugurial</w:t>
      </w:r>
      <w:r>
        <w:rPr>
          <w:i/>
        </w:rPr>
        <w:t>e</w:t>
      </w:r>
      <w:r>
        <w:t xml:space="preserve">” et bavassante </w:t>
      </w:r>
      <w:r w:rsidRPr="0057758E">
        <w:rPr>
          <w:i/>
        </w:rPr>
        <w:t>bavure</w:t>
      </w:r>
      <w:r>
        <w:t xml:space="preserve"> (dégradés textuels-sexuels qui </w:t>
      </w:r>
      <w:r>
        <w:rPr>
          <w:i/>
        </w:rPr>
        <w:t xml:space="preserve">veulent </w:t>
      </w:r>
      <w:r>
        <w:t xml:space="preserve"> “choquer” : registre </w:t>
      </w:r>
      <w:r>
        <w:rPr>
          <w:i/>
        </w:rPr>
        <w:t>de l’</w:t>
      </w:r>
      <w:r w:rsidRPr="007B113B">
        <w:rPr>
          <w:i/>
        </w:rPr>
        <w:t>obscénité</w:t>
      </w:r>
      <w:r>
        <w:t>). Premier coup de force, avec le label de tête Heidegger (H.) : le nom, qu’on sait retentissant, du philosophe allemand nazi, coqueluche de divers milieux philosophiques et culturels français, “</w:t>
      </w:r>
      <w:r w:rsidRPr="00320BC9">
        <w:rPr>
          <w:i/>
        </w:rPr>
        <w:t>fascinés</w:t>
      </w:r>
      <w:r>
        <w:t xml:space="preserve">” par cette </w:t>
      </w:r>
      <w:r>
        <w:rPr>
          <w:i/>
        </w:rPr>
        <w:t xml:space="preserve">tête hautement </w:t>
      </w:r>
      <w:r>
        <w:t xml:space="preserve">couronnée du titre tant radoté : “l’un des plus grands penseurs de tous les temps” (ce dernier propos est avancé, pesanteur de l’habitude, par Jambet dans sa pourtant judicieuse préface au livre de Farias, </w:t>
      </w:r>
      <w:r>
        <w:rPr>
          <w:i/>
        </w:rPr>
        <w:t>Heidegger et le nazisme</w:t>
      </w:r>
      <w:r>
        <w:t xml:space="preserve">, Verdier, 1987) – ce nom de H. ne peut que résonner agressif, délirant et mortifère face à </w:t>
      </w:r>
      <w:r w:rsidR="00810B91">
        <w:t xml:space="preserve">un </w:t>
      </w:r>
      <w:r>
        <w:t xml:space="preserve">Péguy poids </w:t>
      </w:r>
      <w:r w:rsidRPr="001B4782">
        <w:rPr>
          <w:i/>
        </w:rPr>
        <w:t>plume</w:t>
      </w:r>
      <w:r w:rsidR="00810B91">
        <w:t xml:space="preserve"> et d’un tout autre genre.</w:t>
      </w:r>
      <w:r>
        <w:t xml:space="preserve"> </w:t>
      </w:r>
    </w:p>
    <w:p w14:paraId="2F2A9BDB" w14:textId="25533C6E" w:rsidR="0022221E" w:rsidRDefault="0022221E" w:rsidP="0022221E">
      <w:pPr>
        <w:ind w:firstLine="708"/>
        <w:jc w:val="both"/>
      </w:pPr>
      <w:r>
        <w:t xml:space="preserve">C’est à qui, sur le H. </w:t>
      </w:r>
      <w:r w:rsidRPr="00C64DCF">
        <w:rPr>
          <w:i/>
        </w:rPr>
        <w:t>philosophe&amp;nazi</w:t>
      </w:r>
      <w:r w:rsidR="00810B91">
        <w:t xml:space="preserve"> (glu de l’&amp;</w:t>
      </w:r>
      <w:r>
        <w:t xml:space="preserve">sperluette), passerait la brosse à lire et à reluire, multipliant </w:t>
      </w:r>
      <w:r w:rsidRPr="00DF02C3">
        <w:t>à loisir</w:t>
      </w:r>
      <w:r>
        <w:t xml:space="preserve"> les idiomes des dictionnaires franco-allemands, la plupart s’en tenant au seul </w:t>
      </w:r>
      <w:r w:rsidRPr="00D41197">
        <w:rPr>
          <w:i/>
        </w:rPr>
        <w:t>Dasein</w:t>
      </w:r>
      <w:r>
        <w:t xml:space="preserve"> (traduction :  “</w:t>
      </w:r>
      <w:r w:rsidRPr="00E22E3F">
        <w:rPr>
          <w:i/>
        </w:rPr>
        <w:t>ce qui se montre là</w:t>
      </w:r>
      <w:r>
        <w:t xml:space="preserve">” - on est d’emblée sur le plat terrain tautologique, le socle oraculaire pléonastique même), sachant qu’on peut avec (le dit </w:t>
      </w:r>
      <w:r>
        <w:rPr>
          <w:i/>
        </w:rPr>
        <w:t>Dasein</w:t>
      </w:r>
      <w:r>
        <w:t>) se le jouer: “catégorial”, “historial”, “existential”, “aventurial”, “destinal” -</w:t>
      </w:r>
      <w:r w:rsidRPr="00D41197">
        <w:rPr>
          <w:i/>
        </w:rPr>
        <w:t xml:space="preserve"> </w:t>
      </w:r>
      <w:r w:rsidRPr="0027362D">
        <w:t>“racial”</w:t>
      </w:r>
      <w:r>
        <w:t xml:space="preserve"> </w:t>
      </w:r>
      <w:r w:rsidRPr="00D41197">
        <w:rPr>
          <w:i/>
        </w:rPr>
        <w:t>ad libitum</w:t>
      </w:r>
      <w:r>
        <w:t xml:space="preserve"> ( un “</w:t>
      </w:r>
      <w:r w:rsidRPr="0027362D">
        <w:rPr>
          <w:i/>
        </w:rPr>
        <w:t>génital</w:t>
      </w:r>
      <w:r>
        <w:t>” “SB”, qui sera bientôt exhibé, laisse place “à un “</w:t>
      </w:r>
      <w:r w:rsidRPr="00982DFF">
        <w:rPr>
          <w:i/>
        </w:rPr>
        <w:t>excrémental</w:t>
      </w:r>
      <w:r>
        <w:t xml:space="preserve">” régressif, sur </w:t>
      </w:r>
      <w:r>
        <w:rPr>
          <w:i/>
        </w:rPr>
        <w:t xml:space="preserve">fondement </w:t>
      </w:r>
      <w:r>
        <w:t>freudien, opposé au progressiste “</w:t>
      </w:r>
      <w:r w:rsidRPr="002C3184">
        <w:rPr>
          <w:i/>
        </w:rPr>
        <w:t>spiritual</w:t>
      </w:r>
      <w:r>
        <w:t xml:space="preserve">” de l’attristant </w:t>
      </w:r>
      <w:r w:rsidRPr="002C3184">
        <w:rPr>
          <w:i/>
        </w:rPr>
        <w:t>spirituel</w:t>
      </w:r>
      <w:r>
        <w:t xml:space="preserve"> essai de Derrida</w:t>
      </w:r>
      <w:r>
        <w:rPr>
          <w:i/>
        </w:rPr>
        <w:t xml:space="preserve"> De l’esprit</w:t>
      </w:r>
      <w:r>
        <w:t xml:space="preserve">, 1987). H. </w:t>
      </w:r>
      <w:r w:rsidRPr="00AE3F63">
        <w:t>l’avait dit,</w:t>
      </w:r>
      <w:r>
        <w:rPr>
          <w:i/>
        </w:rPr>
        <w:t xml:space="preserve"> </w:t>
      </w:r>
      <w:r>
        <w:t xml:space="preserve">dans </w:t>
      </w:r>
      <w:r>
        <w:rPr>
          <w:i/>
        </w:rPr>
        <w:t xml:space="preserve">Der </w:t>
      </w:r>
      <w:r w:rsidRPr="00D41197">
        <w:rPr>
          <w:i/>
        </w:rPr>
        <w:t>Spiegel</w:t>
      </w:r>
      <w:r>
        <w:t xml:space="preserve"> (entretien donné en 1966, mais publié seulement en 1976, au lendemain de sa mort, ainsi qu’il l’avait exigé) :  “</w:t>
      </w:r>
      <w:r w:rsidRPr="007C37BA">
        <w:rPr>
          <w:i/>
        </w:rPr>
        <w:t>c’est une chose que les Français aujourd’hui me confirment sans cesse. Quand ils commencent à penser, ils par</w:t>
      </w:r>
      <w:r>
        <w:rPr>
          <w:i/>
        </w:rPr>
        <w:t xml:space="preserve">lent allemand: ils assurent qu’ils </w:t>
      </w:r>
      <w:r w:rsidRPr="007C37BA">
        <w:rPr>
          <w:i/>
        </w:rPr>
        <w:t xml:space="preserve"> n’y arriveraient pas dans leur langue</w:t>
      </w:r>
      <w:r>
        <w:t xml:space="preserve">.” </w:t>
      </w:r>
    </w:p>
    <w:p w14:paraId="10A9EF50" w14:textId="689EFED6" w:rsidR="0022221E" w:rsidRPr="002636C8" w:rsidRDefault="0022221E" w:rsidP="0022221E">
      <w:pPr>
        <w:ind w:firstLine="708"/>
        <w:jc w:val="both"/>
      </w:pPr>
      <w:r>
        <w:t>Or donc, comme ça</w:t>
      </w:r>
      <w:r w:rsidR="00414FE6">
        <w:t xml:space="preserve"> (</w:t>
      </w:r>
      <w:r w:rsidR="00414FE6">
        <w:rPr>
          <w:i/>
        </w:rPr>
        <w:t>comme si</w:t>
      </w:r>
      <w:r w:rsidR="00414FE6">
        <w:t>)</w:t>
      </w:r>
      <w:r>
        <w:t xml:space="preserve">, en ce commémorateur </w:t>
      </w:r>
      <w:r>
        <w:rPr>
          <w:i/>
        </w:rPr>
        <w:t xml:space="preserve">ACP </w:t>
      </w:r>
      <w:r w:rsidRPr="000433BD">
        <w:rPr>
          <w:i/>
        </w:rPr>
        <w:t>n°</w:t>
      </w:r>
      <w:r w:rsidRPr="00666A54">
        <w:rPr>
          <w:i/>
        </w:rPr>
        <w:t>146</w:t>
      </w:r>
      <w:r>
        <w:t>, on accouplerait, quasi matrimonialement, s’</w:t>
      </w:r>
      <w:r>
        <w:rPr>
          <w:i/>
        </w:rPr>
        <w:t>ecstasyant</w:t>
      </w:r>
      <w:r>
        <w:t xml:space="preserve"> sur une farfelue posture d’“être-de-compagnie”, </w:t>
      </w:r>
      <w:r w:rsidRPr="00703FF3">
        <w:t>“</w:t>
      </w:r>
      <w:r w:rsidRPr="00574754">
        <w:rPr>
          <w:i/>
        </w:rPr>
        <w:t>Péguy et Heidegger</w:t>
      </w:r>
      <w:r w:rsidRPr="00703FF3">
        <w:t>”?</w:t>
      </w:r>
      <w:r>
        <w:t xml:space="preserve"> </w:t>
      </w:r>
      <w:r>
        <w:rPr>
          <w:rFonts w:ascii="Cambria" w:hAnsi="Cambria"/>
        </w:rPr>
        <w:t xml:space="preserve">Pareil </w:t>
      </w:r>
      <w:r w:rsidRPr="00CF1E11">
        <w:rPr>
          <w:rFonts w:ascii="Cambria" w:hAnsi="Cambria"/>
          <w:i/>
        </w:rPr>
        <w:t>couper-coller</w:t>
      </w:r>
      <w:r>
        <w:rPr>
          <w:rFonts w:ascii="Cambria" w:hAnsi="Cambria"/>
          <w:i/>
        </w:rPr>
        <w:t xml:space="preserve"> </w:t>
      </w:r>
      <w:r>
        <w:t xml:space="preserve">serait “naturel” ? Ou bien, </w:t>
      </w:r>
      <w:r w:rsidRPr="00F974A4">
        <w:rPr>
          <w:i/>
        </w:rPr>
        <w:t>ouvrant-couvrant</w:t>
      </w:r>
      <w:r>
        <w:t xml:space="preserve"> d’un noir </w:t>
      </w:r>
      <w:r w:rsidRPr="00F61379">
        <w:t>voile</w:t>
      </w:r>
      <w:r>
        <w:t>ment “</w:t>
      </w:r>
      <w:r w:rsidRPr="00BC0446">
        <w:rPr>
          <w:i/>
        </w:rPr>
        <w:t>djihadiste</w:t>
      </w:r>
      <w:r>
        <w:t>” ce menottant et flicard appariement,  ne faut-il pas plutôt y voir l’expression,</w:t>
      </w:r>
      <w:r>
        <w:rPr>
          <w:i/>
        </w:rPr>
        <w:t xml:space="preserve"> </w:t>
      </w:r>
      <w:r>
        <w:t>le symptôme, l’”</w:t>
      </w:r>
      <w:r w:rsidRPr="006229A5">
        <w:rPr>
          <w:i/>
        </w:rPr>
        <w:t>en jeter plein la vue</w:t>
      </w:r>
      <w:r w:rsidR="00D004B1">
        <w:t>”</w:t>
      </w:r>
      <w:r>
        <w:t xml:space="preserve"> d’un </w:t>
      </w:r>
      <w:r w:rsidRPr="00E22E3F">
        <w:rPr>
          <w:rFonts w:ascii="Cambria" w:hAnsi="Cambria"/>
          <w:i/>
        </w:rPr>
        <w:t>Ç</w:t>
      </w:r>
      <w:r w:rsidRPr="00E22E3F">
        <w:rPr>
          <w:i/>
        </w:rPr>
        <w:t>a</w:t>
      </w:r>
      <w:r>
        <w:rPr>
          <w:i/>
        </w:rPr>
        <w:t xml:space="preserve"> </w:t>
      </w:r>
      <w:r>
        <w:t xml:space="preserve">sournoisement encagé en même temps que tout trémulant de grenouiller  en poreuse </w:t>
      </w:r>
      <w:r>
        <w:rPr>
          <w:i/>
        </w:rPr>
        <w:t xml:space="preserve">ACP </w:t>
      </w:r>
      <w:r>
        <w:t xml:space="preserve">? </w:t>
      </w:r>
      <w:r>
        <w:rPr>
          <w:i/>
        </w:rPr>
        <w:t>O</w:t>
      </w:r>
      <w:r w:rsidRPr="00083516">
        <w:rPr>
          <w:i/>
        </w:rPr>
        <w:t>uvrir-couvrir</w:t>
      </w:r>
      <w:r>
        <w:t xml:space="preserve"> le “</w:t>
      </w:r>
      <w:r w:rsidRPr="00357B2D">
        <w:rPr>
          <w:i/>
        </w:rPr>
        <w:t>djihadisme</w:t>
      </w:r>
      <w:r>
        <w:t>” -  c’est cela qui,</w:t>
      </w:r>
      <w:r w:rsidRPr="001F7D9D">
        <w:t xml:space="preserve"> </w:t>
      </w:r>
      <w:r>
        <w:t xml:space="preserve">dans ces textes, en une crasse ambigüité, frappe, </w:t>
      </w:r>
      <w:r w:rsidRPr="00E93E93">
        <w:rPr>
          <w:i/>
        </w:rPr>
        <w:t>effare</w:t>
      </w:r>
      <w:r>
        <w:t>, cette espèce d’</w:t>
      </w:r>
      <w:r>
        <w:rPr>
          <w:i/>
        </w:rPr>
        <w:t xml:space="preserve">Unbewust, </w:t>
      </w:r>
      <w:r>
        <w:t>”</w:t>
      </w:r>
      <w:r w:rsidRPr="00F924D9">
        <w:rPr>
          <w:i/>
        </w:rPr>
        <w:t>une</w:t>
      </w:r>
      <w:r>
        <w:t>-</w:t>
      </w:r>
      <w:r w:rsidRPr="00763F39">
        <w:rPr>
          <w:i/>
        </w:rPr>
        <w:t>bévue</w:t>
      </w:r>
      <w:r>
        <w:t>” lacanoïde, de l’</w:t>
      </w:r>
      <w:r w:rsidRPr="00173585">
        <w:rPr>
          <w:i/>
        </w:rPr>
        <w:t>inconscient</w:t>
      </w:r>
      <w:r>
        <w:t xml:space="preserve"> </w:t>
      </w:r>
      <w:r w:rsidRPr="00CF1E11">
        <w:rPr>
          <w:i/>
        </w:rPr>
        <w:t xml:space="preserve">mis à nu </w:t>
      </w:r>
      <w:r>
        <w:t xml:space="preserve">et prodigue en </w:t>
      </w:r>
      <w:r>
        <w:rPr>
          <w:i/>
        </w:rPr>
        <w:t xml:space="preserve">turbulences </w:t>
      </w:r>
      <w:r>
        <w:t xml:space="preserve">et </w:t>
      </w:r>
      <w:r>
        <w:rPr>
          <w:i/>
        </w:rPr>
        <w:t>lapsus</w:t>
      </w:r>
      <w:r>
        <w:t xml:space="preserve"> (</w:t>
      </w:r>
      <w:r>
        <w:rPr>
          <w:i/>
        </w:rPr>
        <w:t xml:space="preserve">Nu </w:t>
      </w:r>
      <w:r w:rsidRPr="003A7199">
        <w:rPr>
          <w:i/>
        </w:rPr>
        <w:t>descendant</w:t>
      </w:r>
      <w:r>
        <w:t xml:space="preserve">, comme tant d’autres, </w:t>
      </w:r>
      <w:r w:rsidRPr="003A7199">
        <w:rPr>
          <w:i/>
        </w:rPr>
        <w:t>l’escalier</w:t>
      </w:r>
      <w:r>
        <w:t xml:space="preserve"> des médias barboteurs en</w:t>
      </w:r>
      <w:r w:rsidRPr="00B34E97">
        <w:t xml:space="preserve"> </w:t>
      </w:r>
      <w:r>
        <w:t xml:space="preserve">eaux grasses – vision médiastrique prémonitoire, par Marcel Duchamp, des actuelles frénésies de narcissisme, exhibitionnisme, écholalies, flagorneries, grivèleries). </w:t>
      </w:r>
      <w:r w:rsidRPr="00763F39">
        <w:t>Pour</w:t>
      </w:r>
      <w:r>
        <w:t xml:space="preserve"> faire venir au jour cette grossière (</w:t>
      </w:r>
      <w:r w:rsidRPr="001C695A">
        <w:rPr>
          <w:i/>
        </w:rPr>
        <w:t>gross</w:t>
      </w:r>
      <w:r>
        <w:t xml:space="preserve">) </w:t>
      </w:r>
      <w:r w:rsidRPr="00E56196">
        <w:rPr>
          <w:i/>
        </w:rPr>
        <w:t>bévue</w:t>
      </w:r>
      <w:r>
        <w:t>, je ferai fort  usage d’</w:t>
      </w:r>
      <w:r>
        <w:rPr>
          <w:i/>
        </w:rPr>
        <w:t xml:space="preserve">italiques, </w:t>
      </w:r>
      <w:r w:rsidRPr="002636C8">
        <w:t>“guillemets”</w:t>
      </w:r>
      <w:r w:rsidR="00414FE6">
        <w:t>, citations et</w:t>
      </w:r>
      <w:r>
        <w:t xml:space="preserve"> références</w:t>
      </w:r>
      <w:r w:rsidR="00414FE6">
        <w:t xml:space="preserve"> croisées</w:t>
      </w:r>
      <w:r>
        <w:t xml:space="preserve"> -  comme, en son temps (</w:t>
      </w:r>
      <w:r>
        <w:rPr>
          <w:i/>
        </w:rPr>
        <w:t>La Quinzaine littéraire</w:t>
      </w:r>
      <w:r>
        <w:t xml:space="preserve">, mars 1981), pour démonter le “portrait robot rabique” du </w:t>
      </w:r>
      <w:r>
        <w:rPr>
          <w:i/>
        </w:rPr>
        <w:t xml:space="preserve">Péguy </w:t>
      </w:r>
      <w:r>
        <w:t>hargneusement traficoté par le critique Henri Guillemin.</w:t>
      </w:r>
    </w:p>
    <w:p w14:paraId="624E7FDD" w14:textId="40F7D17C" w:rsidR="0022221E" w:rsidRDefault="0022221E" w:rsidP="0022221E">
      <w:pPr>
        <w:ind w:firstLine="708"/>
        <w:jc w:val="both"/>
      </w:pPr>
      <w:r>
        <w:t xml:space="preserve">A mourir de rire, s’esclafferait notre riant Nietzsche.  </w:t>
      </w:r>
      <w:r w:rsidRPr="00FB010F">
        <w:rPr>
          <w:i/>
        </w:rPr>
        <w:t>Ecce homo</w:t>
      </w:r>
      <w:r>
        <w:t xml:space="preserve"> : </w:t>
      </w:r>
      <w:r w:rsidRPr="00283C31">
        <w:t>l’homme, le voici,</w:t>
      </w:r>
      <w:r>
        <w:t xml:space="preserve">  le philosophe nazi Heidegger (H.), inscrit au “Parti national-socialiste” de 1933 à 1945, soit douze années d’hitlérisme, massacres et exterminations; homme d’appareil </w:t>
      </w:r>
      <w:r>
        <w:lastRenderedPageBreak/>
        <w:t xml:space="preserve">universitaire vite emmonté Recteur en graine et grade hitlériens, sur-monté </w:t>
      </w:r>
      <w:r>
        <w:rPr>
          <w:i/>
        </w:rPr>
        <w:t>Führer</w:t>
      </w:r>
      <w:r>
        <w:t xml:space="preserve"> </w:t>
      </w:r>
      <w:r w:rsidRPr="001D0BF6">
        <w:rPr>
          <w:i/>
        </w:rPr>
        <w:t>de l’université</w:t>
      </w:r>
      <w:r>
        <w:t>; nationaliste volontaire-</w:t>
      </w:r>
      <w:r w:rsidRPr="00D910FE">
        <w:t>autoritaire</w:t>
      </w:r>
      <w:r>
        <w:t xml:space="preserve">-totalitaire cultivant trilogiquement </w:t>
      </w:r>
      <w:r w:rsidRPr="00DD7E84">
        <w:rPr>
          <w:i/>
        </w:rPr>
        <w:t xml:space="preserve">Sol Sang Race </w:t>
      </w:r>
      <w:r>
        <w:t>(</w:t>
      </w:r>
      <w:r>
        <w:rPr>
          <w:i/>
        </w:rPr>
        <w:t>Boden</w:t>
      </w:r>
      <w:r w:rsidRPr="00987214">
        <w:rPr>
          <w:i/>
        </w:rPr>
        <w:t xml:space="preserve"> </w:t>
      </w:r>
      <w:r>
        <w:rPr>
          <w:i/>
        </w:rPr>
        <w:t>Blud</w:t>
      </w:r>
      <w:r w:rsidRPr="00987214">
        <w:rPr>
          <w:i/>
        </w:rPr>
        <w:t xml:space="preserve"> Rasse</w:t>
      </w:r>
      <w:r>
        <w:t xml:space="preserve"> – sur glorification </w:t>
      </w:r>
      <w:r>
        <w:rPr>
          <w:i/>
        </w:rPr>
        <w:t xml:space="preserve">popu </w:t>
      </w:r>
      <w:r>
        <w:t xml:space="preserve">du fond et de la forme </w:t>
      </w:r>
      <w:r>
        <w:rPr>
          <w:i/>
        </w:rPr>
        <w:t xml:space="preserve">Volk, </w:t>
      </w:r>
      <w:r>
        <w:t>“peuple”); admirateur (disciple) du “charismatique” prédicateur catholique (“trublion” savonarolesque, celui-là) férocement antisémitique Abraham a Sancta Clara, dont il a “</w:t>
      </w:r>
      <w:r w:rsidRPr="00DD7E84">
        <w:rPr>
          <w:i/>
        </w:rPr>
        <w:t>introjecté</w:t>
      </w:r>
      <w:r>
        <w:t>” tant précocement que sénilement “</w:t>
      </w:r>
      <w:r w:rsidRPr="00DD7E84">
        <w:rPr>
          <w:i/>
        </w:rPr>
        <w:t>au plus profond</w:t>
      </w:r>
      <w:r>
        <w:t>” de lui-même la “</w:t>
      </w:r>
      <w:r w:rsidRPr="00DD7E84">
        <w:rPr>
          <w:i/>
        </w:rPr>
        <w:t>tête de génie</w:t>
      </w:r>
      <w:r>
        <w:t xml:space="preserve">” (Farias précise les deux </w:t>
      </w:r>
      <w:r>
        <w:rPr>
          <w:i/>
        </w:rPr>
        <w:t xml:space="preserve">saints </w:t>
      </w:r>
      <w:r>
        <w:t xml:space="preserve">pôles de cet attachement, de cet </w:t>
      </w:r>
      <w:r w:rsidRPr="003D26E4">
        <w:rPr>
          <w:i/>
        </w:rPr>
        <w:t xml:space="preserve">agrippement </w:t>
      </w:r>
      <w:r>
        <w:t>dans le temps : 1910, “premier écrit” de H.  sur Abraham; 1964, “retour” de H. sur Abraham, conférence à Messkirch); stakhanoviste de la publication : l’</w:t>
      </w:r>
      <w:r w:rsidRPr="00327657">
        <w:rPr>
          <w:i/>
        </w:rPr>
        <w:t>Intégrale</w:t>
      </w:r>
      <w:r>
        <w:t xml:space="preserve"> compte quelque 120 ou 130 volumes, bien d’autres textes demeurent inédits, censurés, prêts à rebondir. Viennent de paraître en 2014 en Allemagne les </w:t>
      </w:r>
      <w:r>
        <w:rPr>
          <w:i/>
        </w:rPr>
        <w:t>Cahiers noirs</w:t>
      </w:r>
      <w:r>
        <w:t xml:space="preserve"> (traduction récente: </w:t>
      </w:r>
      <w:r>
        <w:rPr>
          <w:i/>
        </w:rPr>
        <w:t>Heidegger et l’antisémistisme. Sur les “Cahiers Noirs”</w:t>
      </w:r>
      <w:r>
        <w:t xml:space="preserve">, de Peter Trawny, Seuil) : quelques extraits évacuent vite doutes ou tergiversations - ils le montrent acharné à produire une espèce </w:t>
      </w:r>
      <w:r w:rsidRPr="00846295">
        <w:t>d’</w:t>
      </w:r>
      <w:r w:rsidRPr="00047C42">
        <w:rPr>
          <w:i/>
        </w:rPr>
        <w:t>ontologie de l’anéantissement des Juifs</w:t>
      </w:r>
      <w:r>
        <w:t xml:space="preserve">, à métaphysiquer un </w:t>
      </w:r>
      <w:r w:rsidRPr="005065F8">
        <w:rPr>
          <w:i/>
        </w:rPr>
        <w:t>antisémitisme-</w:t>
      </w:r>
      <w:r w:rsidRPr="006A14D1">
        <w:rPr>
          <w:i/>
        </w:rPr>
        <w:t>monde</w:t>
      </w:r>
      <w:r>
        <w:t xml:space="preserve"> cheminant en “nuit et brouillard” dans l’apocalyptique tête-de-mort d’un </w:t>
      </w:r>
      <w:r w:rsidRPr="006A3512">
        <w:rPr>
          <w:i/>
        </w:rPr>
        <w:t>H.-aux</w:t>
      </w:r>
      <w:r>
        <w:t>-</w:t>
      </w:r>
      <w:r w:rsidRPr="006A3512">
        <w:rPr>
          <w:i/>
        </w:rPr>
        <w:t>chemins-qui-ne-mènent-nulle-part</w:t>
      </w:r>
      <w:r>
        <w:t xml:space="preserve">, sinon, </w:t>
      </w:r>
      <w:r w:rsidRPr="001A3090">
        <w:rPr>
          <w:i/>
        </w:rPr>
        <w:t>historiquement</w:t>
      </w:r>
      <w:r>
        <w:t xml:space="preserve">,  à l’extermination; habile à faire rentrer le fric (traitement et primes, conférences, vente de manuscrits, droits d’auteur) dans sa paysanne </w:t>
      </w:r>
      <w:r>
        <w:rPr>
          <w:i/>
        </w:rPr>
        <w:t xml:space="preserve">Hütte </w:t>
      </w:r>
      <w:r w:rsidR="00082609">
        <w:t>en Forêt N</w:t>
      </w:r>
      <w:r w:rsidR="00414FE6">
        <w:t xml:space="preserve">oire </w:t>
      </w:r>
      <w:r>
        <w:t>sous le nattier de la servante au grand coeur à quatre branches Elfriede, la fidèle épouse nazie</w:t>
      </w:r>
      <w:r w:rsidRPr="008E6253">
        <w:t xml:space="preserve"> </w:t>
      </w:r>
      <w:r>
        <w:t>de la première à la dernière</w:t>
      </w:r>
      <w:r w:rsidRPr="00C26484">
        <w:t xml:space="preserve"> </w:t>
      </w:r>
      <w:r>
        <w:t xml:space="preserve">heure, féminisme et adultère mâle inclus … </w:t>
      </w:r>
    </w:p>
    <w:p w14:paraId="788C3D23" w14:textId="0365052E" w:rsidR="0022221E" w:rsidRDefault="0022221E" w:rsidP="0022221E">
      <w:pPr>
        <w:jc w:val="both"/>
      </w:pPr>
      <w:r>
        <w:t xml:space="preserve"> </w:t>
      </w:r>
      <w:r>
        <w:tab/>
        <w:t xml:space="preserve">C’est donc ce si célébré philosophe nazi que le dossier </w:t>
      </w:r>
      <w:r w:rsidR="009D2703">
        <w:t xml:space="preserve">de </w:t>
      </w:r>
      <w:r w:rsidR="009D2703">
        <w:rPr>
          <w:i/>
        </w:rPr>
        <w:t>L’</w:t>
      </w:r>
      <w:r>
        <w:rPr>
          <w:i/>
        </w:rPr>
        <w:t xml:space="preserve">ACP 146 </w:t>
      </w:r>
      <w:r>
        <w:t>présente en “</w:t>
      </w:r>
      <w:r w:rsidRPr="009C729B">
        <w:rPr>
          <w:i/>
        </w:rPr>
        <w:t>rencontre</w:t>
      </w:r>
      <w:r>
        <w:t>”, à “</w:t>
      </w:r>
      <w:r>
        <w:rPr>
          <w:i/>
        </w:rPr>
        <w:t>proximité</w:t>
      </w:r>
      <w:r>
        <w:t>’, “</w:t>
      </w:r>
      <w:r w:rsidRPr="009C729B">
        <w:rPr>
          <w:i/>
        </w:rPr>
        <w:t>rapproché</w:t>
      </w:r>
      <w:r>
        <w:t>”, “</w:t>
      </w:r>
      <w:r w:rsidRPr="009C729B">
        <w:rPr>
          <w:i/>
        </w:rPr>
        <w:t>voisinant</w:t>
      </w:r>
      <w:r>
        <w:t>”, en “</w:t>
      </w:r>
      <w:r w:rsidRPr="009B5CAC">
        <w:rPr>
          <w:i/>
        </w:rPr>
        <w:t>dialogue</w:t>
      </w:r>
      <w:r>
        <w:t xml:space="preserve">”, </w:t>
      </w:r>
      <w:r w:rsidRPr="00497862">
        <w:rPr>
          <w:i/>
        </w:rPr>
        <w:t>accolé</w:t>
      </w:r>
      <w:r>
        <w:t xml:space="preserve"> ou </w:t>
      </w:r>
      <w:r w:rsidRPr="00497862">
        <w:rPr>
          <w:i/>
        </w:rPr>
        <w:t>collé</w:t>
      </w:r>
      <w:r>
        <w:rPr>
          <w:i/>
        </w:rPr>
        <w:t xml:space="preserve"> </w:t>
      </w:r>
      <w:r>
        <w:t xml:space="preserve"> à l’”introuvable” écrivain français socialiste libertaire Péguy, adversaire irréductible des antisémitismes autant hurleurs et rageurs en rue</w:t>
      </w:r>
      <w:r w:rsidRPr="00C560B7">
        <w:t xml:space="preserve"> </w:t>
      </w:r>
      <w:r>
        <w:t>(“mort aux Juifs”) que sournois rampants</w:t>
      </w:r>
      <w:r w:rsidRPr="00787EEF">
        <w:t xml:space="preserve"> </w:t>
      </w:r>
      <w:r>
        <w:t>rongeurs (ah, au Congrès des Or</w:t>
      </w:r>
      <w:r w:rsidR="0062568E">
        <w:t>ganisations socialistes de 1899</w:t>
      </w:r>
      <w:r>
        <w:t xml:space="preserve">, ces guesdistes du </w:t>
      </w:r>
      <w:r w:rsidRPr="009C729B">
        <w:rPr>
          <w:sz w:val="22"/>
          <w:szCs w:val="22"/>
        </w:rPr>
        <w:t>P.O.F.</w:t>
      </w:r>
      <w:r>
        <w:t xml:space="preserve"> profilés,  sous le regard du tout jeune délégué du “</w:t>
      </w:r>
      <w:r>
        <w:rPr>
          <w:i/>
        </w:rPr>
        <w:t>groupe d’études sociales des anciens élèves du lycée dOrléans</w:t>
      </w:r>
      <w:r>
        <w:t>”, en “têtes de brutes, anguleuses, forcenées, avinées, antisémitiques, pour tout dire”); luttant et écrivant pour que justice soit rendue à l’officier juif déporté</w:t>
      </w:r>
      <w:r w:rsidRPr="000B0D7E">
        <w:t xml:space="preserve"> </w:t>
      </w:r>
      <w:r>
        <w:t xml:space="preserve">Dreyfus; restituant aux Juifs leur pleine “place” citoyenne </w:t>
      </w:r>
      <w:r w:rsidRPr="009C729B">
        <w:rPr>
          <w:i/>
        </w:rPr>
        <w:t>humaine</w:t>
      </w:r>
      <w:r>
        <w:t xml:space="preserve"> dans la “cité </w:t>
      </w:r>
      <w:r w:rsidRPr="009C729B">
        <w:rPr>
          <w:i/>
        </w:rPr>
        <w:t>humaine</w:t>
      </w:r>
      <w:r>
        <w:t xml:space="preserve">” “pour l’établissement de la République socialiste universelle” - sans jamais jouer au “philosémite”. Dès 1897, dans la toute première </w:t>
      </w:r>
      <w:r w:rsidRPr="009C729B">
        <w:rPr>
          <w:i/>
        </w:rPr>
        <w:t>Jeanne d’Arc</w:t>
      </w:r>
      <w:r>
        <w:t>,</w:t>
      </w:r>
      <w:r>
        <w:rPr>
          <w:i/>
        </w:rPr>
        <w:t xml:space="preserve"> </w:t>
      </w:r>
      <w:r>
        <w:t>éclate la dédicace : “</w:t>
      </w:r>
      <w:r w:rsidRPr="009C729B">
        <w:rPr>
          <w:i/>
        </w:rPr>
        <w:t xml:space="preserve">A toutes celles et à tous ceux qui auront vécu </w:t>
      </w:r>
      <w:r w:rsidRPr="00457BB4">
        <w:t>leur vie humaine</w:t>
      </w:r>
      <w:r w:rsidRPr="009C729B">
        <w:rPr>
          <w:i/>
        </w:rPr>
        <w:t xml:space="preserve">, / A toutes celles et à tous ceux qui seront morts de </w:t>
      </w:r>
      <w:r w:rsidRPr="00457BB4">
        <w:t>leur mort humaine</w:t>
      </w:r>
      <w:r>
        <w:t>”. Elle pose le principe de l“</w:t>
      </w:r>
      <w:r w:rsidRPr="004C5FE1">
        <w:rPr>
          <w:i/>
        </w:rPr>
        <w:t>humaine</w:t>
      </w:r>
      <w:r>
        <w:t>” condition, nécessaire et proprement vital face au glauque verbiage “</w:t>
      </w:r>
      <w:r w:rsidRPr="00351CB9">
        <w:rPr>
          <w:i/>
        </w:rPr>
        <w:t>essential-destinal</w:t>
      </w:r>
      <w:r>
        <w:t xml:space="preserve">” sur la mort que </w:t>
      </w:r>
      <w:r w:rsidRPr="00B35978">
        <w:rPr>
          <w:i/>
        </w:rPr>
        <w:t>débite</w:t>
      </w:r>
      <w:r>
        <w:rPr>
          <w:i/>
        </w:rPr>
        <w:t>nt</w:t>
      </w:r>
      <w:r>
        <w:t xml:space="preserve"> H. et ses </w:t>
      </w:r>
      <w:r>
        <w:rPr>
          <w:i/>
        </w:rPr>
        <w:t xml:space="preserve">fascinés </w:t>
      </w:r>
      <w:r>
        <w:t xml:space="preserve">épigones.  </w:t>
      </w:r>
    </w:p>
    <w:p w14:paraId="37127195" w14:textId="39D75042" w:rsidR="0022221E" w:rsidRDefault="0022221E" w:rsidP="0022221E">
      <w:pPr>
        <w:ind w:firstLine="708"/>
        <w:jc w:val="both"/>
        <w:rPr>
          <w:rFonts w:cs="Arial"/>
        </w:rPr>
      </w:pPr>
      <w:r w:rsidRPr="00A41138">
        <w:rPr>
          <w:rFonts w:cs="Arial"/>
        </w:rPr>
        <w:t>“</w:t>
      </w:r>
      <w:r>
        <w:rPr>
          <w:rFonts w:ascii="Cambria" w:hAnsi="Cambria" w:cs="Arial"/>
          <w:i/>
        </w:rPr>
        <w:t>Ê</w:t>
      </w:r>
      <w:r w:rsidRPr="00A41138">
        <w:rPr>
          <w:rFonts w:cs="Arial"/>
          <w:i/>
        </w:rPr>
        <w:t>tre-pour-la-mort</w:t>
      </w:r>
      <w:r w:rsidRPr="00A41138">
        <w:rPr>
          <w:rFonts w:cs="Arial"/>
        </w:rPr>
        <w:t>” ou “</w:t>
      </w:r>
      <w:r w:rsidRPr="00A41138">
        <w:rPr>
          <w:rFonts w:cs="Arial"/>
          <w:i/>
        </w:rPr>
        <w:t>être-vers-la-mort</w:t>
      </w:r>
      <w:r w:rsidRPr="00A41138">
        <w:rPr>
          <w:rFonts w:cs="Arial"/>
        </w:rPr>
        <w:t xml:space="preserve">”, l’affinité de H., sa compulsion de répétition </w:t>
      </w:r>
      <w:r>
        <w:rPr>
          <w:rFonts w:cs="Arial"/>
        </w:rPr>
        <w:t>sous l’égide de</w:t>
      </w:r>
      <w:r w:rsidRPr="00A41138">
        <w:rPr>
          <w:rFonts w:cs="Arial"/>
        </w:rPr>
        <w:t xml:space="preserve"> la pulsion de mort, </w:t>
      </w:r>
      <w:r>
        <w:rPr>
          <w:rFonts w:cs="Arial"/>
        </w:rPr>
        <w:t xml:space="preserve">font rituellement retour dans ses textes, </w:t>
      </w:r>
      <w:r w:rsidR="00C03BFB">
        <w:rPr>
          <w:rFonts w:cs="Arial"/>
        </w:rPr>
        <w:t xml:space="preserve">comme </w:t>
      </w:r>
      <w:r w:rsidRPr="00A41138">
        <w:rPr>
          <w:rFonts w:cs="Arial"/>
        </w:rPr>
        <w:t xml:space="preserve">lorsqu’il met sur le même plan les pratiques nazies d’extermination et les conditions universelles de </w:t>
      </w:r>
      <w:r>
        <w:rPr>
          <w:rFonts w:cs="Arial"/>
        </w:rPr>
        <w:t xml:space="preserve">famine </w:t>
      </w:r>
      <w:r w:rsidRPr="00A41138">
        <w:rPr>
          <w:rFonts w:cs="Arial"/>
        </w:rPr>
        <w:t>et de faim dans le monde</w:t>
      </w:r>
      <w:r>
        <w:rPr>
          <w:rFonts w:cs="Arial"/>
        </w:rPr>
        <w:t>, hier et aujourd’hui</w:t>
      </w:r>
      <w:r w:rsidRPr="00A41138">
        <w:rPr>
          <w:rFonts w:cs="Arial"/>
        </w:rPr>
        <w:t xml:space="preserve"> : “ </w:t>
      </w:r>
      <w:r w:rsidRPr="00A41138">
        <w:rPr>
          <w:rFonts w:cs="Arial"/>
          <w:i/>
        </w:rPr>
        <w:t>Des centaines de milliers meurent en masse  (…) liquidés discrètement dans des camps d’anéantissement » - « Et sans cela -  des millions périssent aujourd’hui de faim en Chine </w:t>
      </w:r>
      <w:r w:rsidRPr="00A41138">
        <w:rPr>
          <w:rFonts w:cs="Arial"/>
        </w:rPr>
        <w:t xml:space="preserve">». Il truffe ces calculs de « milliers » et « millions » </w:t>
      </w:r>
      <w:r>
        <w:rPr>
          <w:rFonts w:cs="Arial"/>
        </w:rPr>
        <w:t xml:space="preserve">de morts </w:t>
      </w:r>
      <w:r w:rsidRPr="00A41138">
        <w:rPr>
          <w:rFonts w:cs="Arial"/>
        </w:rPr>
        <w:t xml:space="preserve">mis en </w:t>
      </w:r>
      <w:r>
        <w:rPr>
          <w:rFonts w:cs="Arial"/>
        </w:rPr>
        <w:t>“</w:t>
      </w:r>
      <w:r w:rsidRPr="00A41138">
        <w:rPr>
          <w:rFonts w:cs="Arial"/>
        </w:rPr>
        <w:t>parallèle</w:t>
      </w:r>
      <w:r>
        <w:rPr>
          <w:rFonts w:cs="Arial"/>
        </w:rPr>
        <w:t>”</w:t>
      </w:r>
      <w:r w:rsidRPr="00A41138">
        <w:rPr>
          <w:rFonts w:cs="Arial"/>
        </w:rPr>
        <w:t xml:space="preserve"> de la question : « </w:t>
      </w:r>
      <w:r w:rsidRPr="00A41138">
        <w:rPr>
          <w:rFonts w:cs="Arial"/>
          <w:i/>
        </w:rPr>
        <w:t>Meurent-ils </w:t>
      </w:r>
      <w:r w:rsidRPr="00A41138">
        <w:rPr>
          <w:rFonts w:cs="Arial"/>
        </w:rPr>
        <w:t>? », pour laisser libre cours au jargon de l’</w:t>
      </w:r>
      <w:r w:rsidRPr="00A41138">
        <w:rPr>
          <w:rFonts w:cs="Arial"/>
          <w:i/>
        </w:rPr>
        <w:t>essentialité</w:t>
      </w:r>
      <w:r w:rsidRPr="00A41138">
        <w:rPr>
          <w:rFonts w:cs="Arial"/>
        </w:rPr>
        <w:t xml:space="preserve">, et démontrer que ne meurent vraiment, que n’ont vraiment accès ou </w:t>
      </w:r>
      <w:r w:rsidRPr="00CE501B">
        <w:rPr>
          <w:rFonts w:cs="Arial"/>
          <w:i/>
        </w:rPr>
        <w:t xml:space="preserve">droit </w:t>
      </w:r>
      <w:r w:rsidRPr="00A41138">
        <w:rPr>
          <w:rFonts w:cs="Arial"/>
        </w:rPr>
        <w:t xml:space="preserve">à une </w:t>
      </w:r>
      <w:r w:rsidRPr="00381A87">
        <w:rPr>
          <w:rFonts w:cs="Arial"/>
          <w:i/>
        </w:rPr>
        <w:t>vraie mort</w:t>
      </w:r>
      <w:r w:rsidRPr="00A41138">
        <w:rPr>
          <w:rFonts w:cs="Arial"/>
        </w:rPr>
        <w:t xml:space="preserve"> </w:t>
      </w:r>
      <w:r>
        <w:rPr>
          <w:rFonts w:cs="Arial"/>
        </w:rPr>
        <w:t>(?)</w:t>
      </w:r>
      <w:r w:rsidRPr="00A41138">
        <w:rPr>
          <w:rFonts w:cs="Arial"/>
        </w:rPr>
        <w:t xml:space="preserve"> que ceux dont « l’</w:t>
      </w:r>
      <w:r w:rsidRPr="00A41138">
        <w:rPr>
          <w:rFonts w:cs="Arial"/>
          <w:i/>
        </w:rPr>
        <w:t>essence</w:t>
      </w:r>
      <w:r w:rsidRPr="00A41138">
        <w:rPr>
          <w:rFonts w:cs="Arial"/>
          <w:b/>
        </w:rPr>
        <w:t xml:space="preserve"> </w:t>
      </w:r>
      <w:r w:rsidRPr="00A41138">
        <w:rPr>
          <w:rFonts w:cs="Arial"/>
        </w:rPr>
        <w:t>aime l’</w:t>
      </w:r>
      <w:r w:rsidRPr="00E45A94">
        <w:rPr>
          <w:rFonts w:cs="Arial"/>
          <w:i/>
        </w:rPr>
        <w:t>essence</w:t>
      </w:r>
      <w:r w:rsidRPr="00A41138">
        <w:rPr>
          <w:rFonts w:cs="Arial"/>
        </w:rPr>
        <w:t xml:space="preserve"> de la mort ». « La mort appartient au </w:t>
      </w:r>
      <w:r w:rsidRPr="00A41138">
        <w:rPr>
          <w:rFonts w:cs="Arial"/>
          <w:i/>
        </w:rPr>
        <w:t>Dasein</w:t>
      </w:r>
      <w:r w:rsidRPr="00A41138">
        <w:rPr>
          <w:rFonts w:cs="Arial"/>
        </w:rPr>
        <w:t xml:space="preserve"> de l’homme qui survient à partir de l’</w:t>
      </w:r>
      <w:r w:rsidRPr="00A41138">
        <w:rPr>
          <w:rFonts w:cs="Arial"/>
          <w:i/>
        </w:rPr>
        <w:t>essence</w:t>
      </w:r>
      <w:r w:rsidRPr="00A41138">
        <w:rPr>
          <w:rFonts w:cs="Arial"/>
        </w:rPr>
        <w:t xml:space="preserve"> de l’être. Ainsi </w:t>
      </w:r>
      <w:r w:rsidRPr="00DF3B21">
        <w:rPr>
          <w:rFonts w:cs="Arial"/>
          <w:i/>
        </w:rPr>
        <w:t>abrite</w:t>
      </w:r>
      <w:r w:rsidRPr="00A41138">
        <w:rPr>
          <w:rFonts w:cs="Arial"/>
        </w:rPr>
        <w:t>-t-elle l’</w:t>
      </w:r>
      <w:r w:rsidRPr="00A41138">
        <w:rPr>
          <w:rFonts w:cs="Arial"/>
          <w:i/>
        </w:rPr>
        <w:t>essence</w:t>
      </w:r>
      <w:r w:rsidRPr="00A41138">
        <w:rPr>
          <w:rFonts w:cs="Arial"/>
        </w:rPr>
        <w:t xml:space="preserve"> de l’être. La mort est l’</w:t>
      </w:r>
      <w:r w:rsidRPr="000A7EEA">
        <w:rPr>
          <w:rFonts w:cs="Arial"/>
          <w:i/>
        </w:rPr>
        <w:t>abri</w:t>
      </w:r>
      <w:r w:rsidRPr="00A41138">
        <w:rPr>
          <w:rFonts w:cs="Arial"/>
        </w:rPr>
        <w:t xml:space="preserve"> le plus </w:t>
      </w:r>
      <w:r w:rsidRPr="00A41138">
        <w:rPr>
          <w:rFonts w:cs="Arial"/>
          <w:i/>
        </w:rPr>
        <w:t>haut</w:t>
      </w:r>
      <w:r w:rsidRPr="00A41138">
        <w:rPr>
          <w:rFonts w:cs="Arial"/>
        </w:rPr>
        <w:t xml:space="preserve"> de la </w:t>
      </w:r>
      <w:r w:rsidRPr="00A41138">
        <w:rPr>
          <w:rFonts w:cs="Arial"/>
          <w:i/>
        </w:rPr>
        <w:t>vérité</w:t>
      </w:r>
      <w:r w:rsidRPr="00A41138">
        <w:rPr>
          <w:rFonts w:cs="Arial"/>
        </w:rPr>
        <w:t xml:space="preserve"> de l’</w:t>
      </w:r>
      <w:r w:rsidRPr="00A41138">
        <w:rPr>
          <w:rFonts w:cs="Arial"/>
          <w:i/>
        </w:rPr>
        <w:t>être</w:t>
      </w:r>
      <w:r w:rsidRPr="00A41138">
        <w:rPr>
          <w:rFonts w:cs="Arial"/>
        </w:rPr>
        <w:t>, l’</w:t>
      </w:r>
      <w:r w:rsidRPr="00DF3B21">
        <w:rPr>
          <w:rFonts w:cs="Arial"/>
          <w:i/>
        </w:rPr>
        <w:t>abri</w:t>
      </w:r>
      <w:r w:rsidRPr="00A41138">
        <w:rPr>
          <w:rFonts w:cs="Arial"/>
        </w:rPr>
        <w:t xml:space="preserve"> </w:t>
      </w:r>
      <w:r w:rsidRPr="00B15458">
        <w:rPr>
          <w:rFonts w:cs="Arial"/>
          <w:i/>
        </w:rPr>
        <w:t xml:space="preserve">qui </w:t>
      </w:r>
      <w:r w:rsidRPr="00DF3B21">
        <w:rPr>
          <w:rFonts w:cs="Arial"/>
          <w:i/>
        </w:rPr>
        <w:t>abrite</w:t>
      </w:r>
      <w:r w:rsidRPr="00A41138">
        <w:rPr>
          <w:rFonts w:cs="Arial"/>
        </w:rPr>
        <w:t xml:space="preserve"> en lui le caractère caché de l’</w:t>
      </w:r>
      <w:r w:rsidRPr="000A7EEA">
        <w:rPr>
          <w:rFonts w:cs="Arial"/>
          <w:i/>
        </w:rPr>
        <w:t>essence</w:t>
      </w:r>
      <w:r w:rsidRPr="00A41138">
        <w:rPr>
          <w:rFonts w:cs="Arial"/>
        </w:rPr>
        <w:t xml:space="preserve"> de l’être et rassemble le </w:t>
      </w:r>
      <w:r w:rsidRPr="000A7EEA">
        <w:rPr>
          <w:rFonts w:cs="Arial"/>
          <w:i/>
        </w:rPr>
        <w:t>sauvetage</w:t>
      </w:r>
      <w:r w:rsidRPr="00A41138">
        <w:rPr>
          <w:rFonts w:cs="Arial"/>
        </w:rPr>
        <w:t xml:space="preserve"> de son </w:t>
      </w:r>
      <w:r w:rsidRPr="000A7EEA">
        <w:rPr>
          <w:rFonts w:cs="Arial"/>
          <w:i/>
        </w:rPr>
        <w:t>essence</w:t>
      </w:r>
      <w:r>
        <w:rPr>
          <w:rFonts w:cs="Arial"/>
        </w:rPr>
        <w:t>…</w:t>
      </w:r>
      <w:r w:rsidRPr="00A41138">
        <w:rPr>
          <w:rFonts w:cs="Arial"/>
        </w:rPr>
        <w:t xml:space="preserve"> </w:t>
      </w:r>
      <w:r>
        <w:rPr>
          <w:rFonts w:cs="Arial"/>
        </w:rPr>
        <w:t xml:space="preserve">“. A entendre pareille funèbre exaltation, </w:t>
      </w:r>
      <w:r w:rsidR="00C03BFB">
        <w:rPr>
          <w:rFonts w:cs="Arial"/>
        </w:rPr>
        <w:t xml:space="preserve">pareille glaireuse déglutition, </w:t>
      </w:r>
      <w:r>
        <w:rPr>
          <w:rFonts w:cs="Arial"/>
        </w:rPr>
        <w:t xml:space="preserve">il apparaît clairement </w:t>
      </w:r>
      <w:r>
        <w:rPr>
          <w:rFonts w:cs="Arial"/>
        </w:rPr>
        <w:lastRenderedPageBreak/>
        <w:t xml:space="preserve">que, dès ses premiers écrits et jusque dans sa mort, c’est contre l’effrayant </w:t>
      </w:r>
      <w:r>
        <w:rPr>
          <w:rFonts w:cs="Arial"/>
          <w:i/>
        </w:rPr>
        <w:t xml:space="preserve">dressage </w:t>
      </w:r>
      <w:r>
        <w:rPr>
          <w:rFonts w:cs="Arial"/>
        </w:rPr>
        <w:t>heideggerien</w:t>
      </w:r>
      <w:r w:rsidR="00A24D8C">
        <w:rPr>
          <w:rFonts w:cs="Arial"/>
        </w:rPr>
        <w:t xml:space="preserve">, son </w:t>
      </w:r>
      <w:r w:rsidR="00A24D8C">
        <w:rPr>
          <w:rFonts w:cs="Arial"/>
          <w:i/>
        </w:rPr>
        <w:t xml:space="preserve">abri </w:t>
      </w:r>
      <w:r w:rsidR="00A24D8C">
        <w:rPr>
          <w:rFonts w:cs="Arial"/>
        </w:rPr>
        <w:t>de damnation</w:t>
      </w:r>
      <w:r>
        <w:rPr>
          <w:rFonts w:cs="Arial"/>
        </w:rPr>
        <w:t xml:space="preserve"> que se dresse Péguy de tout son “être”, qui est humilité, de toute sa raison, critique, de</w:t>
      </w:r>
      <w:r w:rsidR="00A24D8C">
        <w:rPr>
          <w:rFonts w:cs="Arial"/>
        </w:rPr>
        <w:t xml:space="preserve"> toute sa passion, “pathétique” (de toute la verdeur</w:t>
      </w:r>
      <w:r w:rsidR="00D004B1">
        <w:rPr>
          <w:rFonts w:cs="Arial"/>
        </w:rPr>
        <w:t>, pour parler théologie,</w:t>
      </w:r>
      <w:r w:rsidR="00A24D8C">
        <w:rPr>
          <w:rFonts w:cs="Arial"/>
        </w:rPr>
        <w:t xml:space="preserve"> de son “</w:t>
      </w:r>
      <w:r w:rsidR="00A24D8C" w:rsidRPr="00D004B1">
        <w:rPr>
          <w:rFonts w:cs="Arial"/>
          <w:i/>
        </w:rPr>
        <w:t>apocatastase</w:t>
      </w:r>
      <w:r w:rsidR="00A24D8C">
        <w:rPr>
          <w:rFonts w:cs="Arial"/>
        </w:rPr>
        <w:t xml:space="preserve">”). </w:t>
      </w:r>
    </w:p>
    <w:p w14:paraId="599C435C" w14:textId="558460F2" w:rsidR="0022221E" w:rsidRPr="00C60516" w:rsidRDefault="0022221E" w:rsidP="0022221E">
      <w:pPr>
        <w:ind w:firstLine="708"/>
        <w:jc w:val="both"/>
      </w:pPr>
      <w:r w:rsidRPr="00C60516">
        <w:t xml:space="preserve">Dans ses “voisinages”, </w:t>
      </w:r>
      <w:r>
        <w:t>accolades et autres</w:t>
      </w:r>
      <w:r w:rsidRPr="00C60516">
        <w:t xml:space="preserve"> adoubements auxquels se livre, croisant ses “</w:t>
      </w:r>
      <w:r w:rsidRPr="00C60516">
        <w:rPr>
          <w:i/>
        </w:rPr>
        <w:t>parallèles</w:t>
      </w:r>
      <w:r w:rsidRPr="00C60516">
        <w:t>”, l’auteur de ce machin “</w:t>
      </w:r>
      <w:r w:rsidRPr="00C60516">
        <w:rPr>
          <w:i/>
        </w:rPr>
        <w:t>choc</w:t>
      </w:r>
      <w:r w:rsidR="003429EE">
        <w:t xml:space="preserve">” chouravé pour </w:t>
      </w:r>
      <w:r w:rsidR="003429EE" w:rsidRPr="003429EE">
        <w:rPr>
          <w:i/>
        </w:rPr>
        <w:t>L</w:t>
      </w:r>
      <w:r w:rsidRPr="003429EE">
        <w:rPr>
          <w:i/>
        </w:rPr>
        <w:t>’</w:t>
      </w:r>
      <w:r w:rsidRPr="00C60516">
        <w:rPr>
          <w:i/>
        </w:rPr>
        <w:t>ACP 14</w:t>
      </w:r>
      <w:r>
        <w:rPr>
          <w:i/>
        </w:rPr>
        <w:t>6</w:t>
      </w:r>
      <w:r w:rsidRPr="00C60516">
        <w:rPr>
          <w:i/>
        </w:rPr>
        <w:t xml:space="preserve"> </w:t>
      </w:r>
      <w:r>
        <w:t xml:space="preserve"> - vient au premier chef </w:t>
      </w:r>
      <w:r w:rsidRPr="00C60516">
        <w:t>cette f</w:t>
      </w:r>
      <w:r>
        <w:t>abuleuse</w:t>
      </w:r>
      <w:r w:rsidRPr="00C60516">
        <w:t xml:space="preserve">  </w:t>
      </w:r>
      <w:r>
        <w:t>“</w:t>
      </w:r>
      <w:r w:rsidRPr="00C60516">
        <w:t>découverte</w:t>
      </w:r>
      <w:r>
        <w:t>”</w:t>
      </w:r>
      <w:r w:rsidRPr="00C60516">
        <w:t xml:space="preserve"> : les “deux poètes” (?) jumelés  “sont des </w:t>
      </w:r>
      <w:r w:rsidRPr="00C60516">
        <w:rPr>
          <w:i/>
        </w:rPr>
        <w:t>êtres de la parole</w:t>
      </w:r>
      <w:r w:rsidRPr="00C60516">
        <w:t xml:space="preserve">”. Tu parles Charles! “Comme si”, </w:t>
      </w:r>
      <w:r w:rsidRPr="00C60516">
        <w:rPr>
          <w:i/>
        </w:rPr>
        <w:t xml:space="preserve">humainement </w:t>
      </w:r>
      <w:r w:rsidRPr="00C60516">
        <w:t>parlant, il est d’autres “</w:t>
      </w:r>
      <w:r w:rsidRPr="00C60516">
        <w:rPr>
          <w:i/>
        </w:rPr>
        <w:t>êtres</w:t>
      </w:r>
      <w:r w:rsidRPr="00C60516">
        <w:t>” que “</w:t>
      </w:r>
      <w:r w:rsidRPr="00C60516">
        <w:rPr>
          <w:i/>
        </w:rPr>
        <w:t>de la parole</w:t>
      </w:r>
      <w:r w:rsidRPr="00C60516">
        <w:t xml:space="preserve">”. </w:t>
      </w:r>
      <w:r>
        <w:t>En revanche, c’est “peste émotionnelle” (Reich) diffuse dans les arguties de l’auteur :  i</w:t>
      </w:r>
      <w:r w:rsidR="0062568E">
        <w:t>l est à bonne école -</w:t>
      </w:r>
      <w:r w:rsidRPr="00C60516">
        <w:t xml:space="preserve"> s’il est vrai, comme le précise son biographant agent, que Y.M. ”devint un rouage </w:t>
      </w:r>
      <w:r w:rsidRPr="00C60516">
        <w:rPr>
          <w:i/>
        </w:rPr>
        <w:t>essentiel</w:t>
      </w:r>
      <w:r w:rsidRPr="00C60516">
        <w:t xml:space="preserve"> de la revue </w:t>
      </w:r>
      <w:r w:rsidRPr="00C60516">
        <w:rPr>
          <w:i/>
        </w:rPr>
        <w:t>La Règle du jeu</w:t>
      </w:r>
      <w:r w:rsidRPr="00C60516">
        <w:t xml:space="preserve"> dirigée par Bernard-Henri Lévy”, le médiastrique “patron” du dit ”rouage”, dont on connaît l’hostilité butée à un Péguy décrété “fasciste” et “raciste”  et les </w:t>
      </w:r>
      <w:r>
        <w:t>affinités plus électives avec les</w:t>
      </w:r>
      <w:r w:rsidRPr="00C60516">
        <w:t xml:space="preserve"> pensée</w:t>
      </w:r>
      <w:r w:rsidR="0062568E">
        <w:t>s d’un</w:t>
      </w:r>
      <w:r w:rsidR="00854A27">
        <w:t xml:space="preserve"> </w:t>
      </w:r>
      <w:r>
        <w:t xml:space="preserve"> “Botul” qu’avec la pensée</w:t>
      </w:r>
      <w:r w:rsidRPr="00C60516">
        <w:t xml:space="preserve"> de Péguy. </w:t>
      </w:r>
      <w:r>
        <w:t>L</w:t>
      </w:r>
      <w:r w:rsidRPr="00C60516">
        <w:t>a seule</w:t>
      </w:r>
      <w:r w:rsidRPr="00C60516">
        <w:rPr>
          <w:i/>
        </w:rPr>
        <w:t xml:space="preserve"> prise de parole</w:t>
      </w:r>
      <w:r w:rsidRPr="00C60516">
        <w:t xml:space="preserve"> </w:t>
      </w:r>
      <w:r>
        <w:t xml:space="preserve">de Péguy </w:t>
      </w:r>
      <w:r w:rsidRPr="00C60516">
        <w:t xml:space="preserve">que nous connaissons est la conférence en trois temps intitulée </w:t>
      </w:r>
      <w:r w:rsidRPr="00C60516">
        <w:rPr>
          <w:i/>
        </w:rPr>
        <w:t xml:space="preserve">De l’anarchisme politique, </w:t>
      </w:r>
      <w:r w:rsidRPr="00C60516">
        <w:t xml:space="preserve">1904 (cf. Jacques Viard, </w:t>
      </w:r>
      <w:r w:rsidRPr="00C60516">
        <w:rPr>
          <w:i/>
        </w:rPr>
        <w:t>Les oeuvres posthumes de Charles Péguy</w:t>
      </w:r>
      <w:r w:rsidRPr="00C60516">
        <w:t xml:space="preserve">, Cahiers de l’Amitié Charles Péguy, 1969).  Si l’on cherche à faire tenir côte à côte,  par </w:t>
      </w:r>
      <w:r w:rsidRPr="00C60516">
        <w:rPr>
          <w:i/>
        </w:rPr>
        <w:t xml:space="preserve">violence </w:t>
      </w:r>
      <w:r w:rsidRPr="00C60516">
        <w:t xml:space="preserve">sinon </w:t>
      </w:r>
      <w:r w:rsidRPr="00C60516">
        <w:rPr>
          <w:i/>
        </w:rPr>
        <w:t xml:space="preserve">viol </w:t>
      </w:r>
      <w:r w:rsidRPr="00C60516">
        <w:t>intellectuel, “</w:t>
      </w:r>
      <w:r w:rsidRPr="00C60516">
        <w:rPr>
          <w:i/>
        </w:rPr>
        <w:t>Péguy et Heidegger</w:t>
      </w:r>
      <w:r w:rsidRPr="00C60516">
        <w:t xml:space="preserve">”  - alors,  que l’on donne la parole au Péguy </w:t>
      </w:r>
      <w:r w:rsidRPr="00C60516">
        <w:rPr>
          <w:i/>
        </w:rPr>
        <w:t>De l’anarchisme politique</w:t>
      </w:r>
      <w:r w:rsidRPr="00C60516">
        <w:t>, et que l’on fasse en regard cracher ce “haut” pic, ce “nid d’aigle” de la parole que fut, dans la trajectoire à la fois globalement linéaire e</w:t>
      </w:r>
      <w:r>
        <w:t>t minutieusement tortueuse de H.</w:t>
      </w:r>
      <w:r w:rsidRPr="00C60516">
        <w:t xml:space="preserve">, le </w:t>
      </w:r>
      <w:r>
        <w:rPr>
          <w:i/>
        </w:rPr>
        <w:t xml:space="preserve">Discours </w:t>
      </w:r>
      <w:r w:rsidRPr="00C60516">
        <w:rPr>
          <w:i/>
        </w:rPr>
        <w:t>du Rectorat de 1933</w:t>
      </w:r>
      <w:r w:rsidRPr="00C60516">
        <w:t>.</w:t>
      </w:r>
      <w:r>
        <w:t xml:space="preserve"> Dans ce texte impavidement outrancier</w:t>
      </w:r>
      <w:r w:rsidR="009D2703">
        <w:t xml:space="preserve"> (outrancièrement impavide)</w:t>
      </w:r>
      <w:r w:rsidRPr="00C60516">
        <w:t>, l’ « essence », « </w:t>
      </w:r>
      <w:r w:rsidRPr="00C60516">
        <w:rPr>
          <w:i/>
        </w:rPr>
        <w:t>l’enracinement dans l’essence </w:t>
      </w:r>
      <w:r w:rsidRPr="00C60516">
        <w:t xml:space="preserve">», occupe le terrain et se ressasse, jamais rassasié. </w:t>
      </w:r>
      <w:r>
        <w:t xml:space="preserve">En une simple </w:t>
      </w:r>
      <w:r w:rsidRPr="00C60516">
        <w:t>phrase - « </w:t>
      </w:r>
      <w:r w:rsidRPr="00C60516">
        <w:rPr>
          <w:i/>
        </w:rPr>
        <w:t>Le caractère inexorable de la mission spirituelle qui force le destin du peuple allemand à recevoir l’empreinte typique de son histoire </w:t>
      </w:r>
      <w:r w:rsidRPr="00C60516">
        <w:t>» - tous</w:t>
      </w:r>
      <w:r>
        <w:t xml:space="preserve"> les termes débités en chapelet ent</w:t>
      </w:r>
      <w:r w:rsidRPr="00C60516">
        <w:t xml:space="preserve">rent, bacchantes conceptuelles, en transe : « à condition que cette </w:t>
      </w:r>
      <w:r w:rsidRPr="00C60516">
        <w:rPr>
          <w:i/>
        </w:rPr>
        <w:t>essence</w:t>
      </w:r>
      <w:r w:rsidRPr="00C60516">
        <w:t xml:space="preserve">, </w:t>
      </w:r>
      <w:r w:rsidRPr="0066055A">
        <w:rPr>
          <w:i/>
        </w:rPr>
        <w:t>de fond en comble</w:t>
      </w:r>
      <w:r w:rsidRPr="00C60516">
        <w:t xml:space="preserve">, nous la </w:t>
      </w:r>
      <w:r w:rsidRPr="00C60516">
        <w:rPr>
          <w:i/>
        </w:rPr>
        <w:t>voulions</w:t>
      </w:r>
      <w:r w:rsidRPr="00C60516">
        <w:t xml:space="preserve"> », « la </w:t>
      </w:r>
      <w:r w:rsidRPr="00C60516">
        <w:rPr>
          <w:i/>
        </w:rPr>
        <w:t>volonté</w:t>
      </w:r>
      <w:r w:rsidRPr="00C60516">
        <w:t xml:space="preserve"> qui </w:t>
      </w:r>
      <w:r w:rsidRPr="00C60516">
        <w:rPr>
          <w:i/>
        </w:rPr>
        <w:t>veut</w:t>
      </w:r>
      <w:r w:rsidRPr="00C60516">
        <w:t xml:space="preserve"> en commun son</w:t>
      </w:r>
      <w:r w:rsidRPr="00C60516">
        <w:rPr>
          <w:i/>
        </w:rPr>
        <w:t xml:space="preserve"> essence </w:t>
      </w:r>
      <w:r w:rsidRPr="00C60516">
        <w:t xml:space="preserve">», « le </w:t>
      </w:r>
      <w:r w:rsidRPr="00C60516">
        <w:rPr>
          <w:i/>
        </w:rPr>
        <w:t>vouloir</w:t>
      </w:r>
      <w:r w:rsidRPr="00C60516">
        <w:t xml:space="preserve"> qui </w:t>
      </w:r>
      <w:r w:rsidRPr="00C60516">
        <w:rPr>
          <w:i/>
        </w:rPr>
        <w:t>veut</w:t>
      </w:r>
      <w:r w:rsidRPr="00C60516">
        <w:t xml:space="preserve"> l’</w:t>
      </w:r>
      <w:r w:rsidRPr="00C60516">
        <w:rPr>
          <w:i/>
        </w:rPr>
        <w:t>essence</w:t>
      </w:r>
      <w:r w:rsidRPr="00C60516">
        <w:t xml:space="preserve"> »,  « Science et </w:t>
      </w:r>
      <w:r w:rsidRPr="00C60516">
        <w:rPr>
          <w:i/>
        </w:rPr>
        <w:t>destin</w:t>
      </w:r>
      <w:r w:rsidRPr="00C60516">
        <w:t xml:space="preserve"> allemand, il faut qu’ils accèdent </w:t>
      </w:r>
      <w:r w:rsidRPr="00C60516">
        <w:rPr>
          <w:i/>
        </w:rPr>
        <w:t>ensemble</w:t>
      </w:r>
      <w:r w:rsidRPr="00C60516">
        <w:t xml:space="preserve"> – dans la </w:t>
      </w:r>
      <w:r w:rsidRPr="00C60516">
        <w:rPr>
          <w:i/>
        </w:rPr>
        <w:t>volonté de l’essence</w:t>
      </w:r>
      <w:r w:rsidRPr="00C60516">
        <w:t xml:space="preserve"> – à la </w:t>
      </w:r>
      <w:r w:rsidRPr="00C60516">
        <w:rPr>
          <w:i/>
        </w:rPr>
        <w:t>puissance</w:t>
      </w:r>
      <w:r w:rsidRPr="00C60516">
        <w:t> »</w:t>
      </w:r>
      <w:r>
        <w:t>, etc.</w:t>
      </w:r>
      <w:r w:rsidRPr="00C60516">
        <w:t xml:space="preserve"> </w:t>
      </w:r>
    </w:p>
    <w:p w14:paraId="5AD0FF48" w14:textId="13F9F0FB" w:rsidR="0022221E" w:rsidRPr="00C60516" w:rsidRDefault="0022221E" w:rsidP="0022221E">
      <w:pPr>
        <w:ind w:firstLine="708"/>
        <w:jc w:val="both"/>
      </w:pPr>
      <w:r>
        <w:t xml:space="preserve">Même </w:t>
      </w:r>
      <w:r w:rsidRPr="002951D1">
        <w:rPr>
          <w:i/>
        </w:rPr>
        <w:t>assènement</w:t>
      </w:r>
      <w:r w:rsidRPr="00C60516">
        <w:t xml:space="preserve"> avec le concept « </w:t>
      </w:r>
      <w:r w:rsidRPr="00C60516">
        <w:rPr>
          <w:i/>
        </w:rPr>
        <w:t>commencement</w:t>
      </w:r>
      <w:r w:rsidRPr="00C60516">
        <w:t> » accouplé au concept “</w:t>
      </w:r>
      <w:r w:rsidRPr="00C60516">
        <w:rPr>
          <w:i/>
        </w:rPr>
        <w:t>hauteur</w:t>
      </w:r>
      <w:r w:rsidRPr="00C60516">
        <w:t>” : « </w:t>
      </w:r>
      <w:r w:rsidRPr="00C60516">
        <w:rPr>
          <w:i/>
        </w:rPr>
        <w:t>commencement</w:t>
      </w:r>
      <w:r w:rsidRPr="00C60516">
        <w:t xml:space="preserve"> de notre </w:t>
      </w:r>
      <w:r w:rsidRPr="00C60516">
        <w:rPr>
          <w:i/>
        </w:rPr>
        <w:t xml:space="preserve">Dasein </w:t>
      </w:r>
      <w:r w:rsidRPr="00C60516">
        <w:t>historique par l’</w:t>
      </w:r>
      <w:r w:rsidRPr="00C60516">
        <w:rPr>
          <w:i/>
        </w:rPr>
        <w:t>esprit</w:t>
      </w:r>
      <w:r w:rsidRPr="00C60516">
        <w:t xml:space="preserve"> », « à la </w:t>
      </w:r>
      <w:r w:rsidRPr="00C60516">
        <w:rPr>
          <w:i/>
        </w:rPr>
        <w:t>hauteur</w:t>
      </w:r>
      <w:r w:rsidRPr="00C60516">
        <w:t xml:space="preserve"> de ce </w:t>
      </w:r>
      <w:r w:rsidRPr="00C60516">
        <w:rPr>
          <w:i/>
        </w:rPr>
        <w:t>commencement</w:t>
      </w:r>
      <w:r w:rsidRPr="00C60516">
        <w:t> », etc. La « </w:t>
      </w:r>
      <w:r w:rsidRPr="00C60516">
        <w:rPr>
          <w:i/>
        </w:rPr>
        <w:t>hauteur</w:t>
      </w:r>
      <w:r w:rsidRPr="00C60516">
        <w:t> » se pr</w:t>
      </w:r>
      <w:r>
        <w:t xml:space="preserve">end par les cheveux, se monte un bourrichon </w:t>
      </w:r>
      <w:r w:rsidR="00C12192">
        <w:t xml:space="preserve"> </w:t>
      </w:r>
      <w:r>
        <w:t xml:space="preserve">parano, </w:t>
      </w:r>
      <w:r w:rsidRPr="00C60516">
        <w:t xml:space="preserve">se superlativise : « sa plus </w:t>
      </w:r>
      <w:r w:rsidRPr="00C60516">
        <w:rPr>
          <w:i/>
        </w:rPr>
        <w:t>haute</w:t>
      </w:r>
      <w:r w:rsidRPr="00C60516">
        <w:t xml:space="preserve"> provocation », « la modalité la plus </w:t>
      </w:r>
      <w:r w:rsidRPr="00C60516">
        <w:rPr>
          <w:i/>
        </w:rPr>
        <w:t>haute</w:t>
      </w:r>
      <w:r w:rsidRPr="00C60516">
        <w:t xml:space="preserve"> de l’</w:t>
      </w:r>
      <w:r w:rsidRPr="00C60516">
        <w:rPr>
          <w:i/>
        </w:rPr>
        <w:t>energeia</w:t>
      </w:r>
      <w:r w:rsidRPr="00C60516">
        <w:t xml:space="preserve"> », « la mise en œuvre la plus </w:t>
      </w:r>
      <w:r w:rsidRPr="00C60516">
        <w:rPr>
          <w:i/>
        </w:rPr>
        <w:t>haute</w:t>
      </w:r>
      <w:r w:rsidRPr="00C60516">
        <w:t xml:space="preserve"> ». (Faisant allusion à la législation antisémite de 1933 appliquée diligemment par l’époux, Elfriede la qualifie de “nécessité </w:t>
      </w:r>
      <w:r w:rsidRPr="00C60516">
        <w:rPr>
          <w:i/>
        </w:rPr>
        <w:t>la plus haute</w:t>
      </w:r>
      <w:r w:rsidRPr="00C60516">
        <w:t xml:space="preserve">“). </w:t>
      </w:r>
      <w:r w:rsidRPr="00C60516">
        <w:rPr>
          <w:i/>
        </w:rPr>
        <w:t>Hauteur</w:t>
      </w:r>
      <w:r w:rsidRPr="00C60516">
        <w:t>” et “</w:t>
      </w:r>
      <w:r w:rsidRPr="00C60516">
        <w:rPr>
          <w:i/>
        </w:rPr>
        <w:t xml:space="preserve">grandeur” </w:t>
      </w:r>
      <w:r w:rsidRPr="00C60516">
        <w:t xml:space="preserve">pactisent pour </w:t>
      </w:r>
      <w:r w:rsidRPr="00C60516">
        <w:rPr>
          <w:i/>
        </w:rPr>
        <w:t>ex-alter</w:t>
      </w:r>
      <w:r w:rsidRPr="00C60516">
        <w:t xml:space="preserve"> (faire culminer) le « </w:t>
      </w:r>
      <w:r w:rsidRPr="00C60516">
        <w:rPr>
          <w:i/>
        </w:rPr>
        <w:t>commencement</w:t>
      </w:r>
      <w:r w:rsidRPr="00C60516">
        <w:t xml:space="preserve"> » : « c’est le </w:t>
      </w:r>
      <w:r w:rsidRPr="00C60516">
        <w:rPr>
          <w:i/>
        </w:rPr>
        <w:t xml:space="preserve">commencement </w:t>
      </w:r>
      <w:r w:rsidRPr="00C60516">
        <w:t xml:space="preserve">de cette </w:t>
      </w:r>
      <w:r w:rsidRPr="00C60516">
        <w:rPr>
          <w:i/>
        </w:rPr>
        <w:t xml:space="preserve">grandeur </w:t>
      </w:r>
      <w:r w:rsidRPr="00C60516">
        <w:t xml:space="preserve">qui demeure en elle [la science </w:t>
      </w:r>
      <w:r w:rsidRPr="00C60516">
        <w:rPr>
          <w:i/>
        </w:rPr>
        <w:t>originellement</w:t>
      </w:r>
      <w:r w:rsidRPr="00C60516">
        <w:t xml:space="preserve"> grecque] ce qu’il y a de </w:t>
      </w:r>
      <w:r w:rsidRPr="00C60516">
        <w:rPr>
          <w:i/>
        </w:rPr>
        <w:t>plus grand</w:t>
      </w:r>
      <w:r w:rsidRPr="00C60516">
        <w:t xml:space="preserve"> », « la </w:t>
      </w:r>
      <w:r w:rsidRPr="00C60516">
        <w:rPr>
          <w:i/>
        </w:rPr>
        <w:t>grandeur</w:t>
      </w:r>
      <w:r w:rsidRPr="00C60516">
        <w:t xml:space="preserve"> du </w:t>
      </w:r>
      <w:r w:rsidRPr="00C60516">
        <w:rPr>
          <w:i/>
        </w:rPr>
        <w:t>commencement</w:t>
      </w:r>
      <w:r w:rsidRPr="00C60516">
        <w:t xml:space="preserve"> », « en tant que ce qu’il y a de </w:t>
      </w:r>
      <w:r w:rsidRPr="00C60516">
        <w:rPr>
          <w:i/>
        </w:rPr>
        <w:t>plus grand</w:t>
      </w:r>
      <w:r w:rsidRPr="00C60516">
        <w:t xml:space="preserve">, le </w:t>
      </w:r>
      <w:r w:rsidRPr="00C60516">
        <w:rPr>
          <w:i/>
        </w:rPr>
        <w:t>commencement</w:t>
      </w:r>
      <w:r w:rsidRPr="00C60516">
        <w:t xml:space="preserve"> est passé d’avance </w:t>
      </w:r>
      <w:r w:rsidRPr="00C60516">
        <w:rPr>
          <w:i/>
        </w:rPr>
        <w:t>au-dessus de tout</w:t>
      </w:r>
      <w:r w:rsidRPr="00C60516">
        <w:t>… », etc.  L’”esprit”</w:t>
      </w:r>
      <w:r>
        <w:t xml:space="preserve"> trouve là, y pataugeant</w:t>
      </w:r>
      <w:r w:rsidRPr="00C60516">
        <w:t>, son “être-en-compagnie”: “</w:t>
      </w:r>
      <w:r w:rsidRPr="00C60516">
        <w:rPr>
          <w:i/>
        </w:rPr>
        <w:t>L’esprit,</w:t>
      </w:r>
      <w:r w:rsidRPr="00C60516">
        <w:t xml:space="preserve"> c’est … dans un accord au </w:t>
      </w:r>
      <w:r w:rsidRPr="00B479BB">
        <w:rPr>
          <w:i/>
        </w:rPr>
        <w:t>ton</w:t>
      </w:r>
      <w:r w:rsidRPr="00C60516">
        <w:t xml:space="preserve"> de </w:t>
      </w:r>
      <w:r w:rsidRPr="00C60516">
        <w:rPr>
          <w:i/>
        </w:rPr>
        <w:t xml:space="preserve">l’origine, </w:t>
      </w:r>
      <w:r w:rsidRPr="00C60516">
        <w:t>savoir s’être</w:t>
      </w:r>
      <w:r w:rsidRPr="00C60516">
        <w:rPr>
          <w:i/>
        </w:rPr>
        <w:t xml:space="preserve"> résolu pour l’essence de l’être. Et le monde spirituel d’un peuple … </w:t>
      </w:r>
      <w:r w:rsidRPr="00C60516">
        <w:t xml:space="preserve">c’est </w:t>
      </w:r>
      <w:r>
        <w:t xml:space="preserve">… </w:t>
      </w:r>
      <w:r w:rsidRPr="00C60516">
        <w:rPr>
          <w:i/>
        </w:rPr>
        <w:t>la</w:t>
      </w:r>
      <w:r w:rsidRPr="00C60516">
        <w:t xml:space="preserve"> </w:t>
      </w:r>
      <w:r w:rsidRPr="00C60516">
        <w:rPr>
          <w:i/>
        </w:rPr>
        <w:t xml:space="preserve">puissance </w:t>
      </w:r>
      <w:r w:rsidRPr="00C60516">
        <w:t>de la mise à l’</w:t>
      </w:r>
      <w:r w:rsidRPr="00C60516">
        <w:rPr>
          <w:i/>
        </w:rPr>
        <w:t>épreuve la</w:t>
      </w:r>
      <w:r w:rsidRPr="00C60516">
        <w:t xml:space="preserve"> </w:t>
      </w:r>
      <w:r w:rsidRPr="00C60516">
        <w:rPr>
          <w:i/>
        </w:rPr>
        <w:t>plus profonde</w:t>
      </w:r>
      <w:r w:rsidRPr="00C60516">
        <w:t xml:space="preserve"> des </w:t>
      </w:r>
      <w:r w:rsidRPr="00C60516">
        <w:rPr>
          <w:i/>
        </w:rPr>
        <w:t>forces</w:t>
      </w:r>
      <w:r w:rsidRPr="00C60516">
        <w:t xml:space="preserve"> </w:t>
      </w:r>
      <w:r w:rsidRPr="00C60516">
        <w:rPr>
          <w:i/>
        </w:rPr>
        <w:t xml:space="preserve">qui lient un peuple à sa terre et à son sang, </w:t>
      </w:r>
      <w:r w:rsidRPr="00C60516">
        <w:t>comme</w:t>
      </w:r>
      <w:r w:rsidRPr="00C60516">
        <w:rPr>
          <w:i/>
        </w:rPr>
        <w:t xml:space="preserve"> puissance du plus intime éveil et du plus extrême ébranlement de son </w:t>
      </w:r>
      <w:r w:rsidRPr="00C60516">
        <w:t xml:space="preserve">Dasein. » </w:t>
      </w:r>
    </w:p>
    <w:p w14:paraId="1EDE4559" w14:textId="76D41B32" w:rsidR="0022221E" w:rsidRDefault="0022221E" w:rsidP="0022221E">
      <w:pPr>
        <w:ind w:firstLine="708"/>
        <w:jc w:val="both"/>
      </w:pPr>
      <w:r w:rsidRPr="00C60516">
        <w:t xml:space="preserve">Jeter, </w:t>
      </w:r>
      <w:r w:rsidRPr="00C60516">
        <w:rPr>
          <w:i/>
        </w:rPr>
        <w:t xml:space="preserve">griller </w:t>
      </w:r>
      <w:r w:rsidRPr="00C60516">
        <w:t>Péguy dans l’une de ces “</w:t>
      </w:r>
      <w:r w:rsidRPr="00C60516">
        <w:rPr>
          <w:i/>
        </w:rPr>
        <w:t>sauces”</w:t>
      </w:r>
      <w:r w:rsidRPr="00C60516">
        <w:t xml:space="preserve"> (</w:t>
      </w:r>
      <w:r w:rsidRPr="00C60516">
        <w:rPr>
          <w:i/>
        </w:rPr>
        <w:t>sic</w:t>
      </w:r>
      <w:r w:rsidRPr="00C60516">
        <w:t xml:space="preserve">) que touille le dossier ? Qui goberait un tel galimatias, un tel dégobillant gargouillis ? On en viendrait presque, “readymade rectifié”, à reprendre la formule célébrissime de Pascal pour lui faire dire que “l’homme est un gogo pensant” – là serait “tout le malheur de l’homme”, son </w:t>
      </w:r>
      <w:r>
        <w:rPr>
          <w:i/>
        </w:rPr>
        <w:t>essentia</w:t>
      </w:r>
      <w:r w:rsidRPr="00C60516">
        <w:rPr>
          <w:i/>
        </w:rPr>
        <w:t xml:space="preserve">le </w:t>
      </w:r>
      <w:r w:rsidRPr="00C60516">
        <w:t xml:space="preserve">“contrariété”? </w:t>
      </w:r>
      <w:r>
        <w:t>L</w:t>
      </w:r>
      <w:r w:rsidRPr="00C60516">
        <w:t xml:space="preserve">es litanies de H. - </w:t>
      </w:r>
      <w:r>
        <w:t xml:space="preserve">entourloupes de mots pavlovisés, syntaxes </w:t>
      </w:r>
      <w:r>
        <w:lastRenderedPageBreak/>
        <w:t xml:space="preserve">obsessionnelles, hargnes mouchetées - </w:t>
      </w:r>
      <w:r w:rsidRPr="00C60516">
        <w:t xml:space="preserve">détonnent et crissent et </w:t>
      </w:r>
      <w:r w:rsidRPr="00C60516">
        <w:rPr>
          <w:i/>
        </w:rPr>
        <w:t xml:space="preserve">jurent </w:t>
      </w:r>
      <w:r>
        <w:t>(</w:t>
      </w:r>
      <w:r w:rsidRPr="009A1609">
        <w:rPr>
          <w:i/>
        </w:rPr>
        <w:t>parjurent</w:t>
      </w:r>
      <w:r>
        <w:t xml:space="preserve">) </w:t>
      </w:r>
      <w:r w:rsidRPr="00C60516">
        <w:t>à l’oreille de quiconque sait entendre les “voix plurielles” de Péguy, son “</w:t>
      </w:r>
      <w:r w:rsidRPr="00C60516">
        <w:rPr>
          <w:i/>
        </w:rPr>
        <w:t>ton</w:t>
      </w:r>
      <w:r w:rsidRPr="00C60516">
        <w:t>”</w:t>
      </w:r>
      <w:r>
        <w:t xml:space="preserve"> baladeur</w:t>
      </w:r>
      <w:r w:rsidRPr="00C60516">
        <w:t>, son “</w:t>
      </w:r>
      <w:r w:rsidRPr="00C60516">
        <w:rPr>
          <w:i/>
        </w:rPr>
        <w:t>style</w:t>
      </w:r>
      <w:r w:rsidRPr="00C60516">
        <w:t>”</w:t>
      </w:r>
      <w:r>
        <w:t xml:space="preserve"> en étoile (“charlot”, “hurluberlu”, “fou”, </w:t>
      </w:r>
      <w:r w:rsidR="003429EE">
        <w:t>se complaît à le qualifier</w:t>
      </w:r>
      <w:r w:rsidR="002E09D0">
        <w:t xml:space="preserve"> </w:t>
      </w:r>
      <w:r w:rsidR="003429EE">
        <w:t>le dossier</w:t>
      </w:r>
      <w:r>
        <w:t xml:space="preserve">, </w:t>
      </w:r>
      <w:r w:rsidR="003429EE">
        <w:t xml:space="preserve">d’un ton </w:t>
      </w:r>
      <w:r>
        <w:t xml:space="preserve">compatissant) </w:t>
      </w:r>
      <w:r w:rsidRPr="00C60516">
        <w:t xml:space="preserve">– ses </w:t>
      </w:r>
      <w:r w:rsidRPr="00C60516">
        <w:rPr>
          <w:i/>
        </w:rPr>
        <w:t xml:space="preserve">Ballades </w:t>
      </w:r>
      <w:r w:rsidRPr="00C60516">
        <w:t xml:space="preserve">comme ses </w:t>
      </w:r>
      <w:r w:rsidRPr="00C60516">
        <w:rPr>
          <w:i/>
        </w:rPr>
        <w:t xml:space="preserve">Mystères </w:t>
      </w:r>
      <w:r w:rsidRPr="00C60516">
        <w:t xml:space="preserve">ou sa </w:t>
      </w:r>
      <w:r w:rsidRPr="00C60516">
        <w:rPr>
          <w:rFonts w:ascii="Cambria" w:hAnsi="Cambria"/>
          <w:i/>
        </w:rPr>
        <w:t>È</w:t>
      </w:r>
      <w:r w:rsidRPr="00C60516">
        <w:rPr>
          <w:i/>
        </w:rPr>
        <w:t>ve</w:t>
      </w:r>
      <w:r w:rsidRPr="00C60516">
        <w:t xml:space="preserve">. </w:t>
      </w:r>
    </w:p>
    <w:p w14:paraId="50173927" w14:textId="77777777" w:rsidR="0022221E" w:rsidRDefault="0022221E" w:rsidP="0022221E">
      <w:pPr>
        <w:ind w:firstLine="708"/>
        <w:jc w:val="both"/>
      </w:pPr>
    </w:p>
    <w:p w14:paraId="25F8747F" w14:textId="77777777" w:rsidR="0022221E" w:rsidRDefault="0022221E" w:rsidP="0022221E">
      <w:pPr>
        <w:jc w:val="both"/>
      </w:pPr>
    </w:p>
    <w:p w14:paraId="4799F21F" w14:textId="77777777" w:rsidR="0022221E" w:rsidRPr="00AB0303" w:rsidRDefault="0022221E" w:rsidP="0022221E">
      <w:pPr>
        <w:ind w:left="708" w:firstLine="708"/>
        <w:jc w:val="both"/>
      </w:pPr>
      <w:r>
        <w:rPr>
          <w:i/>
        </w:rPr>
        <w:t xml:space="preserve">                </w:t>
      </w:r>
      <w:r w:rsidRPr="00B3303F">
        <w:rPr>
          <w:rFonts w:ascii="Arial" w:hAnsi="Arial"/>
          <w:b/>
          <w:sz w:val="28"/>
          <w:szCs w:val="28"/>
        </w:rPr>
        <w:t>Fascination et “ultime ordure”</w:t>
      </w:r>
      <w:r>
        <w:tab/>
      </w:r>
      <w:r>
        <w:tab/>
      </w:r>
      <w:r>
        <w:tab/>
      </w:r>
      <w:r>
        <w:tab/>
      </w:r>
      <w:r>
        <w:tab/>
      </w:r>
      <w:r>
        <w:tab/>
      </w:r>
      <w:r>
        <w:tab/>
      </w:r>
      <w:r>
        <w:tab/>
      </w:r>
      <w:r>
        <w:tab/>
      </w:r>
      <w:r>
        <w:tab/>
        <w:t xml:space="preserve">             </w:t>
      </w:r>
      <w:r>
        <w:tab/>
      </w:r>
      <w:r>
        <w:tab/>
      </w:r>
      <w:r>
        <w:tab/>
      </w:r>
      <w:r>
        <w:tab/>
      </w:r>
      <w:r>
        <w:tab/>
      </w:r>
      <w:r>
        <w:tab/>
      </w:r>
      <w:r>
        <w:tab/>
      </w:r>
      <w:r>
        <w:tab/>
      </w:r>
      <w:r>
        <w:tab/>
      </w:r>
      <w:r>
        <w:tab/>
        <w:t xml:space="preserve"> </w:t>
      </w:r>
      <w:r>
        <w:tab/>
      </w:r>
      <w:r>
        <w:tab/>
      </w:r>
      <w:r>
        <w:tab/>
      </w:r>
      <w:r w:rsidRPr="002A2588">
        <w:rPr>
          <w:sz w:val="18"/>
          <w:szCs w:val="18"/>
        </w:rPr>
        <w:t>Le jeune homme bonheur</w:t>
      </w:r>
    </w:p>
    <w:p w14:paraId="77EA5BC3" w14:textId="77777777" w:rsidR="0022221E" w:rsidRPr="002A2588" w:rsidRDefault="0022221E" w:rsidP="0022221E">
      <w:pPr>
        <w:jc w:val="both"/>
        <w:rPr>
          <w:sz w:val="18"/>
          <w:szCs w:val="18"/>
        </w:rPr>
      </w:pP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t xml:space="preserve">             </w:t>
      </w:r>
      <w:r w:rsidRPr="002A2588">
        <w:rPr>
          <w:sz w:val="18"/>
          <w:szCs w:val="18"/>
        </w:rPr>
        <w:tab/>
      </w:r>
      <w:r w:rsidRPr="002A2588">
        <w:rPr>
          <w:sz w:val="18"/>
          <w:szCs w:val="18"/>
        </w:rPr>
        <w:tab/>
        <w:t xml:space="preserve">             Voulait danser</w:t>
      </w:r>
    </w:p>
    <w:p w14:paraId="74CF3322" w14:textId="77777777" w:rsidR="0022221E" w:rsidRPr="002A2588" w:rsidRDefault="0022221E" w:rsidP="0022221E">
      <w:pPr>
        <w:jc w:val="both"/>
        <w:rPr>
          <w:sz w:val="18"/>
          <w:szCs w:val="18"/>
        </w:rPr>
      </w:pP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t xml:space="preserve"> </w:t>
      </w:r>
      <w:r w:rsidRPr="002A2588">
        <w:rPr>
          <w:sz w:val="18"/>
          <w:szCs w:val="18"/>
        </w:rPr>
        <w:tab/>
      </w:r>
      <w:r w:rsidRPr="002A2588">
        <w:rPr>
          <w:sz w:val="18"/>
          <w:szCs w:val="18"/>
        </w:rPr>
        <w:tab/>
        <w:t xml:space="preserve">Mais le jeune homme </w:t>
      </w:r>
      <w:r w:rsidRPr="001D7AE7">
        <w:rPr>
          <w:i/>
          <w:sz w:val="18"/>
          <w:szCs w:val="18"/>
        </w:rPr>
        <w:t>honneur</w:t>
      </w:r>
    </w:p>
    <w:p w14:paraId="4BE9A3C0" w14:textId="77777777" w:rsidR="0022221E" w:rsidRPr="002A2588" w:rsidRDefault="0022221E" w:rsidP="0022221E">
      <w:pPr>
        <w:jc w:val="both"/>
        <w:rPr>
          <w:sz w:val="18"/>
          <w:szCs w:val="18"/>
        </w:rPr>
      </w:pP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r>
      <w:r w:rsidRPr="002A2588">
        <w:rPr>
          <w:sz w:val="18"/>
          <w:szCs w:val="18"/>
        </w:rPr>
        <w:tab/>
        <w:t xml:space="preserve">              Voulut passer</w:t>
      </w:r>
    </w:p>
    <w:p w14:paraId="5D3BD517" w14:textId="77777777" w:rsidR="0022221E" w:rsidRDefault="0022221E" w:rsidP="0022221E">
      <w:pPr>
        <w:jc w:val="both"/>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Péguy, </w:t>
      </w:r>
      <w:r>
        <w:rPr>
          <w:i/>
          <w:sz w:val="20"/>
          <w:szCs w:val="20"/>
        </w:rPr>
        <w:t>Ballades du coeur qui a  tant battu</w:t>
      </w:r>
    </w:p>
    <w:p w14:paraId="5B6AB31D" w14:textId="77777777" w:rsidR="0022221E" w:rsidRDefault="0022221E" w:rsidP="0022221E">
      <w:pPr>
        <w:ind w:left="708" w:firstLine="708"/>
        <w:jc w:val="both"/>
      </w:pPr>
    </w:p>
    <w:p w14:paraId="27663E9F" w14:textId="77777777" w:rsidR="0022221E" w:rsidRPr="00BA4660" w:rsidRDefault="0022221E" w:rsidP="0022221E">
      <w:pPr>
        <w:ind w:left="708" w:firstLine="708"/>
        <w:jc w:val="both"/>
        <w:rPr>
          <w:i/>
        </w:rPr>
      </w:pPr>
    </w:p>
    <w:p w14:paraId="187D207F" w14:textId="1D3E87E9" w:rsidR="0022221E" w:rsidRDefault="0022221E" w:rsidP="0022221E">
      <w:pPr>
        <w:jc w:val="both"/>
      </w:pPr>
      <w:r>
        <w:t xml:space="preserve">Aussi “imbéciles” (Péguy) ou “naïfs” soyons-nous,  on n’est pas </w:t>
      </w:r>
      <w:r>
        <w:rPr>
          <w:i/>
        </w:rPr>
        <w:t xml:space="preserve">sans ignorer </w:t>
      </w:r>
      <w:r>
        <w:t xml:space="preserve">(sans </w:t>
      </w:r>
      <w:r w:rsidRPr="001D7AE7">
        <w:rPr>
          <w:i/>
        </w:rPr>
        <w:t>vouloir</w:t>
      </w:r>
      <w:r w:rsidR="002E09D0">
        <w:rPr>
          <w:i/>
        </w:rPr>
        <w:t xml:space="preserve"> </w:t>
      </w:r>
      <w:r w:rsidR="002E09D0">
        <w:t xml:space="preserve">ou </w:t>
      </w:r>
      <w:r w:rsidR="002E09D0">
        <w:rPr>
          <w:i/>
        </w:rPr>
        <w:t xml:space="preserve">devoir </w:t>
      </w:r>
      <w:r w:rsidRPr="001D7AE7">
        <w:rPr>
          <w:i/>
        </w:rPr>
        <w:t xml:space="preserve"> ignorer</w:t>
      </w:r>
      <w:r>
        <w:t xml:space="preserve">) les intestins conflits et rivalités au sein du </w:t>
      </w:r>
      <w:r>
        <w:rPr>
          <w:i/>
        </w:rPr>
        <w:t>Sein</w:t>
      </w:r>
      <w:r>
        <w:t>, “l’</w:t>
      </w:r>
      <w:r>
        <w:rPr>
          <w:rFonts w:ascii="Cambria" w:hAnsi="Cambria"/>
        </w:rPr>
        <w:t>Ê</w:t>
      </w:r>
      <w:r>
        <w:t xml:space="preserve">tre” intime, ou du </w:t>
      </w:r>
      <w:r>
        <w:rPr>
          <w:i/>
        </w:rPr>
        <w:t>Dasein,</w:t>
      </w:r>
      <w:r>
        <w:t xml:space="preserve"> souvent obscur, tortueux et âpre </w:t>
      </w:r>
      <w:r>
        <w:rPr>
          <w:i/>
        </w:rPr>
        <w:t>existential</w:t>
      </w:r>
      <w:r>
        <w:t xml:space="preserve">, des associations et “organes”, comme pourrait dire Soljénytsine. Le dossier “assis” sur le duo “Péguy et H.” </w:t>
      </w:r>
      <w:r>
        <w:rPr>
          <w:i/>
        </w:rPr>
        <w:t xml:space="preserve">vise </w:t>
      </w:r>
      <w:r>
        <w:t>une entrée en force de  l’“écrivain-trublion” dans</w:t>
      </w:r>
      <w:r w:rsidRPr="002E09D0">
        <w:rPr>
          <w:i/>
        </w:rPr>
        <w:t xml:space="preserve"> </w:t>
      </w:r>
      <w:r w:rsidR="002E09D0">
        <w:rPr>
          <w:i/>
        </w:rPr>
        <w:t>L</w:t>
      </w:r>
      <w:r w:rsidRPr="002E09D0">
        <w:rPr>
          <w:i/>
        </w:rPr>
        <w:t>’ACP</w:t>
      </w:r>
      <w:r>
        <w:t xml:space="preserve">, et du coup le trublion s’exhibe en “style” – ce qui donne : “panthéoniser” Péguy en “tranches”, </w:t>
      </w:r>
      <w:r w:rsidRPr="000B624A">
        <w:rPr>
          <w:i/>
        </w:rPr>
        <w:t>un coup ‘facho”,</w:t>
      </w:r>
      <w:r>
        <w:t xml:space="preserve"> </w:t>
      </w:r>
      <w:r w:rsidRPr="000B624A">
        <w:rPr>
          <w:i/>
        </w:rPr>
        <w:t>un coup “coco”,</w:t>
      </w:r>
      <w:r>
        <w:t xml:space="preserve"> “</w:t>
      </w:r>
      <w:r w:rsidRPr="000B624A">
        <w:rPr>
          <w:i/>
        </w:rPr>
        <w:t>une tranche pour les juifs</w:t>
      </w:r>
      <w:r>
        <w:t xml:space="preserve">, </w:t>
      </w:r>
      <w:r w:rsidRPr="000B624A">
        <w:rPr>
          <w:i/>
        </w:rPr>
        <w:t>une autre pour les pétainistes</w:t>
      </w:r>
      <w:r>
        <w:t>”, etc. – tout cela, amalgame folichon au fumet de merguez, donne le “ton” (le “son”</w:t>
      </w:r>
      <w:r w:rsidR="002E09D0">
        <w:t>, selon l’auteur</w:t>
      </w:r>
      <w:r>
        <w:t>), et l’on se dit : laisse béton, inter</w:t>
      </w:r>
      <w:r w:rsidR="002E09D0">
        <w:t>pellé lecteur, passe ton chemin – qui mène dans un cul-de- basse-fosse.</w:t>
      </w:r>
      <w:r>
        <w:t xml:space="preserve"> Mais nous surprend l’horizon ouvert par le syntagme “vaste compagnie”. “Vaste”, l’</w:t>
      </w:r>
      <w:r w:rsidRPr="00AA1D9B">
        <w:rPr>
          <w:i/>
        </w:rPr>
        <w:t>Amitié</w:t>
      </w:r>
      <w:r>
        <w:rPr>
          <w:i/>
        </w:rPr>
        <w:t xml:space="preserve"> Péguy</w:t>
      </w:r>
      <w:r>
        <w:t xml:space="preserve"> - “vastitude”, la “compagnie des amis” ? On ne peut voir là que lèche pour presse people, genre pub “j’aime mon </w:t>
      </w:r>
      <w:r w:rsidRPr="00E9228C">
        <w:rPr>
          <w:i/>
        </w:rPr>
        <w:t>Amitié</w:t>
      </w:r>
      <w:r>
        <w:t xml:space="preserve">”, “j’aime ma banque”, “j’aime ma boîte”, “j’aime l’entreprise” …”. Pipeau ou pipelette que l’éloge d’une “fraternité péguyste … libre, ouverte, acueillante”,  que cette </w:t>
      </w:r>
      <w:r>
        <w:rPr>
          <w:i/>
        </w:rPr>
        <w:t xml:space="preserve">sacrée </w:t>
      </w:r>
      <w:r>
        <w:t xml:space="preserve">“maison-Péguy” où on s’installe “comme chez eux” – et, ô </w:t>
      </w:r>
      <w:r>
        <w:rPr>
          <w:i/>
        </w:rPr>
        <w:t>génuflexion</w:t>
      </w:r>
      <w:r>
        <w:t xml:space="preserve">, cette “générosité hospitalière”! </w:t>
      </w:r>
    </w:p>
    <w:p w14:paraId="13546D99" w14:textId="738C544C" w:rsidR="0022221E" w:rsidRDefault="0022221E" w:rsidP="0022221E">
      <w:pPr>
        <w:ind w:firstLine="708"/>
        <w:jc w:val="both"/>
      </w:pPr>
      <w:r>
        <w:t>Sur le point de laisser tomber,</w:t>
      </w:r>
      <w:r w:rsidRPr="00F0571F">
        <w:rPr>
          <w:color w:val="FF0000"/>
        </w:rPr>
        <w:t xml:space="preserve"> </w:t>
      </w:r>
      <w:r w:rsidRPr="00A06726">
        <w:t>on tombe, de haut ou de bas, sur deux lignes</w:t>
      </w:r>
      <w:r w:rsidRPr="00F0571F">
        <w:rPr>
          <w:color w:val="FF0000"/>
        </w:rPr>
        <w:t xml:space="preserve"> </w:t>
      </w:r>
      <w:r>
        <w:t xml:space="preserve">qui,  en façon d’accès </w:t>
      </w:r>
      <w:r>
        <w:rPr>
          <w:i/>
        </w:rPr>
        <w:t xml:space="preserve">essential </w:t>
      </w:r>
      <w:r w:rsidRPr="0017784C">
        <w:t>à</w:t>
      </w:r>
      <w:r>
        <w:t xml:space="preserve"> “l’être-Péguy”, donnent,</w:t>
      </w:r>
      <w:r w:rsidRPr="00653289">
        <w:t xml:space="preserve"> </w:t>
      </w:r>
      <w:r w:rsidR="00F06815">
        <w:t xml:space="preserve">c’est </w:t>
      </w:r>
      <w:r>
        <w:t xml:space="preserve">mots et citations du dossier, </w:t>
      </w:r>
      <w:r>
        <w:rPr>
          <w:i/>
        </w:rPr>
        <w:t xml:space="preserve">ça </w:t>
      </w:r>
      <w:r>
        <w:t>: il (Y.M.) “</w:t>
      </w:r>
      <w:r w:rsidRPr="001316A9">
        <w:rPr>
          <w:i/>
        </w:rPr>
        <w:t xml:space="preserve">n’a pas “craint d’évoquer, en des termes crus, la sexualité de Péguy - allant même jusqu’à le considérer comme un “SB” à savoir, je le cite un “sans bite” </w:t>
      </w:r>
      <w:r>
        <w:t>(</w:t>
      </w:r>
      <w:r w:rsidR="00F06815">
        <w:rPr>
          <w:i/>
        </w:rPr>
        <w:t>L’</w:t>
      </w:r>
      <w:r>
        <w:rPr>
          <w:i/>
        </w:rPr>
        <w:t>ACP n°146</w:t>
      </w:r>
      <w:r>
        <w:t xml:space="preserve">, p.127). On a </w:t>
      </w:r>
      <w:r w:rsidRPr="00E44BB7">
        <w:t>bien</w:t>
      </w:r>
      <w:r>
        <w:t xml:space="preserve"> </w:t>
      </w:r>
      <w:r>
        <w:rPr>
          <w:i/>
        </w:rPr>
        <w:t>lu</w:t>
      </w:r>
      <w:r>
        <w:t>,</w:t>
      </w:r>
      <w:r w:rsidRPr="00E44BB7">
        <w:rPr>
          <w:i/>
        </w:rPr>
        <w:t xml:space="preserve"> là</w:t>
      </w:r>
      <w:r>
        <w:t xml:space="preserve">, c’est </w:t>
      </w:r>
      <w:r w:rsidRPr="0008576C">
        <w:rPr>
          <w:i/>
        </w:rPr>
        <w:t>lu</w:t>
      </w:r>
      <w:r>
        <w:t xml:space="preserve">, </w:t>
      </w:r>
      <w:r w:rsidRPr="00E44BB7">
        <w:rPr>
          <w:i/>
        </w:rPr>
        <w:t>ça</w:t>
      </w:r>
      <w:r>
        <w:t xml:space="preserve"> – “</w:t>
      </w:r>
      <w:r w:rsidRPr="00A23AAE">
        <w:rPr>
          <w:i/>
        </w:rPr>
        <w:t>cellulairement</w:t>
      </w:r>
      <w:r>
        <w:t xml:space="preserve">” ! Le lecteur,  qui n’en est toujours pas “revenu”, est pris </w:t>
      </w:r>
      <w:r w:rsidRPr="00B6451E">
        <w:rPr>
          <w:i/>
        </w:rPr>
        <w:t>de court</w:t>
      </w:r>
      <w:r>
        <w:t xml:space="preserve"> : coup bas, dans l’estomac, et plus bas encore. “A découvrir”: un Péguy nouveau nous arrive, trom</w:t>
      </w:r>
      <w:r w:rsidR="009D2703">
        <w:t>pettent ses trois aimants am</w:t>
      </w:r>
      <w:r>
        <w:t xml:space="preserve">ateurs. Entre un Péguy </w:t>
      </w:r>
      <w:r>
        <w:rPr>
          <w:i/>
        </w:rPr>
        <w:t xml:space="preserve">intestin </w:t>
      </w:r>
      <w:r w:rsidR="00F06815">
        <w:t xml:space="preserve"> (ô ces comptabilité</w:t>
      </w:r>
      <w:r>
        <w:t xml:space="preserve">s </w:t>
      </w:r>
      <w:r w:rsidR="00F06815">
        <w:t xml:space="preserve">à </w:t>
      </w:r>
      <w:r>
        <w:t xml:space="preserve">coliques) et un Péguy </w:t>
      </w:r>
      <w:r w:rsidRPr="009B639B">
        <w:rPr>
          <w:i/>
        </w:rPr>
        <w:t>péguystissim</w:t>
      </w:r>
      <w:r>
        <w:rPr>
          <w:i/>
        </w:rPr>
        <w:t>e</w:t>
      </w:r>
      <w:r>
        <w:t xml:space="preserve"> (ô “monument</w:t>
      </w:r>
      <w:r w:rsidR="00F06815">
        <w:t>aire</w:t>
      </w:r>
      <w:r>
        <w:t xml:space="preserve">”), l’auteur nouveau extrait ce qu’il décrypte </w:t>
      </w:r>
      <w:r w:rsidRPr="00B213E5">
        <w:rPr>
          <w:i/>
        </w:rPr>
        <w:t>être</w:t>
      </w:r>
      <w:r>
        <w:t xml:space="preserve"> les viscéraux, cachottiers et ténébreux soubassements intimes du poète, </w:t>
      </w:r>
      <w:r w:rsidRPr="003C6DBB">
        <w:t xml:space="preserve">avançant, sous nos nez prunelles n’oreilles, la sexualité de Péguy comme personne n’a osé à ce jour, </w:t>
      </w:r>
      <w:r>
        <w:t xml:space="preserve">de sorte que d’impérieuses initiales se saisissent de </w:t>
      </w:r>
      <w:r w:rsidRPr="003C6DBB">
        <w:t>l’”</w:t>
      </w:r>
      <w:r w:rsidRPr="003C6DBB">
        <w:rPr>
          <w:i/>
        </w:rPr>
        <w:t>existential</w:t>
      </w:r>
      <w:r w:rsidRPr="003C6DBB">
        <w:t xml:space="preserve">” du sexuel :  Péguy = “SB” = un “sans bite”. </w:t>
      </w:r>
      <w:r w:rsidR="00A358DF">
        <w:t>Dé-membrement du poète - méthode “djihadiste”,</w:t>
      </w:r>
      <w:r w:rsidR="00EC5453">
        <w:t xml:space="preserve"> </w:t>
      </w:r>
      <w:r w:rsidR="00D004B1">
        <w:t xml:space="preserve"> où</w:t>
      </w:r>
      <w:r w:rsidR="00A358DF">
        <w:t xml:space="preserve"> l’auteur</w:t>
      </w:r>
      <w:r w:rsidR="0021611C">
        <w:t xml:space="preserve"> </w:t>
      </w:r>
      <w:r w:rsidR="00D004B1">
        <w:t>parvient, on ne sait comment, à percevoir</w:t>
      </w:r>
      <w:r w:rsidR="00981A21">
        <w:t xml:space="preserve">, Péguy </w:t>
      </w:r>
      <w:r w:rsidR="00981A21">
        <w:rPr>
          <w:i/>
        </w:rPr>
        <w:t>“égorgé”</w:t>
      </w:r>
      <w:r w:rsidR="00981A21">
        <w:t>,</w:t>
      </w:r>
      <w:r w:rsidR="00D004B1">
        <w:t xml:space="preserve"> une opération de </w:t>
      </w:r>
      <w:r w:rsidR="00610259">
        <w:t>“mystique”</w:t>
      </w:r>
      <w:r w:rsidR="00A358DF">
        <w:t xml:space="preserve"> ?</w:t>
      </w:r>
      <w:r w:rsidR="009D2703">
        <w:t xml:space="preserve"> </w:t>
      </w:r>
      <w:r w:rsidRPr="003C6DBB">
        <w:t>Le commis aux éloges est tellement époustouflé (“</w:t>
      </w:r>
      <w:r w:rsidRPr="003C6DBB">
        <w:rPr>
          <w:i/>
        </w:rPr>
        <w:t>fascination</w:t>
      </w:r>
      <w:r>
        <w:t>”) par une telle</w:t>
      </w:r>
      <w:r w:rsidRPr="003C6DBB">
        <w:t xml:space="preserve"> “découverte” qu’il </w:t>
      </w:r>
      <w:r>
        <w:t>s’</w:t>
      </w:r>
      <w:r w:rsidRPr="003C6DBB">
        <w:t>y plonge</w:t>
      </w:r>
      <w:r>
        <w:t xml:space="preserve">, altéré </w:t>
      </w:r>
      <w:r w:rsidRPr="003C6DBB">
        <w:t>:  le “</w:t>
      </w:r>
      <w:r w:rsidRPr="003C6DBB">
        <w:rPr>
          <w:i/>
        </w:rPr>
        <w:t>SB</w:t>
      </w:r>
      <w:r w:rsidRPr="003C6DBB">
        <w:t xml:space="preserve">”, sans points, apparaît au tout début de l’annonce; refait surface ou saillie, si l’on peut dire, dans un crevant </w:t>
      </w:r>
      <w:r w:rsidRPr="003C6DBB">
        <w:rPr>
          <w:i/>
        </w:rPr>
        <w:t>paragraphe V</w:t>
      </w:r>
      <w:r w:rsidRPr="003C6DBB">
        <w:t>, treize lignes à tomber par terre qui à elle seules “ramassent” la totalité du dossier :  “</w:t>
      </w:r>
      <w:r w:rsidRPr="003C6DBB">
        <w:rPr>
          <w:i/>
        </w:rPr>
        <w:t>Péguy serait … un “frustré sexuel”, un “S.B.” (un “sans bite”) qui se serait suicidé en 1914 pour s’être “ramassé un râteau  avec blanche Raphaël</w:t>
      </w:r>
      <w:r w:rsidRPr="003C6DBB">
        <w:t>”; réappa</w:t>
      </w:r>
      <w:r w:rsidR="00F06815">
        <w:t>raît en fin d’”entretien”, où l’heureux</w:t>
      </w:r>
      <w:r w:rsidRPr="003C6DBB">
        <w:t xml:space="preserve"> commis re-citant Y.M re-passe une couche : </w:t>
      </w:r>
      <w:r w:rsidRPr="003C6DBB">
        <w:lastRenderedPageBreak/>
        <w:t>“</w:t>
      </w:r>
      <w:r w:rsidRPr="003C6DBB">
        <w:rPr>
          <w:i/>
        </w:rPr>
        <w:t xml:space="preserve">il </w:t>
      </w:r>
      <w:r w:rsidRPr="003C6DBB">
        <w:t xml:space="preserve">(Péguy) </w:t>
      </w:r>
      <w:r w:rsidRPr="003C6DBB">
        <w:rPr>
          <w:i/>
        </w:rPr>
        <w:t>était sexuellement frustré et s’était je cite</w:t>
      </w:r>
      <w:r w:rsidRPr="003C6DBB">
        <w:t xml:space="preserve"> (Damien citant Y.M.) “</w:t>
      </w:r>
      <w:r w:rsidRPr="003C6DBB">
        <w:rPr>
          <w:i/>
        </w:rPr>
        <w:t>branlé des milliers de fois sur la figure évanescente de Blanche</w:t>
      </w:r>
      <w:r w:rsidRPr="003C6DBB">
        <w:t xml:space="preserve"> </w:t>
      </w:r>
      <w:r w:rsidRPr="003C6DBB">
        <w:rPr>
          <w:i/>
        </w:rPr>
        <w:t>Raphaël</w:t>
      </w:r>
      <w:r>
        <w:t>” -</w:t>
      </w:r>
      <w:r w:rsidRPr="003C6DBB">
        <w:t xml:space="preserve"> </w:t>
      </w:r>
      <w:r>
        <w:t xml:space="preserve">et touche </w:t>
      </w:r>
      <w:r w:rsidRPr="003C6DBB">
        <w:t xml:space="preserve">ultime, </w:t>
      </w:r>
      <w:r>
        <w:t>pour</w:t>
      </w:r>
      <w:r w:rsidRPr="003C6DBB">
        <w:t xml:space="preserve"> re-châtre</w:t>
      </w:r>
      <w:r>
        <w:t>r</w:t>
      </w:r>
      <w:r w:rsidRPr="003C6DBB">
        <w:t xml:space="preserve"> : “</w:t>
      </w:r>
      <w:r w:rsidRPr="003C6DBB">
        <w:rPr>
          <w:i/>
        </w:rPr>
        <w:t>Il serait un S.B. – à savoir un “sans bite</w:t>
      </w:r>
      <w:r w:rsidRPr="003C6DBB">
        <w:t>””.</w:t>
      </w:r>
    </w:p>
    <w:p w14:paraId="28FD48AC" w14:textId="2DE01E80" w:rsidR="0022221E" w:rsidRPr="008E7553" w:rsidRDefault="0022221E" w:rsidP="0022221E">
      <w:pPr>
        <w:ind w:firstLine="708"/>
        <w:jc w:val="both"/>
      </w:pPr>
      <w:r w:rsidRPr="008E7553">
        <w:t>Tout cela</w:t>
      </w:r>
      <w:r w:rsidR="002C1466">
        <w:t xml:space="preserve">, </w:t>
      </w:r>
      <w:r w:rsidR="00981A21">
        <w:t xml:space="preserve">tel que c’est </w:t>
      </w:r>
      <w:r w:rsidR="002C1466">
        <w:t>écrit,</w:t>
      </w:r>
      <w:r w:rsidRPr="008E7553">
        <w:t xml:space="preserve"> “sonne” populacier et infantile, on </w:t>
      </w:r>
      <w:r>
        <w:t xml:space="preserve">souhaite </w:t>
      </w:r>
      <w:r w:rsidRPr="008E7553">
        <w:t>couper court - sans oublier néanmoins de s’étonner qu’ait pu échapper à la manie sexométrique des auteurs l’extraordinaire exploit d’un Péguy “frustré”-châtré-dégradé-a</w:t>
      </w:r>
      <w:r w:rsidRPr="008E7553">
        <w:rPr>
          <w:i/>
        </w:rPr>
        <w:t>ffolé</w:t>
      </w:r>
      <w:r w:rsidRPr="008E7553">
        <w:t>-“suicidé”-</w:t>
      </w:r>
      <w:r w:rsidRPr="008E7553">
        <w:rPr>
          <w:i/>
        </w:rPr>
        <w:t>djihadisé</w:t>
      </w:r>
      <w:r w:rsidR="00981A21">
        <w:t xml:space="preserve"> –  réussiss</w:t>
      </w:r>
      <w:r w:rsidRPr="008E7553">
        <w:t>ant,  lors même qu’</w:t>
      </w:r>
      <w:r w:rsidRPr="008E7553">
        <w:rPr>
          <w:i/>
        </w:rPr>
        <w:t>étant</w:t>
      </w:r>
      <w:r w:rsidRPr="008E7553">
        <w:t xml:space="preserve"> “S.B.” (puisque tel est son </w:t>
      </w:r>
      <w:r w:rsidRPr="008E7553">
        <w:rPr>
          <w:i/>
        </w:rPr>
        <w:t>Dasein</w:t>
      </w:r>
      <w:r w:rsidRPr="008E7553">
        <w:t>, son attribut “</w:t>
      </w:r>
      <w:r w:rsidRPr="008E7553">
        <w:rPr>
          <w:i/>
        </w:rPr>
        <w:t>étantique</w:t>
      </w:r>
      <w:r w:rsidRPr="008E7553">
        <w:t xml:space="preserve">”), à  s’être “branlé des milliers de fois” sur, dur dur, ce </w:t>
      </w:r>
      <w:r w:rsidRPr="008E7553">
        <w:rPr>
          <w:i/>
        </w:rPr>
        <w:t>mou</w:t>
      </w:r>
      <w:r w:rsidRPr="008E7553">
        <w:t xml:space="preserve">-là : une “figure </w:t>
      </w:r>
      <w:r w:rsidRPr="008E7553">
        <w:rPr>
          <w:i/>
        </w:rPr>
        <w:t>évanescente</w:t>
      </w:r>
      <w:r w:rsidRPr="008E7553">
        <w:t xml:space="preserve">”. Péguy “suicidé” de guerre ? A </w:t>
      </w:r>
      <w:r w:rsidR="00981A21">
        <w:t xml:space="preserve">lire </w:t>
      </w:r>
      <w:r w:rsidRPr="008E7553">
        <w:t xml:space="preserve">l’ouvrage de Julie Sabiani, </w:t>
      </w:r>
      <w:r w:rsidRPr="008E7553">
        <w:rPr>
          <w:i/>
        </w:rPr>
        <w:t>La Ballade du coeur</w:t>
      </w:r>
      <w:r w:rsidRPr="008E7553">
        <w:t xml:space="preserve"> (Klincksieck, 1973), on apprend que dans ses dernières lettres à Blanche, 22,  23 et 24 août 1914, Péguy lui fait part de son sentiment profond : une “immense paix”; que le 7 août 1914, il écrivait à sa femme: “Je ne croyais pas que je vous aimais à ce point.”  Paix,  amour et enchaînement “pathétique” (“pathétique” : “approfondissement de la nature, de la réalité de l’homme et de la fatalité”, </w:t>
      </w:r>
      <w:r w:rsidRPr="008E7553">
        <w:rPr>
          <w:i/>
        </w:rPr>
        <w:t>Note conjointe</w:t>
      </w:r>
      <w:r w:rsidRPr="008E7553">
        <w:t>, 1914) :  ce n’est pas d’un “suicidaire”! Péguy accède,  au contraire, après des années de stress, pauvreté, hostilité, souffrance, ostracisme (sur fond de joie mystique et mélancolique portée par l’écriture), à un certain régime d’équilibre affectif, voire de sérénité - la guerre elle-même</w:t>
      </w:r>
      <w:r w:rsidR="00981A21">
        <w:t>, paradoxe que la psychologie a mis en lumière,</w:t>
      </w:r>
      <w:r w:rsidRPr="008E7553">
        <w:t xml:space="preserve"> y contribuant : l’“événement” tragique, depuis longtemps pressenti et “</w:t>
      </w:r>
      <w:r w:rsidRPr="008E7553">
        <w:rPr>
          <w:i/>
        </w:rPr>
        <w:t>introjecté</w:t>
      </w:r>
      <w:r w:rsidRPr="008E7553">
        <w:t>” (</w:t>
      </w:r>
      <w:r w:rsidRPr="008E7553">
        <w:rPr>
          <w:i/>
        </w:rPr>
        <w:t xml:space="preserve">Notre patrie, </w:t>
      </w:r>
      <w:r w:rsidRPr="008E7553">
        <w:t xml:space="preserve">1905: “Ce fut une révélation”, “Ce fut un </w:t>
      </w:r>
      <w:r w:rsidRPr="008E7553">
        <w:rPr>
          <w:i/>
        </w:rPr>
        <w:t>saisissement</w:t>
      </w:r>
      <w:r w:rsidRPr="008E7553">
        <w:t>”</w:t>
      </w:r>
      <w:r>
        <w:t>)</w:t>
      </w:r>
      <w:r w:rsidRPr="008E7553">
        <w:t>,  a eu lieu – et voici Péguy soudain comme “dessaisi”, “désenglouti”,</w:t>
      </w:r>
      <w:r w:rsidR="001F1A24">
        <w:t xml:space="preserve"> à la fois “astreint” (militarisé</w:t>
      </w:r>
      <w:r w:rsidRPr="008E7553">
        <w:t xml:space="preserve">) et “libéré” (civil). C’est, pour le coup,  un </w:t>
      </w:r>
      <w:r w:rsidRPr="008E7553">
        <w:rPr>
          <w:i/>
        </w:rPr>
        <w:t xml:space="preserve">acte de guerre essentiel </w:t>
      </w:r>
      <w:r w:rsidRPr="008E7553">
        <w:t xml:space="preserve">qui s’expose, </w:t>
      </w:r>
      <w:r w:rsidR="00981A21">
        <w:t>empoigne</w:t>
      </w:r>
      <w:r w:rsidRPr="008E7553">
        <w:t xml:space="preserve">, </w:t>
      </w:r>
      <w:r w:rsidRPr="008E7553">
        <w:rPr>
          <w:i/>
        </w:rPr>
        <w:t>s’impose</w:t>
      </w:r>
      <w:r w:rsidRPr="008E7553">
        <w:t xml:space="preserve"> :</w:t>
      </w:r>
      <w:r w:rsidRPr="008E7553">
        <w:rPr>
          <w:i/>
        </w:rPr>
        <w:t xml:space="preserve"> </w:t>
      </w:r>
      <w:r w:rsidRPr="008E7553">
        <w:t xml:space="preserve">la sale mort de Péguy le 5 septembre 1914 commémorée “héroïque” frappe (“brise”, à l’image de millions de victimes) deux femmes, </w:t>
      </w:r>
      <w:r>
        <w:t xml:space="preserve">pas “sans qualités”, </w:t>
      </w:r>
      <w:r w:rsidRPr="008E7553">
        <w:t xml:space="preserve">qui furent immensément chères au poète,  compagnon </w:t>
      </w:r>
      <w:r w:rsidRPr="008E7553">
        <w:rPr>
          <w:i/>
        </w:rPr>
        <w:t>hors pair</w:t>
      </w:r>
      <w:r w:rsidRPr="008E7553">
        <w:t>, loyal, fidèle (</w:t>
      </w:r>
      <w:r w:rsidRPr="008E7553">
        <w:rPr>
          <w:i/>
        </w:rPr>
        <w:t>Eve</w:t>
      </w:r>
      <w:r w:rsidR="00FB5EB3">
        <w:t>, en ouverture :</w:t>
      </w:r>
      <w:r w:rsidRPr="008E7553">
        <w:rPr>
          <w:i/>
        </w:rPr>
        <w:t xml:space="preserve"> </w:t>
      </w:r>
      <w:r w:rsidR="001F1A24">
        <w:rPr>
          <w:i/>
        </w:rPr>
        <w:t>“</w:t>
      </w:r>
      <w:r w:rsidRPr="008E7553">
        <w:rPr>
          <w:i/>
          <w:sz w:val="20"/>
          <w:szCs w:val="20"/>
        </w:rPr>
        <w:t>FIDELI FIDELI</w:t>
      </w:r>
      <w:r w:rsidR="001F1A24">
        <w:rPr>
          <w:i/>
          <w:sz w:val="20"/>
          <w:szCs w:val="20"/>
        </w:rPr>
        <w:t>S”</w:t>
      </w:r>
      <w:r w:rsidRPr="008E7553">
        <w:t xml:space="preserve">) – </w:t>
      </w:r>
      <w:r w:rsidRPr="008E7553">
        <w:rPr>
          <w:i/>
        </w:rPr>
        <w:t>un</w:t>
      </w:r>
      <w:r w:rsidRPr="008E7553">
        <w:t>, chose rare,  “</w:t>
      </w:r>
      <w:r w:rsidRPr="008E7553">
        <w:rPr>
          <w:i/>
        </w:rPr>
        <w:t>qui ne triche pas”</w:t>
      </w:r>
      <w:r w:rsidRPr="008E7553">
        <w:t xml:space="preserve"> !</w:t>
      </w:r>
    </w:p>
    <w:p w14:paraId="17D9A9E8" w14:textId="09FEEB7F" w:rsidR="0022221E" w:rsidRPr="008E7553" w:rsidRDefault="0022221E" w:rsidP="0022221E">
      <w:pPr>
        <w:ind w:firstLine="708"/>
        <w:jc w:val="both"/>
      </w:pPr>
      <w:r w:rsidRPr="008E7553">
        <w:t xml:space="preserve">A propos des </w:t>
      </w:r>
      <w:r w:rsidRPr="008E7553">
        <w:rPr>
          <w:i/>
        </w:rPr>
        <w:t>Ballades du coeur qui a tant battu</w:t>
      </w:r>
      <w:r w:rsidRPr="008E7553">
        <w:t xml:space="preserve"> (</w:t>
      </w:r>
      <w:r w:rsidRPr="008E7553">
        <w:rPr>
          <w:i/>
        </w:rPr>
        <w:t>Oeuvres poétiques et dramatiques</w:t>
      </w:r>
      <w:r w:rsidRPr="008E7553">
        <w:t>, Gallimard, sept. 2014), une longue “note” signée Jérôme Roger “ouvre la voie” à de précises</w:t>
      </w:r>
      <w:r>
        <w:t xml:space="preserve"> et haut</w:t>
      </w:r>
      <w:r w:rsidRPr="008E7553">
        <w:t>es lectures . Il signale que Charles et Blanche s’étaient déjà rencontrés en 1899, 17 rue Cujas (Paris, 5ème</w:t>
      </w:r>
      <w:r>
        <w:t xml:space="preserve"> – pas de plaque</w:t>
      </w:r>
      <w:r w:rsidRPr="008E7553">
        <w:t xml:space="preserve">). Leur “relation” s’affirme dans la </w:t>
      </w:r>
      <w:r w:rsidRPr="008E7553">
        <w:rPr>
          <w:i/>
        </w:rPr>
        <w:t>durée</w:t>
      </w:r>
      <w:r w:rsidRPr="008E7553">
        <w:t>, non pas quelque “mystiquante” “</w:t>
      </w:r>
      <w:r w:rsidRPr="008E7553">
        <w:rPr>
          <w:i/>
        </w:rPr>
        <w:t>temporellité</w:t>
      </w:r>
      <w:r w:rsidRPr="008E7553">
        <w:t xml:space="preserve">” heideggerienne, mais </w:t>
      </w:r>
      <w:r w:rsidRPr="008E7553">
        <w:rPr>
          <w:i/>
        </w:rPr>
        <w:t xml:space="preserve">durée bergsonienne, </w:t>
      </w:r>
      <w:r w:rsidRPr="008E7553">
        <w:t xml:space="preserve">“dynamique” spirituelle et créativité </w:t>
      </w:r>
      <w:r w:rsidRPr="008E7553">
        <w:rPr>
          <w:i/>
        </w:rPr>
        <w:t>affine au</w:t>
      </w:r>
      <w:r w:rsidRPr="008E7553">
        <w:t xml:space="preserve"> </w:t>
      </w:r>
      <w:r w:rsidRPr="008E7553">
        <w:rPr>
          <w:i/>
        </w:rPr>
        <w:t>réel</w:t>
      </w:r>
      <w:r w:rsidRPr="008E7553">
        <w:t xml:space="preserve">, et </w:t>
      </w:r>
      <w:r w:rsidRPr="008E7553">
        <w:rPr>
          <w:i/>
        </w:rPr>
        <w:t>durée freudienne</w:t>
      </w:r>
      <w:r w:rsidRPr="008E7553">
        <w:t xml:space="preserve">, par respirations, répétitions, socles organiques (“coeur charnel” sans relâche décliné, sang, veines, aortes), rythmes, reprises et après-coups. Les strophes des </w:t>
      </w:r>
      <w:r w:rsidRPr="008E7553">
        <w:rPr>
          <w:i/>
        </w:rPr>
        <w:t xml:space="preserve">Ballades </w:t>
      </w:r>
      <w:r w:rsidRPr="008E7553">
        <w:t>agissent selon le principe psychanalytique de la “</w:t>
      </w:r>
      <w:r w:rsidRPr="008E7553">
        <w:rPr>
          <w:i/>
        </w:rPr>
        <w:t>talking cure</w:t>
      </w:r>
      <w:r w:rsidRPr="008E7553">
        <w:t xml:space="preserve">” (guérison par la parole) où, à la parole, barrée, se substituraient </w:t>
      </w:r>
      <w:r w:rsidRPr="008E7553">
        <w:rPr>
          <w:i/>
        </w:rPr>
        <w:t>balades</w:t>
      </w:r>
      <w:r w:rsidRPr="008E7553">
        <w:t xml:space="preserve">, </w:t>
      </w:r>
      <w:r w:rsidRPr="008E7553">
        <w:rPr>
          <w:i/>
        </w:rPr>
        <w:t xml:space="preserve">errances </w:t>
      </w:r>
      <w:r w:rsidRPr="008E7553">
        <w:t xml:space="preserve">et </w:t>
      </w:r>
      <w:r w:rsidRPr="008E7553">
        <w:rPr>
          <w:i/>
        </w:rPr>
        <w:t xml:space="preserve">lignes d’erre  </w:t>
      </w:r>
      <w:r w:rsidRPr="008E7553">
        <w:t xml:space="preserve">dans l’inconscient, êtres et événements -  de sorte que </w:t>
      </w:r>
      <w:r w:rsidRPr="008E7553">
        <w:rPr>
          <w:i/>
        </w:rPr>
        <w:t xml:space="preserve">s’informe </w:t>
      </w:r>
      <w:r w:rsidRPr="008E7553">
        <w:t xml:space="preserve">et </w:t>
      </w:r>
      <w:r w:rsidRPr="008E7553">
        <w:rPr>
          <w:i/>
        </w:rPr>
        <w:t>agisse</w:t>
      </w:r>
      <w:r w:rsidRPr="008E7553">
        <w:t xml:space="preserve"> en jaillisement de syllabes sans cesse reprises et surprises la puissance érotique béante du poème  (Péguy, à un ami : “</w:t>
      </w:r>
      <w:r w:rsidRPr="008E7553">
        <w:rPr>
          <w:i/>
        </w:rPr>
        <w:t>Ah!</w:t>
      </w:r>
      <w:r w:rsidRPr="008E7553">
        <w:t xml:space="preserve"> </w:t>
      </w:r>
      <w:r w:rsidRPr="008E7553">
        <w:rPr>
          <w:i/>
        </w:rPr>
        <w:t>Mon vieux, les mots, les mots, il n’y a rien de comparable</w:t>
      </w:r>
      <w:r w:rsidR="00D77DC4">
        <w:t>”). D</w:t>
      </w:r>
      <w:r w:rsidR="00991A9D">
        <w:t>échue</w:t>
      </w:r>
      <w:r w:rsidRPr="008E7553">
        <w:t xml:space="preserve"> “</w:t>
      </w:r>
      <w:r w:rsidRPr="008E7553">
        <w:rPr>
          <w:i/>
        </w:rPr>
        <w:t>Blanche</w:t>
      </w:r>
      <w:r w:rsidRPr="008E7553">
        <w:t xml:space="preserve">” </w:t>
      </w:r>
      <w:r w:rsidRPr="008E7553">
        <w:rPr>
          <w:i/>
        </w:rPr>
        <w:t>âme</w:t>
      </w:r>
      <w:r w:rsidRPr="008E7553">
        <w:t xml:space="preserve"> chère fichée </w:t>
      </w:r>
      <w:r w:rsidRPr="008E7553">
        <w:rPr>
          <w:i/>
        </w:rPr>
        <w:t>charnelle</w:t>
      </w:r>
      <w:r w:rsidRPr="008E7553">
        <w:t xml:space="preserve"> en acrostiche,  non pas “figure”, mais </w:t>
      </w:r>
      <w:r w:rsidRPr="008E7553">
        <w:rPr>
          <w:i/>
        </w:rPr>
        <w:t>femme toute</w:t>
      </w:r>
      <w:r w:rsidRPr="008E7553">
        <w:t>,  écrite,  scripturaire (</w:t>
      </w:r>
      <w:r w:rsidRPr="008E7553">
        <w:rPr>
          <w:i/>
        </w:rPr>
        <w:t xml:space="preserve">Eve </w:t>
      </w:r>
      <w:r w:rsidRPr="008E7553">
        <w:t xml:space="preserve">toujours renaissante, toujours recommencée, sac et ressac des milliers d’alexandrins : </w:t>
      </w:r>
      <w:r w:rsidRPr="008E7553">
        <w:rPr>
          <w:i/>
        </w:rPr>
        <w:t>Eva naissante</w:t>
      </w:r>
      <w:r w:rsidRPr="008E7553">
        <w:t xml:space="preserve">, </w:t>
      </w:r>
      <w:r w:rsidRPr="008E7553">
        <w:rPr>
          <w:i/>
        </w:rPr>
        <w:t>in saecula saeculorum</w:t>
      </w:r>
      <w:r w:rsidRPr="008E7553">
        <w:t>),</w:t>
      </w:r>
      <w:r w:rsidRPr="008E7553">
        <w:rPr>
          <w:i/>
        </w:rPr>
        <w:t xml:space="preserve"> </w:t>
      </w:r>
      <w:r w:rsidRPr="008E7553">
        <w:t>le qualificatif d’”</w:t>
      </w:r>
      <w:r w:rsidRPr="008E7553">
        <w:rPr>
          <w:i/>
        </w:rPr>
        <w:t>évanescente</w:t>
      </w:r>
      <w:r w:rsidRPr="008E7553">
        <w:t xml:space="preserve">” jeté onanistement à la face des lecteurs pour frapper Péguy au </w:t>
      </w:r>
      <w:r w:rsidRPr="008E7553">
        <w:rPr>
          <w:i/>
        </w:rPr>
        <w:t>coeur</w:t>
      </w:r>
      <w:r w:rsidRPr="008E7553">
        <w:t xml:space="preserve"> ne saurait être que fourvoiement, fraude, filouterie. </w:t>
      </w:r>
    </w:p>
    <w:p w14:paraId="1457DE55" w14:textId="1C04A9AD" w:rsidR="0022221E" w:rsidRDefault="0022221E" w:rsidP="0022221E">
      <w:pPr>
        <w:ind w:firstLine="708"/>
        <w:jc w:val="both"/>
      </w:pPr>
      <w:r>
        <w:t>Une quatrième roue</w:t>
      </w:r>
      <w:r w:rsidR="00991A9D">
        <w:t xml:space="preserve"> (“</w:t>
      </w:r>
      <w:r w:rsidR="00991A9D" w:rsidRPr="00991A9D">
        <w:rPr>
          <w:i/>
        </w:rPr>
        <w:t>rouage</w:t>
      </w:r>
      <w:r w:rsidR="00991A9D">
        <w:t>”?)</w:t>
      </w:r>
      <w:r>
        <w:t>, arrimée à la carrosserie arrière du dossier par son auteur “Thiers” inclus, pousse un ultime effort pour retrouver le chemin de la tant “hospitalière” “maison-Péguy”. Consternation. L’auteur y joue sur les deux tableaux. Le “nu noir du mauvais” (Michaux) déroule (</w:t>
      </w:r>
      <w:r>
        <w:rPr>
          <w:i/>
        </w:rPr>
        <w:t>Naissance</w:t>
      </w:r>
      <w:r>
        <w:t>, 1143 p.) un tapis noir où défilent: “repoussant, obscène,</w:t>
      </w:r>
      <w:r w:rsidRPr="00A466C1">
        <w:t xml:space="preserve"> </w:t>
      </w:r>
      <w:r>
        <w:t xml:space="preserve">grotesque, mortellement ennuyeux, méchant”, et, </w:t>
      </w:r>
      <w:r>
        <w:rPr>
          <w:i/>
        </w:rPr>
        <w:t>in fine</w:t>
      </w:r>
      <w:r>
        <w:t xml:space="preserve">,  </w:t>
      </w:r>
      <w:r>
        <w:lastRenderedPageBreak/>
        <w:t xml:space="preserve">“vulgaires, scatologiques, pornographiques … ordure” . “Ordure” est le dernier mot, il aurait pu servir, à l’état pur ou purin, </w:t>
      </w:r>
      <w:r w:rsidR="00FE57C0">
        <w:t xml:space="preserve">à </w:t>
      </w:r>
      <w:r>
        <w:t xml:space="preserve">clore notre </w:t>
      </w:r>
      <w:r w:rsidR="00FE57C0">
        <w:t>analyse – mais grimper il fallu</w:t>
      </w:r>
      <w:r>
        <w:t>t</w:t>
      </w:r>
      <w:r w:rsidR="00FE57C0">
        <w:t>,</w:t>
      </w:r>
      <w:r>
        <w:t xml:space="preserve"> sur le dos de l’odorante crémière : “alchimie miraculeuse”, “écrivain accompli”, “livre sans pareil”, “</w:t>
      </w:r>
      <w:r>
        <w:rPr>
          <w:i/>
        </w:rPr>
        <w:t>opus magnum</w:t>
      </w:r>
      <w:r>
        <w:t xml:space="preserve">”, “un portrait inspiré”, “ce livre monumental est </w:t>
      </w:r>
      <w:r w:rsidRPr="005B5C7A">
        <w:rPr>
          <w:i/>
        </w:rPr>
        <w:t>fascinant</w:t>
      </w:r>
      <w:r>
        <w:t>”, “ego-monumental”,  “la profondeur et la beauté des choses”, etc., etc.  Manquait plus qu’”</w:t>
      </w:r>
      <w:r w:rsidRPr="0048398F">
        <w:rPr>
          <w:i/>
        </w:rPr>
        <w:t>une tranche pour les juifs</w:t>
      </w:r>
      <w:r>
        <w:t xml:space="preserve">” – vite servie :  “né sans prépuce et par ce fait enfant </w:t>
      </w:r>
      <w:r w:rsidRPr="00F569EF">
        <w:rPr>
          <w:i/>
        </w:rPr>
        <w:t>juif</w:t>
      </w:r>
      <w:r>
        <w:t>”, “</w:t>
      </w:r>
      <w:r w:rsidRPr="007D2013">
        <w:rPr>
          <w:i/>
        </w:rPr>
        <w:t xml:space="preserve">Moix-Moïse </w:t>
      </w:r>
      <w:r>
        <w:t xml:space="preserve">aurait voulu être </w:t>
      </w:r>
      <w:r w:rsidRPr="00F569EF">
        <w:rPr>
          <w:i/>
        </w:rPr>
        <w:t>juif</w:t>
      </w:r>
      <w:r>
        <w:t xml:space="preserve">” (ça va de </w:t>
      </w:r>
      <w:r>
        <w:rPr>
          <w:i/>
        </w:rPr>
        <w:t>soi</w:t>
      </w:r>
      <w:r>
        <w:t>, “en fait”, à la sauce “catalane” : le “</w:t>
      </w:r>
      <w:r w:rsidRPr="007D2013">
        <w:rPr>
          <w:i/>
        </w:rPr>
        <w:t>x</w:t>
      </w:r>
      <w:r>
        <w:t>” se prononçant “</w:t>
      </w:r>
      <w:r w:rsidRPr="007D2013">
        <w:rPr>
          <w:i/>
        </w:rPr>
        <w:t>ch</w:t>
      </w:r>
      <w:r>
        <w:t>”, cela donne “</w:t>
      </w:r>
      <w:r w:rsidRPr="007D2013">
        <w:rPr>
          <w:i/>
        </w:rPr>
        <w:t>Mosche</w:t>
      </w:r>
      <w:r>
        <w:t>” ou “</w:t>
      </w:r>
      <w:r w:rsidRPr="007D2013">
        <w:rPr>
          <w:i/>
        </w:rPr>
        <w:t>Mosché</w:t>
      </w:r>
      <w:r>
        <w:t xml:space="preserve">”, nom hébraïque de </w:t>
      </w:r>
      <w:r w:rsidRPr="007D2013">
        <w:rPr>
          <w:i/>
        </w:rPr>
        <w:t>Moïse</w:t>
      </w:r>
      <w:r>
        <w:t>). Dé-lesté du pesant poids du livre, l’auteur de l’article s’abandonne à soi-même, menu “ego” mental avançant, “avant de conclure, un aveu” – terribles aveux : il a  même âge que l’écrivain “monumental”, même lieu d’enfance, même “école parisienne” (“rue Saint-Guillaume”), même condition épochale – de quoi baratter une crémeuse ”empathie” : “</w:t>
      </w:r>
      <w:r w:rsidRPr="007F74BA">
        <w:rPr>
          <w:i/>
        </w:rPr>
        <w:t>une empathie particulière … une communauté de génération avec ce romancier hors norme</w:t>
      </w:r>
      <w:r>
        <w:t xml:space="preserve">”.  </w:t>
      </w:r>
    </w:p>
    <w:p w14:paraId="09F92D70" w14:textId="00BDB297" w:rsidR="0022221E" w:rsidRDefault="0022221E" w:rsidP="0022221E">
      <w:pPr>
        <w:ind w:firstLine="708"/>
        <w:jc w:val="both"/>
      </w:pPr>
      <w:r>
        <w:t xml:space="preserve"> Etrange tropisme du mot, de la “parole” donneuse de “don” : ce même mot d’”ordure” (en allemand </w:t>
      </w:r>
      <w:r>
        <w:rPr>
          <w:i/>
        </w:rPr>
        <w:t>Dreck</w:t>
      </w:r>
      <w:r>
        <w:t>, utilisé par Freud comme pièce-pivot de ses développements sur la libido anale, qu’il qualifie de “</w:t>
      </w:r>
      <w:r w:rsidRPr="009C3AB6">
        <w:rPr>
          <w:i/>
        </w:rPr>
        <w:t>Dreckologie</w:t>
      </w:r>
      <w:r>
        <w:t>” – une de ses plus “fascinantes”</w:t>
      </w:r>
      <w:r w:rsidR="00FE57C0">
        <w:t xml:space="preserve"> découvertes), qui donne, déchu</w:t>
      </w:r>
      <w:r>
        <w:t xml:space="preserve">,  si jolie chute d’article, serait aussi bien idoine pour rendre compte de l’atmosphère globale du dossier, avec ses “gros mots” qui cherchent à faire </w:t>
      </w:r>
      <w:r w:rsidRPr="00B61E9A">
        <w:t>mouche</w:t>
      </w:r>
      <w:r w:rsidR="00FB5EB3">
        <w:t xml:space="preserve">. Troublant, ce syntagme final </w:t>
      </w:r>
      <w:r>
        <w:t xml:space="preserve"> </w:t>
      </w:r>
      <w:r w:rsidR="00FE57C0">
        <w:t>“</w:t>
      </w:r>
      <w:r>
        <w:t>ultime</w:t>
      </w:r>
      <w:r w:rsidR="00FB5EB3">
        <w:t xml:space="preserve"> </w:t>
      </w:r>
      <w:r>
        <w:t>ordure”, qui fait glisser (</w:t>
      </w:r>
      <w:r>
        <w:rPr>
          <w:i/>
        </w:rPr>
        <w:t>lapsus</w:t>
      </w:r>
      <w:r>
        <w:t xml:space="preserve">) de “l’être-vers-la-mort” de H. </w:t>
      </w:r>
      <w:r w:rsidR="00B9188F">
        <w:t xml:space="preserve">aux élucubrations du dossier </w:t>
      </w:r>
      <w:r>
        <w:t xml:space="preserve">traficotant à sa manière travestie “folie” la mort </w:t>
      </w:r>
      <w:r w:rsidR="00B8549B">
        <w:t xml:space="preserve">(“ultime”) </w:t>
      </w:r>
      <w:r>
        <w:t>de Péguy</w:t>
      </w:r>
      <w:r w:rsidR="00B8549B">
        <w:t xml:space="preserve"> </w:t>
      </w:r>
      <w:r>
        <w:t xml:space="preserve">en lui enfilant </w:t>
      </w:r>
      <w:r w:rsidR="00B8549B">
        <w:t xml:space="preserve">(“ordure”) </w:t>
      </w:r>
      <w:r>
        <w:t xml:space="preserve">tout un trousseau, une arlequinade de camisoles de motivations </w:t>
      </w:r>
      <w:r w:rsidR="00B8549B">
        <w:t xml:space="preserve">enveloppant (mise en </w:t>
      </w:r>
      <w:r w:rsidR="00B8549B" w:rsidRPr="00B8549B">
        <w:rPr>
          <w:i/>
        </w:rPr>
        <w:t>sac</w:t>
      </w:r>
      <w:r w:rsidR="00B8549B">
        <w:t>)</w:t>
      </w:r>
      <w:r w:rsidR="00B9188F">
        <w:t xml:space="preserve"> </w:t>
      </w:r>
      <w:r w:rsidR="00E6014E">
        <w:t xml:space="preserve">de fofolles facettes </w:t>
      </w:r>
      <w:r w:rsidR="00B9188F">
        <w:t>le poète</w:t>
      </w:r>
      <w:r>
        <w:t xml:space="preserve">: </w:t>
      </w:r>
      <w:r w:rsidR="00B9188F">
        <w:t xml:space="preserve">exploiter </w:t>
      </w:r>
      <w:r w:rsidR="00E6014E">
        <w:t>en renommée une</w:t>
      </w:r>
      <w:r w:rsidR="00B9188F">
        <w:t xml:space="preserve"> “mort héroïque”); </w:t>
      </w:r>
      <w:r w:rsidR="00E6014E">
        <w:t>tirer profit de</w:t>
      </w:r>
      <w:r w:rsidR="004E14F9">
        <w:t xml:space="preserve"> </w:t>
      </w:r>
      <w:r w:rsidR="00B9188F">
        <w:t>mourir de sainteté;</w:t>
      </w:r>
      <w:r>
        <w:t xml:space="preserve"> </w:t>
      </w:r>
      <w:r w:rsidR="00B9188F">
        <w:t xml:space="preserve">se faire tirer comme un lapin; </w:t>
      </w:r>
      <w:r w:rsidR="00B431C2">
        <w:t>se tirer de l’accablant milieu familial et d’une existence d’</w:t>
      </w:r>
      <w:r w:rsidR="00B9188F">
        <w:t>échecs;</w:t>
      </w:r>
      <w:r w:rsidR="007D572B">
        <w:t xml:space="preserve"> </w:t>
      </w:r>
      <w:r w:rsidR="00E6014E">
        <w:t xml:space="preserve">pour en finir,  </w:t>
      </w:r>
      <w:r w:rsidR="007D572B">
        <w:t xml:space="preserve">se retirer </w:t>
      </w:r>
      <w:r>
        <w:t xml:space="preserve">avec “râteau”  entre les dents et queue basse </w:t>
      </w:r>
      <w:r w:rsidR="00B9188F">
        <w:t xml:space="preserve">sur route sans joie -  “normal”, </w:t>
      </w:r>
      <w:r w:rsidR="00E6014E">
        <w:t>n’est-ce pas</w:t>
      </w:r>
      <w:r w:rsidR="00B9188F">
        <w:t xml:space="preserve">, </w:t>
      </w:r>
      <w:r>
        <w:t>que pour lui lieutenant militaire  “</w:t>
      </w:r>
      <w:r w:rsidRPr="00E6014E">
        <w:rPr>
          <w:i/>
        </w:rPr>
        <w:t>vienne la nuit sonne l’heure</w:t>
      </w:r>
      <w:r>
        <w:t xml:space="preserve">” et qu’explose dans sa cabotine caboche la balle </w:t>
      </w:r>
      <w:r>
        <w:rPr>
          <w:i/>
        </w:rPr>
        <w:t xml:space="preserve">destinale </w:t>
      </w:r>
      <w:r>
        <w:t xml:space="preserve"> -  et voilà comment </w:t>
      </w:r>
      <w:r w:rsidR="00B9188F">
        <w:t xml:space="preserve">de </w:t>
      </w:r>
      <w:r>
        <w:t xml:space="preserve">l’obscène “assis”  sur </w:t>
      </w:r>
      <w:r w:rsidR="00B9188F">
        <w:t xml:space="preserve">de </w:t>
      </w:r>
      <w:r>
        <w:t xml:space="preserve">l’ignare épuise un misérable hétéroclite faisceau (en italien: </w:t>
      </w:r>
      <w:r w:rsidRPr="00EF04EB">
        <w:rPr>
          <w:i/>
        </w:rPr>
        <w:t>fascio</w:t>
      </w:r>
      <w:r>
        <w:t xml:space="preserve">) d’”hypothèses”.  </w:t>
      </w:r>
    </w:p>
    <w:p w14:paraId="3750CAE6" w14:textId="77777777" w:rsidR="0022221E" w:rsidRDefault="0022221E" w:rsidP="0022221E">
      <w:pPr>
        <w:jc w:val="both"/>
      </w:pPr>
      <w:r>
        <w:t xml:space="preserve"> </w:t>
      </w:r>
    </w:p>
    <w:p w14:paraId="3184AFA6" w14:textId="77777777" w:rsidR="0022221E" w:rsidRDefault="0022221E" w:rsidP="0022221E">
      <w:pPr>
        <w:jc w:val="both"/>
      </w:pPr>
      <w:r>
        <w:tab/>
      </w:r>
      <w:r>
        <w:tab/>
      </w:r>
      <w:r>
        <w:tab/>
      </w:r>
      <w:r>
        <w:tab/>
      </w:r>
      <w:r>
        <w:tab/>
        <w:t xml:space="preserve">         </w:t>
      </w:r>
    </w:p>
    <w:p w14:paraId="4A5341D4" w14:textId="77777777" w:rsidR="0022221E" w:rsidRPr="000210E5" w:rsidRDefault="0022221E" w:rsidP="0022221E">
      <w:pPr>
        <w:jc w:val="both"/>
        <w:rPr>
          <w:rFonts w:ascii="Arial" w:hAnsi="Arial"/>
          <w:b/>
        </w:rPr>
      </w:pPr>
      <w:r>
        <w:tab/>
      </w:r>
      <w:r>
        <w:tab/>
        <w:t xml:space="preserve">      </w:t>
      </w:r>
      <w:r w:rsidRPr="000210E5">
        <w:rPr>
          <w:rFonts w:ascii="Arial" w:hAnsi="Arial"/>
          <w:b/>
        </w:rPr>
        <w:t xml:space="preserve">Péguy, otage d’une </w:t>
      </w:r>
      <w:r>
        <w:rPr>
          <w:rFonts w:ascii="Arial" w:hAnsi="Arial"/>
          <w:b/>
        </w:rPr>
        <w:t>pseudo-</w:t>
      </w:r>
      <w:r w:rsidRPr="000210E5">
        <w:rPr>
          <w:rFonts w:ascii="Arial" w:hAnsi="Arial"/>
          <w:b/>
        </w:rPr>
        <w:t xml:space="preserve">“mystique” djihadiste </w:t>
      </w:r>
    </w:p>
    <w:p w14:paraId="771149A3" w14:textId="77777777" w:rsidR="0022221E" w:rsidRPr="000210E5" w:rsidRDefault="0022221E" w:rsidP="0022221E">
      <w:pPr>
        <w:jc w:val="both"/>
        <w:rPr>
          <w:rFonts w:ascii="Arial" w:hAnsi="Arial"/>
          <w:b/>
          <w:i/>
        </w:rPr>
      </w:pPr>
      <w:r w:rsidRPr="000210E5">
        <w:rPr>
          <w:rFonts w:ascii="Arial" w:hAnsi="Arial"/>
          <w:b/>
        </w:rPr>
        <w:tab/>
      </w:r>
      <w:r w:rsidRPr="000210E5">
        <w:rPr>
          <w:rFonts w:ascii="Arial" w:hAnsi="Arial"/>
          <w:b/>
        </w:rPr>
        <w:tab/>
      </w:r>
      <w:r w:rsidRPr="000210E5">
        <w:rPr>
          <w:rFonts w:ascii="Arial" w:hAnsi="Arial"/>
          <w:b/>
        </w:rPr>
        <w:tab/>
        <w:t xml:space="preserve"> </w:t>
      </w:r>
      <w:r w:rsidRPr="000210E5">
        <w:rPr>
          <w:rFonts w:ascii="Arial" w:hAnsi="Arial"/>
          <w:b/>
          <w:i/>
        </w:rPr>
        <w:t xml:space="preserve">         </w:t>
      </w:r>
      <w:r>
        <w:rPr>
          <w:rFonts w:ascii="Arial" w:hAnsi="Arial"/>
          <w:b/>
          <w:i/>
        </w:rPr>
        <w:t xml:space="preserve">       </w:t>
      </w:r>
      <w:r w:rsidRPr="000210E5">
        <w:rPr>
          <w:rFonts w:ascii="Arial" w:hAnsi="Arial"/>
          <w:b/>
          <w:i/>
        </w:rPr>
        <w:t xml:space="preserve"> </w:t>
      </w:r>
      <w:r>
        <w:rPr>
          <w:rFonts w:ascii="Arial" w:hAnsi="Arial"/>
          <w:b/>
          <w:i/>
        </w:rPr>
        <w:t xml:space="preserve">    </w:t>
      </w:r>
      <w:r w:rsidRPr="000210E5">
        <w:rPr>
          <w:rFonts w:ascii="Arial" w:hAnsi="Arial"/>
          <w:b/>
          <w:i/>
        </w:rPr>
        <w:t>De l’ Insanité</w:t>
      </w:r>
    </w:p>
    <w:p w14:paraId="6D42FA6F" w14:textId="77777777" w:rsidR="0022221E" w:rsidRDefault="0022221E" w:rsidP="0022221E">
      <w:pPr>
        <w:jc w:val="both"/>
        <w:rPr>
          <w:i/>
        </w:rPr>
      </w:pPr>
    </w:p>
    <w:p w14:paraId="3D8E56DB" w14:textId="26937F9A" w:rsidR="0022221E" w:rsidRPr="002F6AC5" w:rsidRDefault="0022221E" w:rsidP="0022221E">
      <w:pPr>
        <w:jc w:val="both"/>
      </w:pPr>
      <w:r>
        <w:t xml:space="preserve"> </w:t>
      </w:r>
      <w:r w:rsidRPr="002F6AC5">
        <w:t>Le paragraphe V de l’hagiograph</w:t>
      </w:r>
      <w:r>
        <w:t>ie de Y.M.</w:t>
      </w:r>
      <w:r w:rsidRPr="002F6AC5">
        <w:t xml:space="preserve"> annonce d’inouïes </w:t>
      </w:r>
      <w:r>
        <w:t>“</w:t>
      </w:r>
      <w:r w:rsidRPr="002F6AC5">
        <w:t>découvertes</w:t>
      </w:r>
      <w:r>
        <w:t>”</w:t>
      </w:r>
      <w:r w:rsidRPr="002F6AC5">
        <w:t xml:space="preserve"> : “</w:t>
      </w:r>
      <w:r w:rsidRPr="002F6AC5">
        <w:rPr>
          <w:i/>
        </w:rPr>
        <w:t>dans le portrait qu’il fait de Mohamed Atta, responsable des attentats du 11 septembre 2001 à New-York (…),  l’écrivain … fait un parallèle entre ce terroriste et Charles Péguy. Parallèle, comparaison, jeux de miroir</w:t>
      </w:r>
      <w:r w:rsidR="00E6014E">
        <w:t>” (micmac!</w:t>
      </w:r>
      <w:r w:rsidRPr="002F6AC5">
        <w:t>). Plus loin, rebond au cours d’un entretien : “</w:t>
      </w:r>
      <w:r w:rsidRPr="002F6AC5">
        <w:rPr>
          <w:i/>
        </w:rPr>
        <w:t>Tu fais un parallèle … entre Péguy et Mohamed Atta (…). Dès lors, à lire le livre, Péguy devient un djihadiste catholique avant l’heure, un intégriste</w:t>
      </w:r>
      <w:r w:rsidRPr="002F6AC5">
        <w:t xml:space="preserve">”. Fin d’entretien, le tireur de “parallèles” récidive et </w:t>
      </w:r>
      <w:r>
        <w:t>tire</w:t>
      </w:r>
      <w:r w:rsidR="00190AED">
        <w:t xml:space="preserve"> le gros lot</w:t>
      </w:r>
      <w:r>
        <w:t xml:space="preserve"> </w:t>
      </w:r>
      <w:r w:rsidRPr="002F6AC5">
        <w:t>: “</w:t>
      </w:r>
      <w:r w:rsidRPr="002F6AC5">
        <w:rPr>
          <w:i/>
        </w:rPr>
        <w:t>Le parallèle que je fais avec Mohamed Atta est que tous les deux ont été brisés par un immense chagrin d’amour</w:t>
      </w:r>
      <w:r w:rsidRPr="002F6AC5">
        <w:t xml:space="preserve">.” </w:t>
      </w:r>
    </w:p>
    <w:p w14:paraId="18A6E401" w14:textId="1282DF7F" w:rsidR="0022221E" w:rsidRPr="002F6AC5" w:rsidRDefault="0022221E" w:rsidP="0022221E">
      <w:pPr>
        <w:ind w:firstLine="708"/>
        <w:jc w:val="both"/>
      </w:pPr>
      <w:r w:rsidRPr="002F6AC5">
        <w:t xml:space="preserve">Le terroriste Atta trois fois nommé et inscrit “en partenariat” (chose </w:t>
      </w:r>
      <w:r w:rsidRPr="002F6AC5">
        <w:rPr>
          <w:i/>
        </w:rPr>
        <w:t>à la</w:t>
      </w:r>
      <w:r w:rsidRPr="002F6AC5">
        <w:t xml:space="preserve"> mode) avec Péguy s’était, après deux ans de préparation aux Etats-Unis, jeté avec son avion contre une des Tours jumelles de Manhattan – l’attentat fit plus de trois mille morts. Ce record passe </w:t>
      </w:r>
      <w:r w:rsidR="00190AED">
        <w:t xml:space="preserve">à la trappe dans le dossier de </w:t>
      </w:r>
      <w:r w:rsidR="00190AED" w:rsidRPr="00190AED">
        <w:rPr>
          <w:i/>
        </w:rPr>
        <w:t>L</w:t>
      </w:r>
      <w:r w:rsidRPr="00190AED">
        <w:rPr>
          <w:i/>
        </w:rPr>
        <w:t>’</w:t>
      </w:r>
      <w:r w:rsidRPr="002F6AC5">
        <w:rPr>
          <w:i/>
        </w:rPr>
        <w:t>ACP</w:t>
      </w:r>
      <w:r w:rsidRPr="002F6AC5">
        <w:t>, comme le furent le nazisme et l’antisémitisme pour H. Que reste-t-il ? “</w:t>
      </w:r>
      <w:r w:rsidRPr="002F6AC5">
        <w:rPr>
          <w:i/>
        </w:rPr>
        <w:t xml:space="preserve">Il ne reste que l’amour…” </w:t>
      </w:r>
      <w:r w:rsidRPr="002F6AC5">
        <w:t>(Brel).</w:t>
      </w:r>
      <w:r w:rsidRPr="002F6AC5">
        <w:rPr>
          <w:i/>
        </w:rPr>
        <w:t xml:space="preserve"> </w:t>
      </w:r>
      <w:r w:rsidRPr="002F6AC5">
        <w:t xml:space="preserve">L’auteur en regorge, et explique “faire violence par amour” (“amour fou”) à son “auteur aimé” </w:t>
      </w:r>
      <w:r w:rsidRPr="002F6AC5">
        <w:lastRenderedPageBreak/>
        <w:t xml:space="preserve">(Péguy) - pour le “secouer dans tous les sens”. Il fait mourir – se suicider - “par chagrin d’amour” le couple “terroriste” de sa fabrication, un Atta jumelé à un Péguy </w:t>
      </w:r>
      <w:r w:rsidRPr="002F6AC5">
        <w:rPr>
          <w:i/>
        </w:rPr>
        <w:t xml:space="preserve">enrobé </w:t>
      </w:r>
      <w:r w:rsidRPr="002F6AC5">
        <w:t>dans le même sac (“peindre Péguy en terroriste”; “si Péguy était du seul côté des terroristes”), etc). Le lien insensé entre Péguy et “terrorisme”, le duetto ubuesque accouplant Péguy et Atta débouchent sur une proposition qui est la pire détérioration-falsification-mystification-“remysticati</w:t>
      </w:r>
      <w:r w:rsidR="00064A38">
        <w:t>on” que l’on puisse opérer de la</w:t>
      </w:r>
      <w:r>
        <w:t xml:space="preserve"> pensée</w:t>
      </w:r>
      <w:r w:rsidRPr="002F6AC5">
        <w:t xml:space="preserve"> </w:t>
      </w:r>
      <w:r>
        <w:t>originale,</w:t>
      </w:r>
      <w:r w:rsidRPr="002F6AC5">
        <w:t xml:space="preserve"> </w:t>
      </w:r>
      <w:r>
        <w:t>réaliste</w:t>
      </w:r>
      <w:r w:rsidR="00064A38">
        <w:t xml:space="preserve"> et féconde</w:t>
      </w:r>
      <w:r w:rsidRPr="002F6AC5">
        <w:t xml:space="preserve"> de Péguy</w:t>
      </w:r>
      <w:r w:rsidR="00064A38">
        <w:t xml:space="preserve"> concernant la mystique</w:t>
      </w:r>
      <w:r w:rsidRPr="002F6AC5">
        <w:t xml:space="preserve"> : “</w:t>
      </w:r>
      <w:r w:rsidRPr="002F6AC5">
        <w:rPr>
          <w:i/>
        </w:rPr>
        <w:t>le thème du livre</w:t>
      </w:r>
      <w:r w:rsidRPr="002F6AC5">
        <w:t xml:space="preserve">, affirme l’auteur, </w:t>
      </w:r>
      <w:r w:rsidRPr="002F6AC5">
        <w:rPr>
          <w:i/>
        </w:rPr>
        <w:t>est la transformation de la politique en mystique – telle qu’elle s’opère chez les djihadistes</w:t>
      </w:r>
      <w:r w:rsidRPr="002F6AC5">
        <w:t xml:space="preserve">”. </w:t>
      </w:r>
      <w:r>
        <w:rPr>
          <w:i/>
        </w:rPr>
        <w:t xml:space="preserve">Opération </w:t>
      </w:r>
      <w:r>
        <w:t>l</w:t>
      </w:r>
      <w:r w:rsidRPr="002F6AC5">
        <w:t xml:space="preserve">ittéralement </w:t>
      </w:r>
      <w:r w:rsidRPr="002F6AC5">
        <w:rPr>
          <w:i/>
        </w:rPr>
        <w:t>renversant</w:t>
      </w:r>
      <w:r>
        <w:rPr>
          <w:i/>
        </w:rPr>
        <w:t>e</w:t>
      </w:r>
      <w:r>
        <w:t xml:space="preserve">, </w:t>
      </w:r>
      <w:r w:rsidRPr="002F6AC5">
        <w:rPr>
          <w:i/>
        </w:rPr>
        <w:t>affolant</w:t>
      </w:r>
      <w:r>
        <w:rPr>
          <w:i/>
        </w:rPr>
        <w:t>e</w:t>
      </w:r>
      <w:r w:rsidRPr="002F6AC5">
        <w:rPr>
          <w:i/>
        </w:rPr>
        <w:t xml:space="preserve"> </w:t>
      </w:r>
      <w:r w:rsidRPr="002F6AC5">
        <w:t>(Péguy s’efforçait</w:t>
      </w:r>
      <w:r w:rsidR="0066508F">
        <w:t>, sur la base d’</w:t>
      </w:r>
      <w:r>
        <w:t xml:space="preserve">analyses et </w:t>
      </w:r>
      <w:r w:rsidR="0066508F">
        <w:t>d’</w:t>
      </w:r>
      <w:r>
        <w:t>observations</w:t>
      </w:r>
      <w:r w:rsidR="0066508F">
        <w:t xml:space="preserve"> précises</w:t>
      </w:r>
      <w:r>
        <w:t xml:space="preserve">, </w:t>
      </w:r>
      <w:r w:rsidR="0066508F">
        <w:t>de décrire</w:t>
      </w:r>
      <w:r w:rsidRPr="002F6AC5">
        <w:t xml:space="preserve"> “la dégradation de la mystique en politique”, </w:t>
      </w:r>
      <w:r w:rsidRPr="002F6AC5">
        <w:rPr>
          <w:i/>
        </w:rPr>
        <w:t>Notre jeunesse</w:t>
      </w:r>
      <w:r w:rsidRPr="002F6AC5">
        <w:t xml:space="preserve">, 1910) </w:t>
      </w:r>
      <w:r>
        <w:t>–</w:t>
      </w:r>
      <w:r w:rsidRPr="002F6AC5">
        <w:t xml:space="preserve"> </w:t>
      </w:r>
      <w:r>
        <w:t xml:space="preserve">qui laisse le </w:t>
      </w:r>
      <w:r w:rsidRPr="002F6AC5">
        <w:t xml:space="preserve">lecteur “pantois”.  Où est passé Péguy, où, la mystique péguyenne, soudain prise en otage, </w:t>
      </w:r>
      <w:r w:rsidRPr="002F6AC5">
        <w:rPr>
          <w:i/>
        </w:rPr>
        <w:t xml:space="preserve">intégristement </w:t>
      </w:r>
      <w:r w:rsidRPr="002F6AC5">
        <w:t xml:space="preserve">fondue </w:t>
      </w:r>
      <w:r w:rsidRPr="002F6AC5">
        <w:rPr>
          <w:i/>
        </w:rPr>
        <w:t>dissolue</w:t>
      </w:r>
      <w:r w:rsidRPr="002F6AC5">
        <w:t xml:space="preserve"> dans une “</w:t>
      </w:r>
      <w:r w:rsidRPr="002F6AC5">
        <w:rPr>
          <w:i/>
        </w:rPr>
        <w:t>mystique djihadiste</w:t>
      </w:r>
      <w:r w:rsidRPr="002F6AC5">
        <w:t>” qui n’existe  pas</w:t>
      </w:r>
      <w:r>
        <w:t xml:space="preserve">, </w:t>
      </w:r>
      <w:r w:rsidR="0066508F">
        <w:t xml:space="preserve">qui </w:t>
      </w:r>
      <w:r>
        <w:t>n’est que</w:t>
      </w:r>
      <w:r w:rsidRPr="002F6AC5">
        <w:t xml:space="preserve"> confusion gross</w:t>
      </w:r>
      <w:r>
        <w:t>ière entre “mystique” islamique</w:t>
      </w:r>
      <w:r w:rsidRPr="002F6AC5">
        <w:t xml:space="preserve"> telle qu’on en trouve de nombreuses et extatiques expressions à travers les siècles dans la littérature soufie (</w:t>
      </w:r>
      <w:r>
        <w:t xml:space="preserve">voir </w:t>
      </w:r>
      <w:r w:rsidRPr="002F6AC5">
        <w:t xml:space="preserve">Niffari, </w:t>
      </w:r>
      <w:r w:rsidRPr="002F6AC5">
        <w:rPr>
          <w:i/>
        </w:rPr>
        <w:t xml:space="preserve">Le Livre des Stations, </w:t>
      </w:r>
      <w:r w:rsidRPr="002F6AC5">
        <w:t>Xème siècle</w:t>
      </w:r>
      <w:r w:rsidR="0066508F">
        <w:t xml:space="preserve">. L’analyse </w:t>
      </w:r>
      <w:r w:rsidR="00190AED">
        <w:t xml:space="preserve"> que j’en </w:t>
      </w:r>
      <w:r w:rsidR="0066508F">
        <w:t xml:space="preserve">propose </w:t>
      </w:r>
      <w:r w:rsidR="00190AED">
        <w:t xml:space="preserve">dans </w:t>
      </w:r>
      <w:r w:rsidR="00C01593">
        <w:rPr>
          <w:i/>
        </w:rPr>
        <w:t>Les Temps modernes</w:t>
      </w:r>
      <w:r w:rsidR="00C01593">
        <w:t xml:space="preserve">, </w:t>
      </w:r>
      <w:r w:rsidR="00B60D37">
        <w:t>mai-juin 1989, “Une station pour Niffari, le Bien-errant”, commence par : “Je donne tout Heidegger pour une phrase de Niffari”</w:t>
      </w:r>
      <w:r w:rsidRPr="002F6AC5">
        <w:t xml:space="preserve">), et fanatisme “pur et dur”, </w:t>
      </w:r>
      <w:r w:rsidR="00B60D37" w:rsidRPr="002F6AC5">
        <w:t xml:space="preserve">inquisiteur, </w:t>
      </w:r>
      <w:r w:rsidR="00B60D37">
        <w:t xml:space="preserve">tortionnaire, </w:t>
      </w:r>
      <w:r w:rsidRPr="002F6AC5">
        <w:t xml:space="preserve">tueur, lyncheur, massacreur, figure déchaînée, </w:t>
      </w:r>
      <w:r w:rsidRPr="00F85F7D">
        <w:rPr>
          <w:i/>
        </w:rPr>
        <w:t>décharnelle</w:t>
      </w:r>
      <w:r w:rsidRPr="002F6AC5">
        <w:t>, haineuse, hystérique, paranoïaque, m</w:t>
      </w:r>
      <w:r w:rsidR="0066508F">
        <w:t xml:space="preserve">ortifère, de la croyance (dite </w:t>
      </w:r>
      <w:r w:rsidRPr="002F6AC5">
        <w:t xml:space="preserve">“foi”), religieuse ou autre  ? </w:t>
      </w:r>
      <w:r w:rsidRPr="002F6AC5">
        <w:tab/>
      </w:r>
    </w:p>
    <w:p w14:paraId="5585C909" w14:textId="77777777" w:rsidR="0022221E" w:rsidRPr="002F6AC5" w:rsidRDefault="0022221E" w:rsidP="0022221E">
      <w:pPr>
        <w:ind w:firstLine="708"/>
        <w:jc w:val="both"/>
      </w:pPr>
      <w:r w:rsidRPr="002F6AC5">
        <w:t xml:space="preserve">La mystique chez  Péguy se présente toujours comme “génie”, dimension créatrice dans la civilisation, la culture (il dit aussi bien “mystique chrétienne” que mystique juive, républicaine, monarchiste, etc.).   Elle a partie liée, concrètement, avec la </w:t>
      </w:r>
      <w:r w:rsidRPr="002F6AC5">
        <w:rPr>
          <w:i/>
        </w:rPr>
        <w:t>création</w:t>
      </w:r>
      <w:r w:rsidRPr="002F6AC5">
        <w:t>, sous toutes formes possibles et pensables : création du vivant (procréation, naissance, enfance), création de justice (affaire Dreyfus, lois), création de liberté (“république socialiste universelle”), création de communication (“cité harmonieuse”, “</w:t>
      </w:r>
      <w:r w:rsidRPr="002F6AC5">
        <w:rPr>
          <w:i/>
        </w:rPr>
        <w:t>de l’anarchisme politique</w:t>
      </w:r>
      <w:r w:rsidRPr="002F6AC5">
        <w:t>” ) – création dans l’ordre même du divin  (les “</w:t>
      </w:r>
      <w:r w:rsidRPr="002F6AC5">
        <w:rPr>
          <w:i/>
        </w:rPr>
        <w:t>Mystères</w:t>
      </w:r>
      <w:r w:rsidRPr="002F6AC5">
        <w:t>”).  Une “proximité”, vraie, s’impose avec l’”élan vital” bergsonien, qui est “</w:t>
      </w:r>
      <w:r w:rsidRPr="002F6AC5">
        <w:rPr>
          <w:i/>
        </w:rPr>
        <w:t>évolution créatrice</w:t>
      </w:r>
      <w:r w:rsidRPr="002F6AC5">
        <w:t xml:space="preserve">”, </w:t>
      </w:r>
      <w:r w:rsidRPr="002F6AC5">
        <w:rPr>
          <w:i/>
        </w:rPr>
        <w:t xml:space="preserve"> </w:t>
      </w:r>
      <w:r w:rsidRPr="002F6AC5">
        <w:t>“</w:t>
      </w:r>
      <w:r w:rsidRPr="002F6AC5">
        <w:rPr>
          <w:i/>
        </w:rPr>
        <w:t>énergie spirituelle</w:t>
      </w:r>
      <w:r w:rsidRPr="002F6AC5">
        <w:t>”, “</w:t>
      </w:r>
      <w:r w:rsidRPr="002F6AC5">
        <w:rPr>
          <w:i/>
        </w:rPr>
        <w:t>mémoire</w:t>
      </w:r>
      <w:r w:rsidRPr="002F6AC5">
        <w:t xml:space="preserve">”, </w:t>
      </w:r>
      <w:r>
        <w:t xml:space="preserve">sources </w:t>
      </w:r>
      <w:r w:rsidRPr="002F6AC5">
        <w:t>du nutriment mystique qui oriente et pousse l’être humain vers l’aperception et le grandissement de soi et du monde – à travers pulsion de vie, amour, éros.</w:t>
      </w:r>
    </w:p>
    <w:p w14:paraId="087E53D6" w14:textId="54600BDB" w:rsidR="0022221E" w:rsidRDefault="0022221E" w:rsidP="0022221E">
      <w:pPr>
        <w:ind w:firstLine="708"/>
        <w:jc w:val="both"/>
      </w:pPr>
      <w:r w:rsidRPr="002F6AC5">
        <w:t>“Injecter” du djihadisme-terrorisme - qui est instinct de mort, pulsion de destruction, crime, damnation - dans l’être, la personne, le corps même et la pensée de Péguy (Péguy otage du djihadisme), est  - laissant au bestiaire du monstrueux les “jeux” littéraires de métaphores, “parallèles”, “découvertes”, “fascinations” – une aberration. L’”éternelle inquiétude” qui marque mouvements et écrit</w:t>
      </w:r>
      <w:r>
        <w:t>s</w:t>
      </w:r>
      <w:r w:rsidRPr="002F6AC5">
        <w:t xml:space="preserve"> </w:t>
      </w:r>
      <w:r>
        <w:t xml:space="preserve">du penseur libertaire </w:t>
      </w:r>
      <w:r w:rsidRPr="002F6AC5">
        <w:t xml:space="preserve">poursuit ses cruels percements d’âme,  et va </w:t>
      </w:r>
      <w:r w:rsidR="00C432F6">
        <w:t xml:space="preserve">aujourd’hui </w:t>
      </w:r>
      <w:r w:rsidRPr="002F6AC5">
        <w:t>s’exacerbant – il le dit en termes forts,  irréfutables</w:t>
      </w:r>
      <w:r w:rsidR="00803935">
        <w:t xml:space="preserve">, </w:t>
      </w:r>
      <w:r w:rsidR="00C432F6">
        <w:t xml:space="preserve"> qui visent avec acuité notre </w:t>
      </w:r>
      <w:r w:rsidR="00803935">
        <w:t>“ici et maintenant”</w:t>
      </w:r>
      <w:r w:rsidRPr="002F6AC5">
        <w:t xml:space="preserve"> : “Nul aujourd’hui, nul homme vivant ne nie … nul ne songe même plus à dissimuler qu’il y a un </w:t>
      </w:r>
      <w:r w:rsidRPr="002F6AC5">
        <w:rPr>
          <w:i/>
        </w:rPr>
        <w:t>désordre</w:t>
      </w:r>
      <w:r w:rsidRPr="002F6AC5">
        <w:t xml:space="preserve"> […], un réel </w:t>
      </w:r>
      <w:r w:rsidRPr="002F6AC5">
        <w:rPr>
          <w:i/>
        </w:rPr>
        <w:t>désordre</w:t>
      </w:r>
      <w:r w:rsidRPr="002F6AC5">
        <w:t xml:space="preserve"> d’</w:t>
      </w:r>
      <w:r w:rsidRPr="002F6AC5">
        <w:rPr>
          <w:i/>
        </w:rPr>
        <w:t>impuissance</w:t>
      </w:r>
      <w:r w:rsidRPr="002F6AC5">
        <w:t xml:space="preserve"> et de </w:t>
      </w:r>
      <w:r w:rsidRPr="002F6AC5">
        <w:rPr>
          <w:i/>
        </w:rPr>
        <w:t>stérilité</w:t>
      </w:r>
      <w:r w:rsidRPr="002F6AC5">
        <w:t xml:space="preserve"> ; nul ne nie plus ce </w:t>
      </w:r>
      <w:r w:rsidRPr="002F6AC5">
        <w:rPr>
          <w:i/>
        </w:rPr>
        <w:t>désordre</w:t>
      </w:r>
      <w:r w:rsidRPr="002F6AC5">
        <w:t xml:space="preserve">, le </w:t>
      </w:r>
      <w:r w:rsidRPr="002F6AC5">
        <w:rPr>
          <w:i/>
        </w:rPr>
        <w:t>désarroi</w:t>
      </w:r>
      <w:r w:rsidRPr="002F6AC5">
        <w:t xml:space="preserve"> des esprits et des cœurs, la </w:t>
      </w:r>
      <w:r w:rsidRPr="002F6AC5">
        <w:rPr>
          <w:i/>
        </w:rPr>
        <w:t>détresse</w:t>
      </w:r>
      <w:r w:rsidRPr="002F6AC5">
        <w:t xml:space="preserve"> qui vient, le </w:t>
      </w:r>
      <w:r w:rsidRPr="002F6AC5">
        <w:rPr>
          <w:i/>
        </w:rPr>
        <w:t>désastre</w:t>
      </w:r>
      <w:r w:rsidRPr="002F6AC5">
        <w:t xml:space="preserve"> menaçant. Une </w:t>
      </w:r>
      <w:r w:rsidRPr="002F6AC5">
        <w:rPr>
          <w:i/>
        </w:rPr>
        <w:t>débâcle</w:t>
      </w:r>
      <w:r w:rsidRPr="002F6AC5">
        <w:t>.” (</w:t>
      </w:r>
      <w:r w:rsidRPr="002F6AC5">
        <w:rPr>
          <w:i/>
        </w:rPr>
        <w:t>A nos amis, à nos abonnés</w:t>
      </w:r>
      <w:r w:rsidRPr="002F6AC5">
        <w:t xml:space="preserve">, 1909). Les termes </w:t>
      </w:r>
      <w:r w:rsidRPr="002F6AC5">
        <w:rPr>
          <w:i/>
        </w:rPr>
        <w:t>soulignés</w:t>
      </w:r>
      <w:r w:rsidRPr="002F6AC5">
        <w:t xml:space="preserve"> renvoient – nous tous effarés, sidérés, hallucinant - aux cynismes, flagorneries, régimes d’obscénité et d’insanité qui entretiennent </w:t>
      </w:r>
      <w:r w:rsidR="00C432F6">
        <w:t xml:space="preserve">telle </w:t>
      </w:r>
      <w:r w:rsidRPr="002F6AC5">
        <w:t xml:space="preserve">une charogne “ce grand cadavre mort du monde moderne”. </w:t>
      </w:r>
      <w:r w:rsidR="00C432F6">
        <w:t xml:space="preserve"> N</w:t>
      </w:r>
      <w:r w:rsidR="00C432F6" w:rsidRPr="002F6AC5">
        <w:t xml:space="preserve">ous voici, </w:t>
      </w:r>
      <w:r w:rsidR="00C432F6">
        <w:t xml:space="preserve"> s</w:t>
      </w:r>
      <w:r w:rsidRPr="002F6AC5">
        <w:t xml:space="preserve">ous le coup d’un </w:t>
      </w:r>
      <w:r w:rsidR="00C432F6">
        <w:t>“</w:t>
      </w:r>
      <w:r w:rsidRPr="002F6AC5">
        <w:t>dossier</w:t>
      </w:r>
      <w:r w:rsidR="00C432F6">
        <w:t>”</w:t>
      </w:r>
      <w:r w:rsidRPr="002F6AC5">
        <w:t xml:space="preserve">, hideuse tache </w:t>
      </w:r>
      <w:r w:rsidRPr="002F6AC5">
        <w:rPr>
          <w:i/>
        </w:rPr>
        <w:t xml:space="preserve">noire </w:t>
      </w:r>
      <w:r w:rsidRPr="002F6AC5">
        <w:t xml:space="preserve">dans les “festivités à tous sens” du centenaire Péguy, comme à un “festin nu” (William Burroughs), </w:t>
      </w:r>
      <w:r w:rsidR="00803935">
        <w:rPr>
          <w:i/>
        </w:rPr>
        <w:t>“</w:t>
      </w:r>
      <w:r>
        <w:rPr>
          <w:i/>
        </w:rPr>
        <w:t xml:space="preserve">pliés” </w:t>
      </w:r>
      <w:r>
        <w:t>“</w:t>
      </w:r>
      <w:r>
        <w:rPr>
          <w:i/>
        </w:rPr>
        <w:t>s</w:t>
      </w:r>
      <w:r w:rsidRPr="001211B8">
        <w:rPr>
          <w:i/>
        </w:rPr>
        <w:t>uppliants parallèles</w:t>
      </w:r>
      <w:r w:rsidRPr="002F6AC5">
        <w:t>”</w:t>
      </w:r>
      <w:r>
        <w:t xml:space="preserve"> (Péguy, 1905)</w:t>
      </w:r>
      <w:r w:rsidRPr="002F6AC5">
        <w:t>, conviviaux ou invivables, pignochants ou voraces, frivoles ou poignants  -  béats lisants attablés.</w:t>
      </w:r>
    </w:p>
    <w:p w14:paraId="4FF1A53C" w14:textId="77777777" w:rsidR="0022221E" w:rsidRDefault="0022221E"/>
    <w:p w14:paraId="77E755A3" w14:textId="77777777" w:rsidR="00BC3427" w:rsidRDefault="00BC3427"/>
    <w:p w14:paraId="00CD510B" w14:textId="77777777" w:rsidR="00BC3427" w:rsidRDefault="00BC3427"/>
    <w:p w14:paraId="6E44F279" w14:textId="77777777" w:rsidR="005067E8" w:rsidRDefault="005067E8"/>
    <w:p w14:paraId="66170C15" w14:textId="77777777" w:rsidR="005067E8" w:rsidRDefault="005067E8"/>
    <w:sectPr w:rsidR="005067E8" w:rsidSect="00E16F58">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B287F" w14:textId="77777777" w:rsidR="0066508F" w:rsidRDefault="0066508F" w:rsidP="0022221E">
      <w:r>
        <w:separator/>
      </w:r>
    </w:p>
  </w:endnote>
  <w:endnote w:type="continuationSeparator" w:id="0">
    <w:p w14:paraId="5618D720" w14:textId="77777777" w:rsidR="0066508F" w:rsidRDefault="0066508F" w:rsidP="0022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0682" w14:textId="77777777" w:rsidR="0066508F" w:rsidRDefault="0066508F" w:rsidP="0022221E">
      <w:r>
        <w:separator/>
      </w:r>
    </w:p>
  </w:footnote>
  <w:footnote w:type="continuationSeparator" w:id="0">
    <w:p w14:paraId="1C81908F" w14:textId="77777777" w:rsidR="0066508F" w:rsidRDefault="0066508F" w:rsidP="00222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1D9" w14:textId="77777777" w:rsidR="0066508F" w:rsidRDefault="0066508F" w:rsidP="0062568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DA9223" w14:textId="77777777" w:rsidR="0066508F" w:rsidRDefault="0066508F" w:rsidP="0022221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3494" w14:textId="77777777" w:rsidR="0066508F" w:rsidRDefault="0066508F" w:rsidP="0062568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259BA">
      <w:rPr>
        <w:rStyle w:val="Numrodepage"/>
        <w:noProof/>
      </w:rPr>
      <w:t>1</w:t>
    </w:r>
    <w:r>
      <w:rPr>
        <w:rStyle w:val="Numrodepage"/>
      </w:rPr>
      <w:fldChar w:fldCharType="end"/>
    </w:r>
  </w:p>
  <w:p w14:paraId="5AA8A76F" w14:textId="77777777" w:rsidR="0066508F" w:rsidRDefault="0066508F" w:rsidP="0022221E">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33"/>
    <w:rsid w:val="000259BA"/>
    <w:rsid w:val="00064A38"/>
    <w:rsid w:val="00082609"/>
    <w:rsid w:val="00183400"/>
    <w:rsid w:val="00190AED"/>
    <w:rsid w:val="001F1A24"/>
    <w:rsid w:val="0021611C"/>
    <w:rsid w:val="0022221E"/>
    <w:rsid w:val="0028498B"/>
    <w:rsid w:val="002B367C"/>
    <w:rsid w:val="002C1466"/>
    <w:rsid w:val="002E09D0"/>
    <w:rsid w:val="003429EE"/>
    <w:rsid w:val="00396A2E"/>
    <w:rsid w:val="00414FE6"/>
    <w:rsid w:val="004E14F9"/>
    <w:rsid w:val="004E198A"/>
    <w:rsid w:val="005067E8"/>
    <w:rsid w:val="005F433A"/>
    <w:rsid w:val="00610259"/>
    <w:rsid w:val="0062568E"/>
    <w:rsid w:val="0066508F"/>
    <w:rsid w:val="006F0E33"/>
    <w:rsid w:val="007128F5"/>
    <w:rsid w:val="007D572B"/>
    <w:rsid w:val="00803935"/>
    <w:rsid w:val="00810B91"/>
    <w:rsid w:val="00826545"/>
    <w:rsid w:val="00842AC5"/>
    <w:rsid w:val="00854A27"/>
    <w:rsid w:val="008819FA"/>
    <w:rsid w:val="008D1EBE"/>
    <w:rsid w:val="00933B4F"/>
    <w:rsid w:val="00956AF6"/>
    <w:rsid w:val="00981A21"/>
    <w:rsid w:val="00991A9D"/>
    <w:rsid w:val="009B3FE0"/>
    <w:rsid w:val="009D2703"/>
    <w:rsid w:val="00A24D8C"/>
    <w:rsid w:val="00A358DF"/>
    <w:rsid w:val="00AF06A4"/>
    <w:rsid w:val="00B431C2"/>
    <w:rsid w:val="00B60D37"/>
    <w:rsid w:val="00B8549B"/>
    <w:rsid w:val="00B9188F"/>
    <w:rsid w:val="00BC3427"/>
    <w:rsid w:val="00C01593"/>
    <w:rsid w:val="00C03BFB"/>
    <w:rsid w:val="00C12192"/>
    <w:rsid w:val="00C432F6"/>
    <w:rsid w:val="00D004B1"/>
    <w:rsid w:val="00D43051"/>
    <w:rsid w:val="00D77DC4"/>
    <w:rsid w:val="00E07FFE"/>
    <w:rsid w:val="00E16F58"/>
    <w:rsid w:val="00E6014E"/>
    <w:rsid w:val="00EC5453"/>
    <w:rsid w:val="00F06815"/>
    <w:rsid w:val="00FA715F"/>
    <w:rsid w:val="00FB5EB3"/>
    <w:rsid w:val="00FC6B4A"/>
    <w:rsid w:val="00FE5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1F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221E"/>
    <w:pPr>
      <w:tabs>
        <w:tab w:val="center" w:pos="4536"/>
        <w:tab w:val="right" w:pos="9072"/>
      </w:tabs>
    </w:pPr>
  </w:style>
  <w:style w:type="character" w:customStyle="1" w:styleId="En-tteCar">
    <w:name w:val="En-tête Car"/>
    <w:basedOn w:val="Policepardfaut"/>
    <w:link w:val="En-tte"/>
    <w:uiPriority w:val="99"/>
    <w:rsid w:val="0022221E"/>
  </w:style>
  <w:style w:type="character" w:styleId="Numrodepage">
    <w:name w:val="page number"/>
    <w:basedOn w:val="Policepardfaut"/>
    <w:uiPriority w:val="99"/>
    <w:semiHidden/>
    <w:unhideWhenUsed/>
    <w:rsid w:val="002222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221E"/>
    <w:pPr>
      <w:tabs>
        <w:tab w:val="center" w:pos="4536"/>
        <w:tab w:val="right" w:pos="9072"/>
      </w:tabs>
    </w:pPr>
  </w:style>
  <w:style w:type="character" w:customStyle="1" w:styleId="En-tteCar">
    <w:name w:val="En-tête Car"/>
    <w:basedOn w:val="Policepardfaut"/>
    <w:link w:val="En-tte"/>
    <w:uiPriority w:val="99"/>
    <w:rsid w:val="0022221E"/>
  </w:style>
  <w:style w:type="character" w:styleId="Numrodepage">
    <w:name w:val="page number"/>
    <w:basedOn w:val="Policepardfaut"/>
    <w:uiPriority w:val="99"/>
    <w:semiHidden/>
    <w:unhideWhenUsed/>
    <w:rsid w:val="0022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9</Pages>
  <Words>4699</Words>
  <Characters>25849</Characters>
  <Application>Microsoft Macintosh Word</Application>
  <DocSecurity>0</DocSecurity>
  <Lines>215</Lines>
  <Paragraphs>60</Paragraphs>
  <ScaleCrop>false</ScaleCrop>
  <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dc:creator>
  <cp:keywords/>
  <dc:description/>
  <cp:lastModifiedBy>Rog</cp:lastModifiedBy>
  <cp:revision>27</cp:revision>
  <dcterms:created xsi:type="dcterms:W3CDTF">2014-10-08T09:30:00Z</dcterms:created>
  <dcterms:modified xsi:type="dcterms:W3CDTF">2014-10-11T07:04:00Z</dcterms:modified>
</cp:coreProperties>
</file>