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DF" w:rsidRPr="00263DDF" w:rsidRDefault="00263DDF" w:rsidP="00263DDF">
      <w:pPr>
        <w:jc w:val="center"/>
        <w:outlineLvl w:val="1"/>
        <w:rPr>
          <w:rFonts w:ascii="Disko" w:eastAsia="Times New Roman" w:hAnsi="Disko" w:cs="Times New Roman"/>
          <w:b/>
          <w:bCs/>
          <w:color w:val="5F497A" w:themeColor="accent4" w:themeShade="BF"/>
          <w:sz w:val="52"/>
          <w:szCs w:val="28"/>
          <w:lang w:eastAsia="fr-FR"/>
        </w:rPr>
      </w:pPr>
      <w:r w:rsidRPr="00263DDF">
        <w:rPr>
          <w:rFonts w:ascii="Disko" w:eastAsia="Times New Roman" w:hAnsi="Disko" w:cs="Times New Roman"/>
          <w:b/>
          <w:bCs/>
          <w:color w:val="5F497A" w:themeColor="accent4" w:themeShade="BF"/>
          <w:sz w:val="52"/>
          <w:szCs w:val="28"/>
          <w:lang w:eastAsia="fr-FR"/>
        </w:rPr>
        <w:t>Tiramisu aux pêches et à la lavande</w:t>
      </w:r>
    </w:p>
    <w:p w:rsidR="00351305" w:rsidRPr="00263DDF" w:rsidRDefault="005628A1" w:rsidP="00263DDF">
      <w:pPr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noProof/>
          <w:sz w:val="32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3155950</wp:posOffset>
            </wp:positionH>
            <wp:positionV relativeFrom="paragraph">
              <wp:posOffset>150495</wp:posOffset>
            </wp:positionV>
            <wp:extent cx="3638550" cy="2667000"/>
            <wp:effectExtent l="19050" t="0" r="0" b="0"/>
            <wp:wrapNone/>
            <wp:docPr id="1" name="Image 1" descr="Tiramisu aux pêches et à la lavand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amisu aux pêches et à la lavand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DDF" w:rsidRPr="00263DDF" w:rsidRDefault="00263DDF" w:rsidP="00263DDF">
      <w:pPr>
        <w:rPr>
          <w:rFonts w:ascii="Comic Sans MS" w:eastAsia="Times New Roman" w:hAnsi="Comic Sans MS" w:cs="Times New Roman"/>
          <w:szCs w:val="28"/>
          <w:lang w:eastAsia="fr-FR"/>
        </w:rPr>
      </w:pPr>
      <w:r w:rsidRPr="00263DDF">
        <w:rPr>
          <w:rFonts w:ascii="Comic Sans MS" w:eastAsia="Times New Roman" w:hAnsi="Comic Sans MS" w:cs="Times New Roman"/>
          <w:b/>
          <w:bCs/>
          <w:szCs w:val="28"/>
          <w:u w:val="single"/>
          <w:lang w:eastAsia="fr-FR"/>
        </w:rPr>
        <w:t>Ingrédients:</w:t>
      </w:r>
    </w:p>
    <w:p w:rsidR="00263DDF" w:rsidRPr="00263DDF" w:rsidRDefault="00263DDF" w:rsidP="00263DDF">
      <w:pPr>
        <w:rPr>
          <w:rFonts w:ascii="Comic Sans MS" w:eastAsia="Times New Roman" w:hAnsi="Comic Sans MS" w:cs="Times New Roman"/>
          <w:szCs w:val="28"/>
          <w:lang w:eastAsia="fr-FR"/>
        </w:rPr>
      </w:pPr>
      <w:proofErr w:type="gramStart"/>
      <w:r w:rsidRPr="00263DDF">
        <w:rPr>
          <w:rFonts w:ascii="Comic Sans MS" w:eastAsia="Times New Roman" w:hAnsi="Comic Sans MS" w:cs="Times New Roman"/>
          <w:i/>
          <w:iCs/>
          <w:szCs w:val="28"/>
          <w:u w:val="single"/>
          <w:lang w:eastAsia="fr-FR"/>
        </w:rPr>
        <w:t>pour</w:t>
      </w:r>
      <w:proofErr w:type="gramEnd"/>
      <w:r w:rsidRPr="00263DDF">
        <w:rPr>
          <w:rFonts w:ascii="Comic Sans MS" w:eastAsia="Times New Roman" w:hAnsi="Comic Sans MS" w:cs="Times New Roman"/>
          <w:i/>
          <w:iCs/>
          <w:szCs w:val="28"/>
          <w:u w:val="single"/>
          <w:lang w:eastAsia="fr-FR"/>
        </w:rPr>
        <w:t xml:space="preserve"> le sirop de lavande (à préparer la veille)</w:t>
      </w:r>
    </w:p>
    <w:p w:rsidR="00263DDF" w:rsidRPr="00263DDF" w:rsidRDefault="00263DDF" w:rsidP="00263DDF">
      <w:pPr>
        <w:rPr>
          <w:rFonts w:ascii="Comic Sans MS" w:eastAsia="Times New Roman" w:hAnsi="Comic Sans MS" w:cs="Times New Roman"/>
          <w:szCs w:val="28"/>
          <w:lang w:eastAsia="fr-FR"/>
        </w:rPr>
      </w:pPr>
      <w:r w:rsidRPr="00263DDF">
        <w:rPr>
          <w:rFonts w:ascii="Comic Sans MS" w:eastAsia="Times New Roman" w:hAnsi="Comic Sans MS" w:cs="Times New Roman"/>
          <w:szCs w:val="28"/>
          <w:lang w:eastAsia="fr-FR"/>
        </w:rPr>
        <w:t>200 gr de sucre</w:t>
      </w:r>
    </w:p>
    <w:p w:rsidR="00263DDF" w:rsidRPr="00263DDF" w:rsidRDefault="00263DDF" w:rsidP="00263DDF">
      <w:pPr>
        <w:rPr>
          <w:rFonts w:ascii="Comic Sans MS" w:eastAsia="Times New Roman" w:hAnsi="Comic Sans MS" w:cs="Times New Roman"/>
          <w:szCs w:val="28"/>
          <w:lang w:eastAsia="fr-FR"/>
        </w:rPr>
      </w:pPr>
      <w:r w:rsidRPr="00263DDF">
        <w:rPr>
          <w:rFonts w:ascii="Comic Sans MS" w:eastAsia="Times New Roman" w:hAnsi="Comic Sans MS" w:cs="Times New Roman"/>
          <w:szCs w:val="28"/>
          <w:lang w:eastAsia="fr-FR"/>
        </w:rPr>
        <w:t>500 ml d'eau</w:t>
      </w:r>
    </w:p>
    <w:p w:rsidR="00263DDF" w:rsidRPr="00263DDF" w:rsidRDefault="00263DDF" w:rsidP="00263DDF">
      <w:pPr>
        <w:rPr>
          <w:rFonts w:ascii="Comic Sans MS" w:eastAsia="Times New Roman" w:hAnsi="Comic Sans MS" w:cs="Times New Roman"/>
          <w:szCs w:val="28"/>
          <w:lang w:eastAsia="fr-FR"/>
        </w:rPr>
      </w:pPr>
      <w:r w:rsidRPr="00263DDF">
        <w:rPr>
          <w:rFonts w:ascii="Comic Sans MS" w:eastAsia="Times New Roman" w:hAnsi="Comic Sans MS" w:cs="Times New Roman"/>
          <w:szCs w:val="28"/>
          <w:lang w:eastAsia="fr-FR"/>
        </w:rPr>
        <w:t>20 fleurs de lavande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 xml:space="preserve">+ </w:t>
      </w:r>
      <w:proofErr w:type="spellStart"/>
      <w:proofErr w:type="gramStart"/>
      <w:r w:rsidRPr="00263DDF">
        <w:rPr>
          <w:rFonts w:ascii="Comic Sans MS" w:hAnsi="Comic Sans MS"/>
          <w:sz w:val="22"/>
          <w:szCs w:val="28"/>
        </w:rPr>
        <w:t>qqs</w:t>
      </w:r>
      <w:proofErr w:type="spellEnd"/>
      <w:proofErr w:type="gramEnd"/>
      <w:r w:rsidRPr="00263DDF">
        <w:rPr>
          <w:rFonts w:ascii="Comic Sans MS" w:hAnsi="Comic Sans MS"/>
          <w:sz w:val="22"/>
          <w:szCs w:val="28"/>
        </w:rPr>
        <w:t xml:space="preserve"> gouttes d'essence de lavande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>1 pointe de colorant alimentaire en poudre violet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  <w:u w:val="single"/>
        </w:rPr>
      </w:pPr>
      <w:proofErr w:type="gramStart"/>
      <w:r w:rsidRPr="00263DDF">
        <w:rPr>
          <w:rStyle w:val="Accentuation"/>
          <w:rFonts w:ascii="Comic Sans MS" w:hAnsi="Comic Sans MS"/>
          <w:sz w:val="22"/>
          <w:szCs w:val="28"/>
          <w:u w:val="single"/>
        </w:rPr>
        <w:t>pour</w:t>
      </w:r>
      <w:proofErr w:type="gramEnd"/>
      <w:r w:rsidRPr="00263DDF">
        <w:rPr>
          <w:rStyle w:val="Accentuation"/>
          <w:rFonts w:ascii="Comic Sans MS" w:hAnsi="Comic Sans MS"/>
          <w:sz w:val="22"/>
          <w:szCs w:val="28"/>
          <w:u w:val="single"/>
        </w:rPr>
        <w:t xml:space="preserve"> la crème au mascarpone: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>500 gr de mascarpone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>60 gr de sucre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 xml:space="preserve">4 œufs 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  <w:u w:val="single"/>
        </w:rPr>
      </w:pPr>
      <w:proofErr w:type="gramStart"/>
      <w:r w:rsidRPr="00263DDF">
        <w:rPr>
          <w:rStyle w:val="Accentuation"/>
          <w:rFonts w:ascii="Comic Sans MS" w:hAnsi="Comic Sans MS"/>
          <w:sz w:val="22"/>
          <w:szCs w:val="28"/>
          <w:u w:val="single"/>
        </w:rPr>
        <w:t>pour</w:t>
      </w:r>
      <w:proofErr w:type="gramEnd"/>
      <w:r w:rsidRPr="00263DDF">
        <w:rPr>
          <w:rStyle w:val="Accentuation"/>
          <w:rFonts w:ascii="Comic Sans MS" w:hAnsi="Comic Sans MS"/>
          <w:sz w:val="22"/>
          <w:szCs w:val="28"/>
          <w:u w:val="single"/>
        </w:rPr>
        <w:t xml:space="preserve"> le sucre glace coloré et aromatisé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>200 gr de sucre semoule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>1 pointe de colorant alimentaire en poudre violet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>1-2 ml d'eau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 xml:space="preserve">+ </w:t>
      </w:r>
      <w:proofErr w:type="spellStart"/>
      <w:proofErr w:type="gramStart"/>
      <w:r w:rsidRPr="00263DDF">
        <w:rPr>
          <w:rFonts w:ascii="Comic Sans MS" w:hAnsi="Comic Sans MS"/>
          <w:sz w:val="22"/>
          <w:szCs w:val="28"/>
        </w:rPr>
        <w:t>qqs</w:t>
      </w:r>
      <w:proofErr w:type="spellEnd"/>
      <w:proofErr w:type="gramEnd"/>
      <w:r w:rsidRPr="00263DDF">
        <w:rPr>
          <w:rFonts w:ascii="Comic Sans MS" w:hAnsi="Comic Sans MS"/>
          <w:sz w:val="22"/>
          <w:szCs w:val="28"/>
        </w:rPr>
        <w:t xml:space="preserve"> gouttes d'essence de lavande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14"/>
          <w:szCs w:val="28"/>
        </w:rPr>
      </w:pP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>1 kg de pêches blanches bien mûres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>20-25 biscuits à la cuiller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proofErr w:type="gramStart"/>
      <w:r w:rsidRPr="00263DDF">
        <w:rPr>
          <w:rFonts w:ascii="Comic Sans MS" w:hAnsi="Comic Sans MS"/>
          <w:sz w:val="22"/>
          <w:szCs w:val="28"/>
        </w:rPr>
        <w:t>quelques</w:t>
      </w:r>
      <w:proofErr w:type="gramEnd"/>
      <w:r w:rsidRPr="00263DDF">
        <w:rPr>
          <w:rFonts w:ascii="Comic Sans MS" w:hAnsi="Comic Sans MS"/>
          <w:sz w:val="22"/>
          <w:szCs w:val="28"/>
        </w:rPr>
        <w:t xml:space="preserve"> brins de lavande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18"/>
          <w:szCs w:val="28"/>
        </w:rPr>
      </w:pP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 xml:space="preserve">La veille, </w:t>
      </w:r>
      <w:proofErr w:type="gramStart"/>
      <w:r w:rsidRPr="00263DDF">
        <w:rPr>
          <w:rFonts w:ascii="Comic Sans MS" w:hAnsi="Comic Sans MS"/>
          <w:sz w:val="22"/>
          <w:szCs w:val="28"/>
        </w:rPr>
        <w:t>réaliser</w:t>
      </w:r>
      <w:proofErr w:type="gramEnd"/>
      <w:r w:rsidRPr="00263DDF">
        <w:rPr>
          <w:rFonts w:ascii="Comic Sans MS" w:hAnsi="Comic Sans MS"/>
          <w:sz w:val="22"/>
          <w:szCs w:val="28"/>
        </w:rPr>
        <w:t xml:space="preserve"> le sirop à la lavande en portant à ébullition, l'eau, le sucre et les fleurs de lavande. Laisser bouillir 5 mn, puis laisser infuser.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 xml:space="preserve">Le jour même, avant le montage, rajouter une point de colorant (perso, j'en ai mis trop, ça faisait trop violet, plutôt myrtille que lavande!!! </w:t>
      </w:r>
      <w:proofErr w:type="gramStart"/>
      <w:r w:rsidRPr="00263DDF">
        <w:rPr>
          <w:rFonts w:ascii="Comic Sans MS" w:hAnsi="Comic Sans MS"/>
          <w:sz w:val="22"/>
          <w:szCs w:val="28"/>
        </w:rPr>
        <w:t>LOL )</w:t>
      </w:r>
      <w:proofErr w:type="gramEnd"/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 xml:space="preserve">La veille toujours, préparer le sucre aromatisé teinté: dans un saladier, diluer une pointe de colorant (vraiment une pointe!!) dans </w:t>
      </w:r>
      <w:proofErr w:type="spellStart"/>
      <w:r w:rsidRPr="00263DDF">
        <w:rPr>
          <w:rFonts w:ascii="Comic Sans MS" w:hAnsi="Comic Sans MS"/>
          <w:sz w:val="22"/>
          <w:szCs w:val="28"/>
        </w:rPr>
        <w:t>qqs</w:t>
      </w:r>
      <w:proofErr w:type="spellEnd"/>
      <w:r w:rsidRPr="00263DDF">
        <w:rPr>
          <w:rFonts w:ascii="Comic Sans MS" w:hAnsi="Comic Sans MS"/>
          <w:sz w:val="22"/>
          <w:szCs w:val="28"/>
        </w:rPr>
        <w:t xml:space="preserve"> gouttes d'eau et </w:t>
      </w:r>
      <w:proofErr w:type="spellStart"/>
      <w:r w:rsidRPr="00263DDF">
        <w:rPr>
          <w:rFonts w:ascii="Comic Sans MS" w:hAnsi="Comic Sans MS"/>
          <w:sz w:val="22"/>
          <w:szCs w:val="28"/>
        </w:rPr>
        <w:t>qqs</w:t>
      </w:r>
      <w:proofErr w:type="spellEnd"/>
      <w:r w:rsidRPr="00263DDF">
        <w:rPr>
          <w:rFonts w:ascii="Comic Sans MS" w:hAnsi="Comic Sans MS"/>
          <w:sz w:val="22"/>
          <w:szCs w:val="28"/>
        </w:rPr>
        <w:t xml:space="preserve"> gouttes d'essence de lavande, rajouter le sucre et bien remuer jusqu'à  ce que la couleur soit bien répartie, étaler sur une plaque allant au four et mettre à four th 2 pendant une dizaine de minute de façon à ce que le sucre soit bien sec, puis laisser dans le four chaud.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 xml:space="preserve">Le jour même, mettre le sucre violet (là aussi, j'ai mis trop de colorant, j'aurais préféré un résultat final plus couleur lavande!!!) dans le </w:t>
      </w:r>
      <w:proofErr w:type="spellStart"/>
      <w:r w:rsidRPr="00263DDF">
        <w:rPr>
          <w:rFonts w:ascii="Comic Sans MS" w:hAnsi="Comic Sans MS"/>
          <w:sz w:val="22"/>
          <w:szCs w:val="28"/>
        </w:rPr>
        <w:t>Cook'In</w:t>
      </w:r>
      <w:proofErr w:type="spellEnd"/>
      <w:r w:rsidRPr="00263DDF">
        <w:rPr>
          <w:rFonts w:ascii="Comic Sans MS" w:hAnsi="Comic Sans MS"/>
          <w:sz w:val="22"/>
          <w:szCs w:val="28"/>
        </w:rPr>
        <w:t>, appuyer 2 fois sur la touche "turbo" pour obtenir</w:t>
      </w:r>
      <w:r>
        <w:rPr>
          <w:rFonts w:ascii="Comic Sans MS" w:hAnsi="Comic Sans MS"/>
          <w:sz w:val="22"/>
          <w:szCs w:val="28"/>
        </w:rPr>
        <w:t xml:space="preserve"> du sucre glace. Le sucre lui-mê</w:t>
      </w:r>
      <w:r w:rsidRPr="00263DDF">
        <w:rPr>
          <w:rFonts w:ascii="Comic Sans MS" w:hAnsi="Comic Sans MS"/>
          <w:sz w:val="22"/>
          <w:szCs w:val="28"/>
        </w:rPr>
        <w:t xml:space="preserve">me a perdu en intensité au niveau couleur, mais une fois </w:t>
      </w:r>
      <w:proofErr w:type="spellStart"/>
      <w:r w:rsidRPr="00263DDF">
        <w:rPr>
          <w:rFonts w:ascii="Comic Sans MS" w:hAnsi="Comic Sans MS"/>
          <w:sz w:val="22"/>
          <w:szCs w:val="28"/>
        </w:rPr>
        <w:t>réhumidifié</w:t>
      </w:r>
      <w:proofErr w:type="spellEnd"/>
      <w:r w:rsidRPr="00263DDF">
        <w:rPr>
          <w:rFonts w:ascii="Comic Sans MS" w:hAnsi="Comic Sans MS"/>
          <w:sz w:val="22"/>
          <w:szCs w:val="28"/>
        </w:rPr>
        <w:t>, ça redevient bien violet LOL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>Le jour même, préparer la crème au mascarpone: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 xml:space="preserve">Séparer les jaunes, monter les blancs en neige bien fermes avec </w:t>
      </w:r>
      <w:proofErr w:type="gramStart"/>
      <w:r w:rsidRPr="00263DDF">
        <w:rPr>
          <w:rFonts w:ascii="Comic Sans MS" w:hAnsi="Comic Sans MS"/>
          <w:sz w:val="22"/>
          <w:szCs w:val="28"/>
        </w:rPr>
        <w:t>une</w:t>
      </w:r>
      <w:proofErr w:type="gramEnd"/>
      <w:r w:rsidRPr="00263DDF">
        <w:rPr>
          <w:rFonts w:ascii="Comic Sans MS" w:hAnsi="Comic Sans MS"/>
          <w:sz w:val="22"/>
          <w:szCs w:val="28"/>
        </w:rPr>
        <w:t xml:space="preserve"> point de sel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>Battre les jaunes dans une terrine jusqu'à ce qu'ils deviennent jaune crème, rajouter le sucre et battre pour obtenir un mélange mousseux. Ajouter le mascarpone en continuant à battre.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>Puis ajouter délicatement les blancs montés en neige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>Monter maintenant le tiramisu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>Imbiber les biscuits de sirop à la lavande, les poser au fond d'un plat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>Répartir dessus la moitié de la crème au mascarpone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>Découper les pêches en tranches relativement fines et les déposer en couche uniforme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>Terminer avec le restant de la crème au mascarpone</w:t>
      </w: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r w:rsidRPr="00263DDF">
        <w:rPr>
          <w:rFonts w:ascii="Comic Sans MS" w:hAnsi="Comic Sans MS"/>
          <w:sz w:val="22"/>
          <w:szCs w:val="28"/>
        </w:rPr>
        <w:t>Au moment de servir, saupoudrer avec le sucre glace mauve aromatisé</w:t>
      </w:r>
    </w:p>
    <w:p w:rsid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</w:p>
    <w:p w:rsidR="00263DDF" w:rsidRPr="00263DDF" w:rsidRDefault="00263DDF" w:rsidP="00263DDF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8"/>
        </w:rPr>
      </w:pPr>
      <w:hyperlink r:id="rId6" w:history="1">
        <w:r w:rsidRPr="005076EB">
          <w:rPr>
            <w:rStyle w:val="Lienhypertexte"/>
            <w:rFonts w:ascii="Comic Sans MS" w:hAnsi="Comic Sans MS"/>
            <w:sz w:val="22"/>
            <w:szCs w:val="28"/>
          </w:rPr>
          <w:t>http://1-2-3petitesbricoles.over-blog.com/tiramisu-aux-p%C3%AAches-et-%C3%A0-la-lavande</w:t>
        </w:r>
      </w:hyperlink>
      <w:r>
        <w:rPr>
          <w:rFonts w:ascii="Comic Sans MS" w:hAnsi="Comic Sans MS"/>
          <w:sz w:val="22"/>
          <w:szCs w:val="28"/>
        </w:rPr>
        <w:t xml:space="preserve"> </w:t>
      </w:r>
    </w:p>
    <w:sectPr w:rsidR="00263DDF" w:rsidRPr="00263DDF" w:rsidSect="00263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sk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3DDF"/>
    <w:rsid w:val="00263DDF"/>
    <w:rsid w:val="00351305"/>
    <w:rsid w:val="005628A1"/>
    <w:rsid w:val="00AF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05"/>
  </w:style>
  <w:style w:type="paragraph" w:styleId="Titre2">
    <w:name w:val="heading 2"/>
    <w:basedOn w:val="Normal"/>
    <w:link w:val="Titre2Car"/>
    <w:uiPriority w:val="9"/>
    <w:qFormat/>
    <w:rsid w:val="00263DD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3DD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263D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3D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63DDF"/>
    <w:rPr>
      <w:b/>
      <w:bCs/>
    </w:rPr>
  </w:style>
  <w:style w:type="character" w:styleId="Accentuation">
    <w:name w:val="Emphasis"/>
    <w:basedOn w:val="Policepardfaut"/>
    <w:uiPriority w:val="20"/>
    <w:qFormat/>
    <w:rsid w:val="00263DD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3D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-2-3petitesbricoles.over-blog.com/tiramisu-aux-p%C3%AAches-et-%C3%A0-la-lavand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g.over-blog-kiwi.com/0/56/75/15/201309/ob_0328e8_2013-09-02-tiramisu-peches-lavande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dcterms:created xsi:type="dcterms:W3CDTF">2013-09-03T15:38:00Z</dcterms:created>
  <dcterms:modified xsi:type="dcterms:W3CDTF">2013-09-03T15:47:00Z</dcterms:modified>
</cp:coreProperties>
</file>