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0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305"/>
      </w:tblGrid>
      <w:tr w:rsidR="001C0937" w:rsidRPr="00DE3032" w:rsidTr="001C0937">
        <w:trPr>
          <w:trHeight w:val="20"/>
          <w:tblCellSpacing w:w="0" w:type="dxa"/>
        </w:trPr>
        <w:tc>
          <w:tcPr>
            <w:tcW w:w="7305" w:type="dxa"/>
            <w:tcBorders>
              <w:top w:val="outset" w:sz="6" w:space="0" w:color="000000"/>
              <w:left w:val="outset" w:sz="6" w:space="0" w:color="000000"/>
              <w:bottom w:val="outset" w:sz="6" w:space="0" w:color="000000"/>
              <w:right w:val="outset" w:sz="6" w:space="0" w:color="000000"/>
            </w:tcBorders>
            <w:shd w:val="pct10" w:color="auto" w:fill="auto"/>
            <w:vAlign w:val="center"/>
            <w:hideMark/>
          </w:tcPr>
          <w:p w:rsidR="001C0937" w:rsidRDefault="001C0937" w:rsidP="001C0937">
            <w:pPr>
              <w:spacing w:after="0" w:line="240" w:lineRule="auto"/>
              <w:jc w:val="center"/>
              <w:rPr>
                <w:rFonts w:ascii="Arial" w:hAnsi="Arial" w:cs="Arial"/>
                <w:b/>
                <w:lang w:eastAsia="fr-FR"/>
              </w:rPr>
            </w:pPr>
            <w:r w:rsidRPr="001C0937">
              <w:rPr>
                <w:rFonts w:ascii="Arial" w:hAnsi="Arial" w:cs="Arial"/>
                <w:b/>
                <w:lang w:eastAsia="fr-FR"/>
              </w:rPr>
              <w:t>Contrôle de conna</w:t>
            </w:r>
            <w:r>
              <w:rPr>
                <w:rFonts w:ascii="Arial" w:hAnsi="Arial" w:cs="Arial"/>
                <w:b/>
                <w:lang w:eastAsia="fr-FR"/>
              </w:rPr>
              <w:t>issances : L’approvisionnement de l’organisme en nutriments</w:t>
            </w:r>
          </w:p>
          <w:p w:rsidR="001C0937" w:rsidRPr="00842422" w:rsidRDefault="00842422" w:rsidP="001C0937">
            <w:pPr>
              <w:spacing w:after="0" w:line="240" w:lineRule="auto"/>
              <w:jc w:val="center"/>
              <w:rPr>
                <w:rFonts w:ascii="Arial" w:hAnsi="Arial" w:cs="Arial"/>
                <w:b/>
                <w:i/>
                <w:lang w:eastAsia="fr-FR"/>
              </w:rPr>
            </w:pPr>
            <w:r>
              <w:rPr>
                <w:rFonts w:ascii="Arial" w:hAnsi="Arial" w:cs="Arial"/>
                <w:b/>
                <w:i/>
                <w:lang w:eastAsia="fr-FR"/>
              </w:rPr>
              <w:t>I                    / 15                                                       Co                        / 20</w:t>
            </w:r>
          </w:p>
        </w:tc>
      </w:tr>
    </w:tbl>
    <w:p w:rsidR="001C0937" w:rsidRDefault="003B3C9A" w:rsidP="001C0937">
      <w:pPr>
        <w:spacing w:after="0" w:line="240" w:lineRule="auto"/>
        <w:jc w:val="both"/>
        <w:rPr>
          <w:rFonts w:ascii="Arial" w:eastAsia="Times New Roman" w:hAnsi="Arial" w:cs="Arial"/>
          <w:b/>
          <w:bCs/>
          <w:i/>
          <w:iCs/>
          <w:sz w:val="18"/>
          <w:szCs w:val="18"/>
          <w:lang w:eastAsia="fr-FR"/>
        </w:rPr>
      </w:pPr>
      <w:r>
        <w:rPr>
          <w:rFonts w:ascii="Arial" w:eastAsia="Times New Roman" w:hAnsi="Arial" w:cs="Arial"/>
          <w:b/>
          <w:bCs/>
          <w:i/>
          <w:iCs/>
          <w:noProof/>
          <w:sz w:val="18"/>
          <w:szCs w:val="18"/>
          <w:lang w:eastAsia="fr-FR"/>
        </w:rPr>
        <w:drawing>
          <wp:anchor distT="0" distB="0" distL="114300" distR="114300" simplePos="0" relativeHeight="251662336" behindDoc="1" locked="0" layoutInCell="1" allowOverlap="1">
            <wp:simplePos x="0" y="0"/>
            <wp:positionH relativeFrom="column">
              <wp:posOffset>-88265</wp:posOffset>
            </wp:positionH>
            <wp:positionV relativeFrom="paragraph">
              <wp:posOffset>24765</wp:posOffset>
            </wp:positionV>
            <wp:extent cx="1916430" cy="2596515"/>
            <wp:effectExtent l="19050" t="0" r="0" b="0"/>
            <wp:wrapTight wrapText="bothSides">
              <wp:wrapPolygon edited="0">
                <wp:start x="-215" y="0"/>
                <wp:lineTo x="-215" y="21394"/>
                <wp:lineTo x="20183" y="21394"/>
                <wp:lineTo x="21256" y="21394"/>
                <wp:lineTo x="21256" y="20760"/>
                <wp:lineTo x="20183" y="20285"/>
                <wp:lineTo x="21042" y="19492"/>
                <wp:lineTo x="21042" y="18383"/>
                <wp:lineTo x="20183" y="17749"/>
                <wp:lineTo x="20612" y="15372"/>
                <wp:lineTo x="20183" y="12836"/>
                <wp:lineTo x="20183" y="10301"/>
                <wp:lineTo x="20398" y="10142"/>
                <wp:lineTo x="20398" y="8082"/>
                <wp:lineTo x="20183" y="7607"/>
                <wp:lineTo x="21042" y="6656"/>
                <wp:lineTo x="21042" y="5547"/>
                <wp:lineTo x="20398" y="5071"/>
                <wp:lineTo x="20398" y="3011"/>
                <wp:lineTo x="20183" y="0"/>
                <wp:lineTo x="-215"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4606" t="1082" r="3319" b="15618"/>
                    <a:stretch>
                      <a:fillRect/>
                    </a:stretch>
                  </pic:blipFill>
                  <pic:spPr bwMode="auto">
                    <a:xfrm>
                      <a:off x="0" y="0"/>
                      <a:ext cx="1916430" cy="2596515"/>
                    </a:xfrm>
                    <a:prstGeom prst="rect">
                      <a:avLst/>
                    </a:prstGeom>
                    <a:noFill/>
                    <a:ln w="9525">
                      <a:noFill/>
                      <a:miter lim="800000"/>
                      <a:headEnd/>
                      <a:tailEnd/>
                    </a:ln>
                  </pic:spPr>
                </pic:pic>
              </a:graphicData>
            </a:graphic>
          </wp:anchor>
        </w:drawing>
      </w:r>
    </w:p>
    <w:p w:rsidR="00F65954" w:rsidRDefault="00F65954" w:rsidP="00F65954">
      <w:pPr>
        <w:spacing w:after="0" w:line="240" w:lineRule="auto"/>
        <w:jc w:val="both"/>
        <w:rPr>
          <w:rFonts w:ascii="Arial" w:eastAsia="Times New Roman" w:hAnsi="Arial" w:cs="Arial"/>
          <w:b/>
          <w:bCs/>
          <w:i/>
          <w:iCs/>
          <w:sz w:val="18"/>
          <w:szCs w:val="18"/>
          <w:lang w:eastAsia="fr-FR"/>
        </w:rPr>
      </w:pPr>
      <w:r w:rsidRPr="00C242AB">
        <w:rPr>
          <w:rFonts w:ascii="Arial" w:eastAsia="Times New Roman" w:hAnsi="Arial" w:cs="Arial"/>
          <w:b/>
          <w:bCs/>
          <w:i/>
          <w:iCs/>
          <w:sz w:val="18"/>
          <w:szCs w:val="18"/>
          <w:lang w:eastAsia="fr-FR"/>
        </w:rPr>
        <w:t>1</w:t>
      </w:r>
      <w:r w:rsidR="00874F86">
        <w:rPr>
          <w:rFonts w:ascii="Arial" w:eastAsia="Times New Roman" w:hAnsi="Arial" w:cs="Arial"/>
          <w:b/>
          <w:bCs/>
          <w:i/>
          <w:iCs/>
          <w:sz w:val="18"/>
          <w:szCs w:val="18"/>
          <w:lang w:eastAsia="fr-FR"/>
        </w:rPr>
        <w:t>.5</w:t>
      </w:r>
      <w:r w:rsidRPr="00C242AB">
        <w:rPr>
          <w:rFonts w:ascii="Arial" w:eastAsia="Times New Roman" w:hAnsi="Arial" w:cs="Arial"/>
          <w:b/>
          <w:bCs/>
          <w:i/>
          <w:iCs/>
          <w:sz w:val="18"/>
          <w:szCs w:val="18"/>
          <w:lang w:eastAsia="fr-FR"/>
        </w:rPr>
        <w:t xml:space="preserve"> </w:t>
      </w:r>
      <w:proofErr w:type="gramStart"/>
      <w:r w:rsidRPr="00C242AB">
        <w:rPr>
          <w:rFonts w:ascii="Arial" w:eastAsia="Times New Roman" w:hAnsi="Arial" w:cs="Arial"/>
          <w:b/>
          <w:bCs/>
          <w:i/>
          <w:iCs/>
          <w:sz w:val="18"/>
          <w:szCs w:val="18"/>
          <w:lang w:eastAsia="fr-FR"/>
        </w:rPr>
        <w:t>point</w:t>
      </w:r>
      <w:r w:rsidR="00874F86">
        <w:rPr>
          <w:rFonts w:ascii="Arial" w:eastAsia="Times New Roman" w:hAnsi="Arial" w:cs="Arial"/>
          <w:b/>
          <w:bCs/>
          <w:i/>
          <w:iCs/>
          <w:sz w:val="18"/>
          <w:szCs w:val="18"/>
          <w:lang w:eastAsia="fr-FR"/>
        </w:rPr>
        <w:t>s</w:t>
      </w:r>
      <w:proofErr w:type="gramEnd"/>
      <w:r w:rsidRPr="00C242AB">
        <w:rPr>
          <w:rFonts w:ascii="Arial" w:eastAsia="Times New Roman" w:hAnsi="Arial" w:cs="Arial"/>
          <w:b/>
          <w:bCs/>
          <w:i/>
          <w:iCs/>
          <w:sz w:val="18"/>
          <w:szCs w:val="18"/>
          <w:lang w:eastAsia="fr-FR"/>
        </w:rPr>
        <w:t xml:space="preserve"> </w:t>
      </w:r>
      <w:r w:rsidR="001C0937">
        <w:rPr>
          <w:rFonts w:ascii="Arial" w:eastAsia="Times New Roman" w:hAnsi="Arial" w:cs="Arial"/>
          <w:b/>
          <w:bCs/>
          <w:i/>
          <w:iCs/>
          <w:sz w:val="18"/>
          <w:szCs w:val="18"/>
          <w:lang w:eastAsia="fr-FR"/>
        </w:rPr>
        <w:t xml:space="preserve">© </w:t>
      </w:r>
      <w:r w:rsidRPr="00C242AB">
        <w:rPr>
          <w:rFonts w:ascii="Arial" w:eastAsia="Times New Roman" w:hAnsi="Arial" w:cs="Arial"/>
          <w:b/>
          <w:bCs/>
          <w:i/>
          <w:iCs/>
          <w:sz w:val="18"/>
          <w:szCs w:val="18"/>
          <w:lang w:eastAsia="fr-FR"/>
        </w:rPr>
        <w:t>sera attribué au soin apporté à la copie, à l'orthographe. Je réponds aux questions sur une copie bien présentée à l'aide de phrases.</w:t>
      </w:r>
    </w:p>
    <w:p w:rsidR="00191923" w:rsidRDefault="00191923" w:rsidP="00191923">
      <w:pPr>
        <w:pStyle w:val="NormalWeb"/>
        <w:spacing w:before="0" w:beforeAutospacing="0" w:after="0"/>
        <w:jc w:val="both"/>
        <w:rPr>
          <w:rFonts w:ascii="Arial" w:hAnsi="Arial" w:cs="Arial"/>
          <w:sz w:val="18"/>
          <w:szCs w:val="18"/>
        </w:rPr>
      </w:pPr>
    </w:p>
    <w:p w:rsidR="00DA1E96" w:rsidRPr="001C0937" w:rsidRDefault="00DA1E96" w:rsidP="00191923">
      <w:pPr>
        <w:pStyle w:val="NormalWeb"/>
        <w:spacing w:before="0" w:beforeAutospacing="0" w:after="0"/>
        <w:jc w:val="both"/>
        <w:rPr>
          <w:rFonts w:ascii="Arial" w:hAnsi="Arial" w:cs="Arial"/>
          <w:b/>
          <w:bCs/>
          <w:i/>
          <w:sz w:val="20"/>
          <w:szCs w:val="20"/>
          <w:u w:val="single"/>
        </w:rPr>
      </w:pPr>
      <w:r w:rsidRPr="00F65954">
        <w:rPr>
          <w:rFonts w:ascii="Arial" w:hAnsi="Arial" w:cs="Arial"/>
          <w:b/>
          <w:bCs/>
          <w:sz w:val="20"/>
          <w:szCs w:val="20"/>
        </w:rPr>
        <w:t>1</w:t>
      </w:r>
      <w:r w:rsidRPr="00F65954">
        <w:rPr>
          <w:rFonts w:ascii="Arial" w:hAnsi="Arial" w:cs="Arial"/>
          <w:bCs/>
          <w:sz w:val="20"/>
          <w:szCs w:val="20"/>
        </w:rPr>
        <w:t>-</w:t>
      </w:r>
      <w:r w:rsidRPr="00F65954">
        <w:rPr>
          <w:rFonts w:ascii="Arial" w:hAnsi="Arial" w:cs="Arial"/>
          <w:b/>
          <w:bCs/>
          <w:sz w:val="20"/>
          <w:szCs w:val="20"/>
        </w:rPr>
        <w:t xml:space="preserve"> </w:t>
      </w:r>
      <w:r w:rsidRPr="00F65954">
        <w:rPr>
          <w:rFonts w:ascii="Arial" w:hAnsi="Arial" w:cs="Arial"/>
          <w:bCs/>
          <w:sz w:val="20"/>
          <w:szCs w:val="20"/>
        </w:rPr>
        <w:t xml:space="preserve">Je </w:t>
      </w:r>
      <w:r w:rsidR="00874F86">
        <w:rPr>
          <w:rFonts w:ascii="Arial" w:hAnsi="Arial" w:cs="Arial"/>
          <w:bCs/>
          <w:sz w:val="20"/>
          <w:szCs w:val="20"/>
        </w:rPr>
        <w:t>reporte les numéros du schéma sur ma copie pour légender le schéma</w:t>
      </w:r>
      <w:r w:rsidR="00F65954" w:rsidRPr="00F65954">
        <w:rPr>
          <w:rFonts w:ascii="Arial" w:hAnsi="Arial" w:cs="Arial"/>
          <w:bCs/>
          <w:sz w:val="20"/>
          <w:szCs w:val="20"/>
        </w:rPr>
        <w:t xml:space="preserve">. </w:t>
      </w:r>
      <w:r w:rsidR="001C0937" w:rsidRPr="001C0937">
        <w:rPr>
          <w:rFonts w:ascii="Arial" w:hAnsi="Arial" w:cs="Arial"/>
          <w:bCs/>
          <w:i/>
          <w:sz w:val="20"/>
          <w:szCs w:val="20"/>
        </w:rPr>
        <w:t xml:space="preserve">Co </w:t>
      </w:r>
      <w:r w:rsidR="00191923">
        <w:rPr>
          <w:rFonts w:ascii="Arial" w:hAnsi="Arial" w:cs="Arial"/>
          <w:bCs/>
          <w:i/>
          <w:sz w:val="20"/>
          <w:szCs w:val="20"/>
        </w:rPr>
        <w:t xml:space="preserve">         </w:t>
      </w:r>
      <w:r w:rsidRPr="001C0937">
        <w:rPr>
          <w:rFonts w:ascii="Arial" w:hAnsi="Arial" w:cs="Arial"/>
          <w:bCs/>
          <w:i/>
          <w:iCs/>
          <w:sz w:val="20"/>
          <w:szCs w:val="20"/>
        </w:rPr>
        <w:t xml:space="preserve"> /</w:t>
      </w:r>
      <w:r w:rsidR="001C0937" w:rsidRPr="001C0937">
        <w:rPr>
          <w:rFonts w:ascii="Arial" w:hAnsi="Arial" w:cs="Arial"/>
          <w:bCs/>
          <w:i/>
          <w:iCs/>
          <w:sz w:val="20"/>
          <w:szCs w:val="20"/>
        </w:rPr>
        <w:t xml:space="preserve"> 6</w:t>
      </w:r>
      <w:r w:rsidRPr="001C0937">
        <w:rPr>
          <w:rFonts w:ascii="Arial" w:hAnsi="Arial" w:cs="Arial"/>
          <w:bCs/>
          <w:i/>
          <w:iCs/>
          <w:sz w:val="20"/>
          <w:szCs w:val="20"/>
        </w:rPr>
        <w:t xml:space="preserve"> </w:t>
      </w:r>
    </w:p>
    <w:p w:rsidR="003B3C9A" w:rsidRDefault="003B3C9A" w:rsidP="00F65954">
      <w:pPr>
        <w:spacing w:after="0"/>
        <w:jc w:val="both"/>
        <w:rPr>
          <w:rFonts w:ascii="Arial" w:hAnsi="Arial" w:cs="Arial"/>
          <w:b/>
          <w:sz w:val="20"/>
          <w:szCs w:val="20"/>
        </w:rPr>
      </w:pPr>
    </w:p>
    <w:p w:rsidR="00ED1A18" w:rsidRPr="003B3C9A" w:rsidRDefault="00191923" w:rsidP="00191923">
      <w:pPr>
        <w:spacing w:after="0"/>
        <w:ind w:left="142"/>
        <w:jc w:val="both"/>
        <w:rPr>
          <w:rFonts w:ascii="Arial" w:hAnsi="Arial" w:cs="Arial"/>
          <w:sz w:val="20"/>
          <w:szCs w:val="20"/>
        </w:rPr>
      </w:pPr>
      <w:r>
        <w:rPr>
          <w:rFonts w:ascii="Arial" w:hAnsi="Arial" w:cs="Arial"/>
          <w:b/>
          <w:sz w:val="20"/>
          <w:szCs w:val="20"/>
        </w:rPr>
        <w:t xml:space="preserve"> </w:t>
      </w:r>
      <w:r w:rsidR="00F65954" w:rsidRPr="00F65954">
        <w:rPr>
          <w:rFonts w:ascii="Arial" w:hAnsi="Arial" w:cs="Arial"/>
          <w:b/>
          <w:sz w:val="20"/>
          <w:szCs w:val="20"/>
        </w:rPr>
        <w:t>2</w:t>
      </w:r>
      <w:r w:rsidR="00F65954">
        <w:rPr>
          <w:rFonts w:ascii="Arial" w:hAnsi="Arial" w:cs="Arial"/>
          <w:sz w:val="20"/>
          <w:szCs w:val="20"/>
        </w:rPr>
        <w:t>- J</w:t>
      </w:r>
      <w:r w:rsidR="00F65954" w:rsidRPr="00F65954">
        <w:rPr>
          <w:rFonts w:ascii="Arial" w:hAnsi="Arial" w:cs="Arial"/>
          <w:sz w:val="20"/>
          <w:szCs w:val="20"/>
        </w:rPr>
        <w:t xml:space="preserve">e trace le trajet des aliments sur le schéma ci-contre à </w:t>
      </w:r>
      <w:r w:rsidR="00F65954" w:rsidRPr="003B3C9A">
        <w:rPr>
          <w:rFonts w:ascii="Arial" w:hAnsi="Arial" w:cs="Arial"/>
          <w:sz w:val="20"/>
          <w:szCs w:val="20"/>
        </w:rPr>
        <w:t>l’aide de flèches vertes.</w:t>
      </w:r>
      <w:r w:rsidR="001C0937">
        <w:rPr>
          <w:rFonts w:ascii="Arial" w:hAnsi="Arial" w:cs="Arial"/>
          <w:sz w:val="20"/>
          <w:szCs w:val="20"/>
        </w:rPr>
        <w:t xml:space="preserve"> </w:t>
      </w:r>
      <w:r w:rsidR="001C0937" w:rsidRPr="001C0937">
        <w:rPr>
          <w:rFonts w:ascii="Arial" w:hAnsi="Arial" w:cs="Arial"/>
          <w:i/>
          <w:sz w:val="20"/>
          <w:szCs w:val="20"/>
        </w:rPr>
        <w:t>Co</w:t>
      </w:r>
      <w:r>
        <w:rPr>
          <w:rFonts w:ascii="Arial" w:hAnsi="Arial" w:cs="Arial"/>
          <w:i/>
          <w:sz w:val="20"/>
          <w:szCs w:val="20"/>
        </w:rPr>
        <w:t xml:space="preserve">       </w:t>
      </w:r>
      <w:r w:rsidR="001C0937" w:rsidRPr="001C0937">
        <w:rPr>
          <w:rFonts w:ascii="Arial" w:hAnsi="Arial" w:cs="Arial"/>
          <w:i/>
          <w:sz w:val="20"/>
          <w:szCs w:val="20"/>
        </w:rPr>
        <w:t xml:space="preserve"> / 1 </w:t>
      </w:r>
    </w:p>
    <w:p w:rsidR="00191923" w:rsidRDefault="00191923" w:rsidP="00C47111">
      <w:pPr>
        <w:pStyle w:val="NormalWeb"/>
        <w:spacing w:before="0" w:beforeAutospacing="0" w:after="0"/>
        <w:rPr>
          <w:rFonts w:ascii="Arial" w:hAnsi="Arial" w:cs="Arial"/>
          <w:b/>
          <w:bCs/>
          <w:sz w:val="20"/>
          <w:szCs w:val="20"/>
        </w:rPr>
      </w:pPr>
      <w:r>
        <w:rPr>
          <w:rFonts w:ascii="Arial" w:hAnsi="Arial" w:cs="Arial"/>
          <w:b/>
          <w:bCs/>
          <w:sz w:val="20"/>
          <w:szCs w:val="20"/>
        </w:rPr>
        <w:t xml:space="preserve"> </w:t>
      </w:r>
    </w:p>
    <w:p w:rsidR="00874F86" w:rsidRDefault="00191923" w:rsidP="00C47111">
      <w:pPr>
        <w:pStyle w:val="NormalWeb"/>
        <w:spacing w:before="0" w:beforeAutospacing="0" w:after="0"/>
        <w:rPr>
          <w:rFonts w:ascii="Arial" w:hAnsi="Arial" w:cs="Arial"/>
          <w:bCs/>
          <w:sz w:val="20"/>
          <w:szCs w:val="20"/>
        </w:rPr>
      </w:pPr>
      <w:r>
        <w:rPr>
          <w:rFonts w:ascii="Arial" w:hAnsi="Arial" w:cs="Arial"/>
          <w:b/>
          <w:bCs/>
          <w:sz w:val="20"/>
          <w:szCs w:val="20"/>
        </w:rPr>
        <w:t xml:space="preserve"> </w:t>
      </w:r>
      <w:r w:rsidR="003B3C9A">
        <w:rPr>
          <w:rFonts w:ascii="Arial" w:hAnsi="Arial" w:cs="Arial"/>
          <w:b/>
          <w:bCs/>
          <w:sz w:val="20"/>
          <w:szCs w:val="20"/>
        </w:rPr>
        <w:t>3</w:t>
      </w:r>
      <w:r w:rsidR="00B270D9" w:rsidRPr="003B3C9A">
        <w:rPr>
          <w:rFonts w:ascii="Arial" w:hAnsi="Arial" w:cs="Arial"/>
          <w:b/>
          <w:bCs/>
          <w:sz w:val="20"/>
          <w:szCs w:val="20"/>
        </w:rPr>
        <w:t>-</w:t>
      </w:r>
      <w:r w:rsidR="00C47111">
        <w:rPr>
          <w:rFonts w:ascii="Comic Sans MS" w:hAnsi="Comic Sans MS"/>
          <w:b/>
          <w:bCs/>
          <w:sz w:val="16"/>
          <w:szCs w:val="16"/>
        </w:rPr>
        <w:t xml:space="preserve"> </w:t>
      </w:r>
      <w:r w:rsidR="00C47111" w:rsidRPr="00CA4B45">
        <w:rPr>
          <w:rFonts w:ascii="Arial" w:hAnsi="Arial" w:cs="Arial"/>
          <w:bCs/>
          <w:sz w:val="20"/>
          <w:szCs w:val="20"/>
        </w:rPr>
        <w:t>Je s</w:t>
      </w:r>
      <w:r w:rsidR="00B270D9" w:rsidRPr="00CA4B45">
        <w:rPr>
          <w:rFonts w:ascii="Arial" w:hAnsi="Arial" w:cs="Arial"/>
          <w:bCs/>
          <w:sz w:val="20"/>
          <w:szCs w:val="20"/>
        </w:rPr>
        <w:t>ouligne en noir dans</w:t>
      </w:r>
      <w:r w:rsidR="00874F86">
        <w:rPr>
          <w:rFonts w:ascii="Arial" w:hAnsi="Arial" w:cs="Arial"/>
          <w:bCs/>
          <w:sz w:val="20"/>
          <w:szCs w:val="20"/>
        </w:rPr>
        <w:t xml:space="preserve"> le</w:t>
      </w:r>
      <w:r w:rsidR="00B270D9" w:rsidRPr="00CA4B45">
        <w:rPr>
          <w:rFonts w:ascii="Arial" w:hAnsi="Arial" w:cs="Arial"/>
          <w:bCs/>
          <w:sz w:val="20"/>
          <w:szCs w:val="20"/>
        </w:rPr>
        <w:t xml:space="preserve"> </w:t>
      </w:r>
      <w:r w:rsidR="00C47111" w:rsidRPr="00CA4B45">
        <w:rPr>
          <w:rFonts w:ascii="Arial" w:hAnsi="Arial" w:cs="Arial"/>
          <w:bCs/>
          <w:sz w:val="20"/>
          <w:szCs w:val="20"/>
        </w:rPr>
        <w:t>schéma, le chiffre qui correspond à</w:t>
      </w:r>
      <w:r w:rsidR="00874F86">
        <w:rPr>
          <w:rFonts w:ascii="Arial" w:hAnsi="Arial" w:cs="Arial"/>
          <w:bCs/>
          <w:sz w:val="20"/>
          <w:szCs w:val="20"/>
        </w:rPr>
        <w:t> :</w:t>
      </w:r>
    </w:p>
    <w:p w:rsidR="00B270D9" w:rsidRDefault="00874F86" w:rsidP="00C47111">
      <w:pPr>
        <w:pStyle w:val="NormalWeb"/>
        <w:spacing w:before="0" w:beforeAutospacing="0" w:after="0"/>
        <w:rPr>
          <w:rFonts w:ascii="Arial" w:hAnsi="Arial" w:cs="Arial"/>
          <w:bCs/>
          <w:i/>
          <w:iCs/>
          <w:sz w:val="20"/>
          <w:szCs w:val="20"/>
        </w:rPr>
      </w:pPr>
      <w:r>
        <w:rPr>
          <w:rFonts w:ascii="Arial" w:hAnsi="Arial" w:cs="Arial"/>
          <w:bCs/>
          <w:sz w:val="20"/>
          <w:szCs w:val="20"/>
          <w:rtl/>
        </w:rPr>
        <w:t xml:space="preserve"> ﺣ </w:t>
      </w:r>
      <w:r w:rsidR="00B270D9" w:rsidRPr="00CA4B45">
        <w:rPr>
          <w:rFonts w:ascii="Arial" w:hAnsi="Arial" w:cs="Arial"/>
          <w:bCs/>
          <w:sz w:val="20"/>
          <w:szCs w:val="20"/>
        </w:rPr>
        <w:t>l'organe où a lieu le passage des nutriments dans le sang.</w:t>
      </w:r>
      <w:r w:rsidR="00B270D9" w:rsidRPr="00CA4B45">
        <w:rPr>
          <w:rFonts w:ascii="Arial" w:hAnsi="Arial" w:cs="Arial"/>
          <w:bCs/>
          <w:i/>
          <w:iCs/>
          <w:sz w:val="20"/>
          <w:szCs w:val="20"/>
        </w:rPr>
        <w:t xml:space="preserve"> </w:t>
      </w:r>
      <w:r w:rsidR="00191923">
        <w:rPr>
          <w:rFonts w:ascii="Arial" w:hAnsi="Arial" w:cs="Arial"/>
          <w:bCs/>
          <w:i/>
          <w:iCs/>
          <w:sz w:val="20"/>
          <w:szCs w:val="20"/>
        </w:rPr>
        <w:t xml:space="preserve">Co               </w:t>
      </w:r>
      <w:r w:rsidR="00C47111" w:rsidRPr="00CA4B45">
        <w:rPr>
          <w:rFonts w:ascii="Arial" w:hAnsi="Arial" w:cs="Arial"/>
          <w:bCs/>
          <w:i/>
          <w:iCs/>
          <w:sz w:val="20"/>
          <w:szCs w:val="20"/>
        </w:rPr>
        <w:t xml:space="preserve"> </w:t>
      </w:r>
      <w:r w:rsidR="00B270D9" w:rsidRPr="00CA4B45">
        <w:rPr>
          <w:rFonts w:ascii="Arial" w:hAnsi="Arial" w:cs="Arial"/>
          <w:bCs/>
          <w:i/>
          <w:iCs/>
          <w:sz w:val="20"/>
          <w:szCs w:val="20"/>
        </w:rPr>
        <w:t>/</w:t>
      </w:r>
      <w:r w:rsidR="00191923">
        <w:rPr>
          <w:rFonts w:ascii="Arial" w:hAnsi="Arial" w:cs="Arial"/>
          <w:bCs/>
          <w:i/>
          <w:iCs/>
          <w:sz w:val="20"/>
          <w:szCs w:val="20"/>
        </w:rPr>
        <w:t>1</w:t>
      </w:r>
    </w:p>
    <w:p w:rsidR="003B3C9A" w:rsidRPr="00CA4B45" w:rsidRDefault="003B3C9A" w:rsidP="00C47111">
      <w:pPr>
        <w:pStyle w:val="NormalWeb"/>
        <w:spacing w:before="0" w:beforeAutospacing="0" w:after="0"/>
        <w:rPr>
          <w:rFonts w:ascii="Arial" w:hAnsi="Arial" w:cs="Arial"/>
          <w:sz w:val="20"/>
          <w:szCs w:val="20"/>
        </w:rPr>
      </w:pPr>
    </w:p>
    <w:p w:rsidR="00B270D9" w:rsidRPr="00CA4B45" w:rsidRDefault="00191923" w:rsidP="00B270D9">
      <w:pPr>
        <w:pStyle w:val="NormalWeb"/>
        <w:spacing w:before="0" w:beforeAutospacing="0" w:after="0"/>
        <w:rPr>
          <w:rFonts w:ascii="Arial" w:hAnsi="Arial" w:cs="Arial"/>
          <w:sz w:val="20"/>
          <w:szCs w:val="20"/>
        </w:rPr>
      </w:pPr>
      <w:r>
        <w:rPr>
          <w:rFonts w:ascii="Arial" w:hAnsi="Arial" w:cs="Arial"/>
          <w:b/>
          <w:bCs/>
          <w:sz w:val="20"/>
          <w:szCs w:val="20"/>
        </w:rPr>
        <w:t>4</w:t>
      </w:r>
      <w:r w:rsidR="00B270D9" w:rsidRPr="00CA4B45">
        <w:rPr>
          <w:rFonts w:ascii="Arial" w:hAnsi="Arial" w:cs="Arial"/>
          <w:b/>
          <w:bCs/>
          <w:sz w:val="20"/>
          <w:szCs w:val="20"/>
        </w:rPr>
        <w:t xml:space="preserve">- </w:t>
      </w:r>
      <w:r w:rsidR="00C47111" w:rsidRPr="00CA4B45">
        <w:rPr>
          <w:rFonts w:ascii="Arial" w:hAnsi="Arial" w:cs="Arial"/>
          <w:bCs/>
          <w:sz w:val="20"/>
          <w:szCs w:val="20"/>
        </w:rPr>
        <w:t>Je r</w:t>
      </w:r>
      <w:r w:rsidR="00B270D9" w:rsidRPr="00CA4B45">
        <w:rPr>
          <w:rFonts w:ascii="Arial" w:hAnsi="Arial" w:cs="Arial"/>
          <w:bCs/>
          <w:sz w:val="20"/>
          <w:szCs w:val="20"/>
        </w:rPr>
        <w:t>elie un nutrim</w:t>
      </w:r>
      <w:r w:rsidR="00874F86">
        <w:rPr>
          <w:rFonts w:ascii="Arial" w:hAnsi="Arial" w:cs="Arial"/>
          <w:bCs/>
          <w:sz w:val="20"/>
          <w:szCs w:val="20"/>
        </w:rPr>
        <w:t>ent à une catégorie d'aliments.</w:t>
      </w:r>
      <w:r>
        <w:rPr>
          <w:rFonts w:ascii="Arial" w:hAnsi="Arial" w:cs="Arial"/>
          <w:bCs/>
          <w:sz w:val="20"/>
          <w:szCs w:val="20"/>
        </w:rPr>
        <w:t xml:space="preserve"> Co                </w:t>
      </w:r>
      <w:r w:rsidR="00B270D9" w:rsidRPr="00CA4B45">
        <w:rPr>
          <w:rFonts w:ascii="Arial" w:hAnsi="Arial" w:cs="Arial"/>
          <w:bCs/>
          <w:sz w:val="20"/>
          <w:szCs w:val="20"/>
        </w:rPr>
        <w:t xml:space="preserve"> </w:t>
      </w:r>
      <w:r>
        <w:rPr>
          <w:rFonts w:ascii="Arial" w:hAnsi="Arial" w:cs="Arial"/>
          <w:bCs/>
          <w:i/>
          <w:iCs/>
          <w:sz w:val="20"/>
          <w:szCs w:val="20"/>
        </w:rPr>
        <w:t>/ 2</w:t>
      </w:r>
      <w:r w:rsidR="00B270D9" w:rsidRPr="00CA4B45">
        <w:rPr>
          <w:rFonts w:ascii="Arial" w:hAnsi="Arial" w:cs="Arial"/>
          <w:bCs/>
          <w:i/>
          <w:iCs/>
          <w:sz w:val="20"/>
          <w:szCs w:val="20"/>
        </w:rPr>
        <w:t xml:space="preserve"> </w:t>
      </w:r>
    </w:p>
    <w:p w:rsidR="003B3C9A" w:rsidRDefault="003B3C9A" w:rsidP="00B270D9">
      <w:pPr>
        <w:pStyle w:val="NormalWeb"/>
        <w:spacing w:before="0" w:beforeAutospacing="0" w:after="0"/>
        <w:rPr>
          <w:rFonts w:ascii="Arial" w:hAnsi="Arial" w:cs="Arial"/>
          <w:sz w:val="20"/>
          <w:szCs w:val="20"/>
        </w:rPr>
      </w:pPr>
    </w:p>
    <w:p w:rsidR="00842422" w:rsidRDefault="00C47111" w:rsidP="00842422">
      <w:pPr>
        <w:pStyle w:val="NormalWeb"/>
        <w:spacing w:before="0" w:beforeAutospacing="0" w:after="0"/>
        <w:rPr>
          <w:rFonts w:ascii="Arial" w:hAnsi="Arial" w:cs="Arial"/>
          <w:sz w:val="20"/>
          <w:szCs w:val="20"/>
        </w:rPr>
      </w:pPr>
      <w:r w:rsidRPr="00CA4B45">
        <w:rPr>
          <w:rFonts w:ascii="Arial" w:hAnsi="Arial" w:cs="Arial"/>
          <w:sz w:val="20"/>
          <w:szCs w:val="20"/>
        </w:rPr>
        <w:t xml:space="preserve">Glucides </w:t>
      </w:r>
      <w:r w:rsidRPr="00CA4B45">
        <w:rPr>
          <w:rFonts w:ascii="Arial" w:hAnsi="Arial" w:cs="Arial"/>
          <w:sz w:val="20"/>
          <w:szCs w:val="20"/>
        </w:rPr>
        <w:tab/>
      </w:r>
      <w:r w:rsidRPr="00CA4B45">
        <w:rPr>
          <w:rFonts w:ascii="Arial" w:hAnsi="Arial" w:cs="Arial"/>
          <w:sz w:val="20"/>
          <w:szCs w:val="20"/>
        </w:rPr>
        <w:tab/>
      </w:r>
      <w:r w:rsidR="00B270D9" w:rsidRPr="00CA4B45">
        <w:rPr>
          <w:rFonts w:ascii="Arial" w:hAnsi="Arial" w:cs="Arial"/>
          <w:sz w:val="20"/>
          <w:szCs w:val="20"/>
        </w:rPr>
        <w:t xml:space="preserve">● </w:t>
      </w:r>
      <w:r w:rsidRPr="00CA4B45">
        <w:rPr>
          <w:rFonts w:ascii="Arial" w:hAnsi="Arial" w:cs="Arial"/>
          <w:sz w:val="20"/>
          <w:szCs w:val="20"/>
        </w:rPr>
        <w:tab/>
      </w:r>
      <w:r w:rsidRPr="00CA4B45">
        <w:rPr>
          <w:rFonts w:ascii="Arial" w:hAnsi="Arial" w:cs="Arial"/>
          <w:sz w:val="20"/>
          <w:szCs w:val="20"/>
        </w:rPr>
        <w:tab/>
      </w:r>
      <w:r w:rsidR="00B270D9" w:rsidRPr="00CA4B45">
        <w:rPr>
          <w:rFonts w:ascii="Arial" w:hAnsi="Arial" w:cs="Arial"/>
          <w:sz w:val="20"/>
          <w:szCs w:val="20"/>
        </w:rPr>
        <w:t xml:space="preserve">● boissons, fruits et légumes, produits </w:t>
      </w:r>
    </w:p>
    <w:p w:rsidR="00B270D9" w:rsidRPr="00CA4B45" w:rsidRDefault="00842422" w:rsidP="00842422">
      <w:pPr>
        <w:pStyle w:val="NormalWeb"/>
        <w:spacing w:before="0" w:beforeAutospacing="0"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sidRPr="00CA4B45">
        <w:rPr>
          <w:rFonts w:ascii="Arial" w:hAnsi="Arial" w:cs="Arial"/>
          <w:sz w:val="20"/>
          <w:szCs w:val="20"/>
        </w:rPr>
        <w:t>laitiers</w:t>
      </w:r>
      <w:proofErr w:type="gramEnd"/>
      <w:r>
        <w:rPr>
          <w:rFonts w:ascii="Arial" w:hAnsi="Arial" w:cs="Arial"/>
          <w:sz w:val="20"/>
          <w:szCs w:val="20"/>
        </w:rPr>
        <w:t xml:space="preserve">                                                </w:t>
      </w:r>
    </w:p>
    <w:p w:rsidR="00B270D9" w:rsidRPr="00CA4B45" w:rsidRDefault="00B270D9" w:rsidP="00B270D9">
      <w:pPr>
        <w:pStyle w:val="NormalWeb"/>
        <w:spacing w:before="0" w:beforeAutospacing="0" w:after="0"/>
        <w:rPr>
          <w:rFonts w:ascii="Arial" w:hAnsi="Arial" w:cs="Arial"/>
          <w:sz w:val="20"/>
          <w:szCs w:val="20"/>
        </w:rPr>
      </w:pPr>
      <w:proofErr w:type="gramStart"/>
      <w:r w:rsidRPr="00CA4B45">
        <w:rPr>
          <w:rFonts w:ascii="Arial" w:hAnsi="Arial" w:cs="Arial"/>
          <w:sz w:val="20"/>
          <w:szCs w:val="20"/>
        </w:rPr>
        <w:t>protéines</w:t>
      </w:r>
      <w:proofErr w:type="gramEnd"/>
      <w:r w:rsidRPr="00CA4B45">
        <w:rPr>
          <w:rFonts w:ascii="Arial" w:hAnsi="Arial" w:cs="Arial"/>
          <w:sz w:val="20"/>
          <w:szCs w:val="20"/>
        </w:rPr>
        <w:t xml:space="preserve"> </w:t>
      </w:r>
      <w:r w:rsidR="00C47111" w:rsidRPr="00CA4B45">
        <w:rPr>
          <w:rFonts w:ascii="Arial" w:hAnsi="Arial" w:cs="Arial"/>
          <w:sz w:val="20"/>
          <w:szCs w:val="20"/>
        </w:rPr>
        <w:t xml:space="preserve"> </w:t>
      </w:r>
      <w:r w:rsidR="00C47111" w:rsidRPr="00CA4B45">
        <w:rPr>
          <w:rFonts w:ascii="Arial" w:hAnsi="Arial" w:cs="Arial"/>
          <w:sz w:val="20"/>
          <w:szCs w:val="20"/>
        </w:rPr>
        <w:tab/>
      </w:r>
      <w:r w:rsidR="00CA4B45">
        <w:rPr>
          <w:rFonts w:ascii="Arial" w:hAnsi="Arial" w:cs="Arial"/>
          <w:sz w:val="20"/>
          <w:szCs w:val="20"/>
        </w:rPr>
        <w:tab/>
      </w:r>
      <w:r w:rsidRPr="00CA4B45">
        <w:rPr>
          <w:rFonts w:ascii="Arial" w:hAnsi="Arial" w:cs="Arial"/>
          <w:sz w:val="20"/>
          <w:szCs w:val="20"/>
        </w:rPr>
        <w:t xml:space="preserve">● </w:t>
      </w:r>
      <w:r w:rsidR="00C47111" w:rsidRPr="00CA4B45">
        <w:rPr>
          <w:rFonts w:ascii="Arial" w:hAnsi="Arial" w:cs="Arial"/>
          <w:sz w:val="20"/>
          <w:szCs w:val="20"/>
        </w:rPr>
        <w:tab/>
      </w:r>
      <w:r w:rsidR="00C47111" w:rsidRPr="00CA4B45">
        <w:rPr>
          <w:rFonts w:ascii="Arial" w:hAnsi="Arial" w:cs="Arial"/>
          <w:sz w:val="20"/>
          <w:szCs w:val="20"/>
        </w:rPr>
        <w:tab/>
      </w:r>
      <w:r w:rsidRPr="00CA4B45">
        <w:rPr>
          <w:rFonts w:ascii="Arial" w:hAnsi="Arial" w:cs="Arial"/>
          <w:sz w:val="20"/>
          <w:szCs w:val="20"/>
        </w:rPr>
        <w:t>● matière grasse (huile, beurre)</w:t>
      </w:r>
    </w:p>
    <w:p w:rsidR="00B270D9" w:rsidRDefault="00B270D9" w:rsidP="00CA4B45">
      <w:pPr>
        <w:pStyle w:val="NormalWeb"/>
        <w:spacing w:before="0" w:beforeAutospacing="0" w:after="0"/>
        <w:rPr>
          <w:rFonts w:ascii="Arial" w:hAnsi="Arial" w:cs="Arial"/>
          <w:sz w:val="20"/>
          <w:szCs w:val="20"/>
        </w:rPr>
      </w:pPr>
      <w:proofErr w:type="gramStart"/>
      <w:r w:rsidRPr="00CA4B45">
        <w:rPr>
          <w:rFonts w:ascii="Arial" w:hAnsi="Arial" w:cs="Arial"/>
          <w:sz w:val="20"/>
          <w:szCs w:val="20"/>
        </w:rPr>
        <w:t>lipides</w:t>
      </w:r>
      <w:proofErr w:type="gramEnd"/>
      <w:r w:rsidRPr="00CA4B45">
        <w:rPr>
          <w:rFonts w:ascii="Arial" w:hAnsi="Arial" w:cs="Arial"/>
          <w:sz w:val="20"/>
          <w:szCs w:val="20"/>
        </w:rPr>
        <w:t xml:space="preserve"> </w:t>
      </w:r>
      <w:r w:rsidR="00C47111" w:rsidRPr="00CA4B45">
        <w:rPr>
          <w:rFonts w:ascii="Arial" w:hAnsi="Arial" w:cs="Arial"/>
          <w:sz w:val="20"/>
          <w:szCs w:val="20"/>
        </w:rPr>
        <w:t xml:space="preserve">     </w:t>
      </w:r>
      <w:r w:rsidR="00C47111" w:rsidRPr="00CA4B45">
        <w:rPr>
          <w:rFonts w:ascii="Arial" w:hAnsi="Arial" w:cs="Arial"/>
          <w:sz w:val="20"/>
          <w:szCs w:val="20"/>
        </w:rPr>
        <w:tab/>
      </w:r>
      <w:r w:rsidR="00CA4B45">
        <w:rPr>
          <w:rFonts w:ascii="Arial" w:hAnsi="Arial" w:cs="Arial"/>
          <w:sz w:val="20"/>
          <w:szCs w:val="20"/>
        </w:rPr>
        <w:tab/>
      </w:r>
      <w:r w:rsidRPr="00CA4B45">
        <w:rPr>
          <w:rFonts w:ascii="Arial" w:hAnsi="Arial" w:cs="Arial"/>
          <w:sz w:val="20"/>
          <w:szCs w:val="20"/>
        </w:rPr>
        <w:t xml:space="preserve">● </w:t>
      </w:r>
      <w:r w:rsidR="00C47111" w:rsidRPr="00CA4B45">
        <w:rPr>
          <w:rFonts w:ascii="Arial" w:hAnsi="Arial" w:cs="Arial"/>
          <w:sz w:val="20"/>
          <w:szCs w:val="20"/>
        </w:rPr>
        <w:tab/>
      </w:r>
      <w:r w:rsidR="00C47111" w:rsidRPr="00CA4B45">
        <w:rPr>
          <w:rFonts w:ascii="Arial" w:hAnsi="Arial" w:cs="Arial"/>
          <w:sz w:val="20"/>
          <w:szCs w:val="20"/>
        </w:rPr>
        <w:tab/>
      </w:r>
      <w:r w:rsidRPr="00CA4B45">
        <w:rPr>
          <w:rFonts w:ascii="Arial" w:hAnsi="Arial" w:cs="Arial"/>
          <w:sz w:val="20"/>
          <w:szCs w:val="20"/>
        </w:rPr>
        <w:t xml:space="preserve">● confiseries, féculents (pâtes, riz et </w:t>
      </w:r>
    </w:p>
    <w:p w:rsidR="00CA4B45" w:rsidRPr="00CA4B45" w:rsidRDefault="00CA4B45" w:rsidP="00CA4B45">
      <w:pPr>
        <w:pStyle w:val="NormalWeb"/>
        <w:spacing w:before="0" w:beforeAutospacing="0"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91923">
        <w:rPr>
          <w:rFonts w:ascii="Arial" w:hAnsi="Arial" w:cs="Arial"/>
          <w:sz w:val="20"/>
          <w:szCs w:val="20"/>
        </w:rPr>
        <w:t>pommes-de-</w:t>
      </w:r>
      <w:r w:rsidR="00191923" w:rsidRPr="00CA4B45">
        <w:rPr>
          <w:rFonts w:ascii="Arial" w:hAnsi="Arial" w:cs="Arial"/>
          <w:sz w:val="20"/>
          <w:szCs w:val="20"/>
        </w:rPr>
        <w:t>terre</w:t>
      </w:r>
      <w:r w:rsidRPr="00CA4B45">
        <w:rPr>
          <w:rFonts w:ascii="Arial" w:hAnsi="Arial" w:cs="Arial"/>
          <w:sz w:val="20"/>
          <w:szCs w:val="20"/>
        </w:rPr>
        <w:t>)</w:t>
      </w:r>
      <w:r>
        <w:rPr>
          <w:rFonts w:ascii="Arial" w:hAnsi="Arial" w:cs="Arial"/>
          <w:sz w:val="20"/>
          <w:szCs w:val="20"/>
        </w:rPr>
        <w:t xml:space="preserve">                                      </w:t>
      </w:r>
    </w:p>
    <w:p w:rsidR="00B270D9" w:rsidRPr="00CA4B45" w:rsidRDefault="00B270D9" w:rsidP="00842422">
      <w:pPr>
        <w:pStyle w:val="NormalWeb"/>
        <w:spacing w:before="0" w:beforeAutospacing="0" w:after="0"/>
        <w:rPr>
          <w:rFonts w:ascii="Arial" w:hAnsi="Arial" w:cs="Arial"/>
          <w:sz w:val="20"/>
          <w:szCs w:val="20"/>
        </w:rPr>
      </w:pPr>
      <w:proofErr w:type="gramStart"/>
      <w:r w:rsidRPr="00CA4B45">
        <w:rPr>
          <w:rFonts w:ascii="Arial" w:hAnsi="Arial" w:cs="Arial"/>
          <w:sz w:val="20"/>
          <w:szCs w:val="20"/>
        </w:rPr>
        <w:t>sels</w:t>
      </w:r>
      <w:proofErr w:type="gramEnd"/>
      <w:r w:rsidRPr="00CA4B45">
        <w:rPr>
          <w:rFonts w:ascii="Arial" w:hAnsi="Arial" w:cs="Arial"/>
          <w:sz w:val="20"/>
          <w:szCs w:val="20"/>
        </w:rPr>
        <w:t xml:space="preserve"> </w:t>
      </w:r>
      <w:proofErr w:type="spellStart"/>
      <w:r w:rsidRPr="00CA4B45">
        <w:rPr>
          <w:rFonts w:ascii="Arial" w:hAnsi="Arial" w:cs="Arial"/>
          <w:sz w:val="20"/>
          <w:szCs w:val="20"/>
        </w:rPr>
        <w:t>mnéraux</w:t>
      </w:r>
      <w:proofErr w:type="spellEnd"/>
      <w:r w:rsidRPr="00CA4B45">
        <w:rPr>
          <w:rFonts w:ascii="Arial" w:hAnsi="Arial" w:cs="Arial"/>
          <w:sz w:val="20"/>
          <w:szCs w:val="20"/>
        </w:rPr>
        <w:t xml:space="preserve"> </w:t>
      </w:r>
      <w:r w:rsidR="00C47111" w:rsidRPr="00CA4B45">
        <w:rPr>
          <w:rFonts w:ascii="Arial" w:hAnsi="Arial" w:cs="Arial"/>
          <w:sz w:val="20"/>
          <w:szCs w:val="20"/>
        </w:rPr>
        <w:tab/>
      </w:r>
      <w:r w:rsidR="00CA4B45">
        <w:rPr>
          <w:rFonts w:ascii="Arial" w:hAnsi="Arial" w:cs="Arial"/>
          <w:sz w:val="20"/>
          <w:szCs w:val="20"/>
        </w:rPr>
        <w:tab/>
      </w:r>
      <w:r w:rsidRPr="00CA4B45">
        <w:rPr>
          <w:rFonts w:ascii="Arial" w:hAnsi="Arial" w:cs="Arial"/>
          <w:sz w:val="20"/>
          <w:szCs w:val="20"/>
        </w:rPr>
        <w:t xml:space="preserve">● </w:t>
      </w:r>
      <w:r w:rsidR="00C47111" w:rsidRPr="00CA4B45">
        <w:rPr>
          <w:rFonts w:ascii="Arial" w:hAnsi="Arial" w:cs="Arial"/>
          <w:sz w:val="20"/>
          <w:szCs w:val="20"/>
        </w:rPr>
        <w:tab/>
      </w:r>
      <w:r w:rsidR="00C47111" w:rsidRPr="00CA4B45">
        <w:rPr>
          <w:rFonts w:ascii="Arial" w:hAnsi="Arial" w:cs="Arial"/>
          <w:sz w:val="20"/>
          <w:szCs w:val="20"/>
        </w:rPr>
        <w:tab/>
      </w:r>
      <w:r w:rsidRPr="00CA4B45">
        <w:rPr>
          <w:rFonts w:ascii="Arial" w:hAnsi="Arial" w:cs="Arial"/>
          <w:sz w:val="20"/>
          <w:szCs w:val="20"/>
        </w:rPr>
        <w:t xml:space="preserve">●viandes, poissons et </w:t>
      </w:r>
      <w:r w:rsidR="00874F86" w:rsidRPr="00CA4B45">
        <w:rPr>
          <w:rFonts w:ascii="Arial" w:hAnsi="Arial" w:cs="Arial"/>
          <w:sz w:val="20"/>
          <w:szCs w:val="20"/>
        </w:rPr>
        <w:t>œufs</w:t>
      </w:r>
      <w:r w:rsidRPr="00CA4B45">
        <w:rPr>
          <w:rFonts w:ascii="Arial" w:hAnsi="Arial" w:cs="Arial"/>
          <w:sz w:val="20"/>
          <w:szCs w:val="20"/>
        </w:rPr>
        <w:t xml:space="preserve"> </w:t>
      </w:r>
    </w:p>
    <w:p w:rsidR="003B3C9A" w:rsidRDefault="003B3C9A" w:rsidP="00842422">
      <w:pPr>
        <w:spacing w:after="0" w:line="240" w:lineRule="auto"/>
        <w:jc w:val="both"/>
        <w:rPr>
          <w:rFonts w:ascii="Arial" w:hAnsi="Arial" w:cs="Arial"/>
          <w:b/>
          <w:sz w:val="20"/>
          <w:szCs w:val="20"/>
          <w:u w:val="single"/>
        </w:rPr>
      </w:pPr>
    </w:p>
    <w:p w:rsidR="00CA4B45" w:rsidRPr="003B3C9A" w:rsidRDefault="00FA3D6E" w:rsidP="00842422">
      <w:pPr>
        <w:spacing w:after="0" w:line="240" w:lineRule="auto"/>
        <w:jc w:val="both"/>
        <w:rPr>
          <w:rFonts w:ascii="Arial" w:hAnsi="Arial" w:cs="Arial"/>
          <w:b/>
          <w:sz w:val="20"/>
          <w:szCs w:val="20"/>
        </w:rPr>
      </w:pPr>
      <w:r w:rsidRPr="003B3C9A">
        <w:rPr>
          <w:rFonts w:ascii="Arial" w:hAnsi="Arial" w:cs="Arial"/>
          <w:b/>
          <w:noProof/>
          <w:sz w:val="20"/>
          <w:szCs w:val="20"/>
          <w:u w:val="single"/>
          <w:lang w:eastAsia="fr-FR"/>
        </w:rPr>
        <w:drawing>
          <wp:anchor distT="0" distB="0" distL="114300" distR="114300" simplePos="0" relativeHeight="251665408" behindDoc="0" locked="0" layoutInCell="0" allowOverlap="1">
            <wp:simplePos x="0" y="0"/>
            <wp:positionH relativeFrom="column">
              <wp:posOffset>-19685</wp:posOffset>
            </wp:positionH>
            <wp:positionV relativeFrom="paragraph">
              <wp:posOffset>302260</wp:posOffset>
            </wp:positionV>
            <wp:extent cx="2861310" cy="1988820"/>
            <wp:effectExtent l="19050" t="0" r="0" b="0"/>
            <wp:wrapSquare wrapText="bothSides"/>
            <wp:docPr id="6" name="Image 3" descr="digestion%20blanc%20oe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gestion%20blanc%20oeuf"/>
                    <pic:cNvPicPr>
                      <a:picLocks noChangeAspect="1" noChangeArrowheads="1"/>
                    </pic:cNvPicPr>
                  </pic:nvPicPr>
                  <pic:blipFill>
                    <a:blip r:embed="rId6" cstate="print"/>
                    <a:srcRect l="5327" t="3674" r="1910" b="18898"/>
                    <a:stretch>
                      <a:fillRect/>
                    </a:stretch>
                  </pic:blipFill>
                  <pic:spPr bwMode="auto">
                    <a:xfrm>
                      <a:off x="0" y="0"/>
                      <a:ext cx="2861310" cy="1988820"/>
                    </a:xfrm>
                    <a:prstGeom prst="rect">
                      <a:avLst/>
                    </a:prstGeom>
                    <a:noFill/>
                    <a:ln w="9525">
                      <a:noFill/>
                      <a:miter lim="800000"/>
                      <a:headEnd/>
                      <a:tailEnd/>
                    </a:ln>
                  </pic:spPr>
                </pic:pic>
              </a:graphicData>
            </a:graphic>
          </wp:anchor>
        </w:drawing>
      </w:r>
      <w:r w:rsidR="00191923">
        <w:rPr>
          <w:rFonts w:ascii="Arial" w:hAnsi="Arial" w:cs="Arial"/>
          <w:b/>
          <w:sz w:val="20"/>
          <w:szCs w:val="20"/>
          <w:u w:val="single"/>
        </w:rPr>
        <w:t>5</w:t>
      </w:r>
      <w:r w:rsidR="00CA4B45" w:rsidRPr="003B3C9A">
        <w:rPr>
          <w:rFonts w:ascii="Arial" w:hAnsi="Arial" w:cs="Arial"/>
          <w:b/>
          <w:sz w:val="20"/>
          <w:szCs w:val="20"/>
          <w:u w:val="single"/>
        </w:rPr>
        <w:t>- La digestion du blanc d’œuf</w:t>
      </w:r>
      <w:r w:rsidR="00191923">
        <w:rPr>
          <w:rFonts w:ascii="Arial" w:hAnsi="Arial" w:cs="Arial"/>
          <w:b/>
          <w:sz w:val="20"/>
          <w:szCs w:val="20"/>
        </w:rPr>
        <w:tab/>
      </w:r>
      <w:r w:rsidR="00191923">
        <w:rPr>
          <w:rFonts w:ascii="Arial" w:hAnsi="Arial" w:cs="Arial"/>
          <w:b/>
          <w:sz w:val="20"/>
          <w:szCs w:val="20"/>
        </w:rPr>
        <w:tab/>
        <w:t xml:space="preserve">  </w:t>
      </w:r>
      <w:r w:rsidR="00842422">
        <w:rPr>
          <w:rFonts w:ascii="Arial" w:hAnsi="Arial" w:cs="Arial"/>
          <w:b/>
          <w:sz w:val="20"/>
          <w:szCs w:val="20"/>
        </w:rPr>
        <w:t>(I          /14</w:t>
      </w:r>
      <w:r w:rsidR="00CA4B45" w:rsidRPr="003B3C9A">
        <w:rPr>
          <w:rFonts w:ascii="Arial" w:hAnsi="Arial" w:cs="Arial"/>
          <w:b/>
          <w:sz w:val="20"/>
          <w:szCs w:val="20"/>
        </w:rPr>
        <w:t>)</w:t>
      </w:r>
      <w:r w:rsidR="00191923">
        <w:rPr>
          <w:rFonts w:ascii="Arial" w:hAnsi="Arial" w:cs="Arial"/>
          <w:b/>
          <w:sz w:val="20"/>
          <w:szCs w:val="20"/>
        </w:rPr>
        <w:t xml:space="preserve">     (Co           / 5.5)</w:t>
      </w:r>
    </w:p>
    <w:p w:rsidR="000C2656" w:rsidRDefault="000C2656" w:rsidP="000C2656">
      <w:pPr>
        <w:spacing w:after="0"/>
        <w:jc w:val="both"/>
        <w:rPr>
          <w:rFonts w:ascii="Arial" w:hAnsi="Arial" w:cs="Arial"/>
          <w:sz w:val="20"/>
          <w:szCs w:val="20"/>
        </w:rPr>
      </w:pPr>
      <w:r>
        <w:rPr>
          <w:rFonts w:ascii="Arial" w:hAnsi="Arial" w:cs="Arial"/>
          <w:sz w:val="20"/>
          <w:szCs w:val="20"/>
        </w:rPr>
        <w:t xml:space="preserve">Il s’agit de réaliser </w:t>
      </w:r>
      <w:r w:rsidR="00874F86">
        <w:rPr>
          <w:rFonts w:ascii="Arial" w:hAnsi="Arial" w:cs="Arial"/>
          <w:sz w:val="20"/>
          <w:szCs w:val="20"/>
        </w:rPr>
        <w:t>une digestion « in vitro » d’un</w:t>
      </w:r>
      <w:r w:rsidR="00CA4B45" w:rsidRPr="00CA4B45">
        <w:rPr>
          <w:rFonts w:ascii="Arial" w:hAnsi="Arial" w:cs="Arial"/>
          <w:sz w:val="20"/>
          <w:szCs w:val="20"/>
        </w:rPr>
        <w:t xml:space="preserve"> blanc d’œuf cuit (</w:t>
      </w:r>
      <w:r w:rsidR="00CA4B45" w:rsidRPr="00874F86">
        <w:rPr>
          <w:rFonts w:ascii="Arial" w:hAnsi="Arial" w:cs="Arial"/>
          <w:sz w:val="20"/>
          <w:szCs w:val="20"/>
          <w:u w:val="single"/>
        </w:rPr>
        <w:t>rappel</w:t>
      </w:r>
      <w:r w:rsidR="00CA4B45" w:rsidRPr="00CA4B45">
        <w:rPr>
          <w:rFonts w:ascii="Arial" w:hAnsi="Arial" w:cs="Arial"/>
          <w:sz w:val="20"/>
          <w:szCs w:val="20"/>
        </w:rPr>
        <w:t xml:space="preserve"> : le blanc d’œuf cuit est solide et blanc). </w:t>
      </w:r>
    </w:p>
    <w:p w:rsidR="000C2656" w:rsidRDefault="000C2656" w:rsidP="000C2656">
      <w:pPr>
        <w:spacing w:after="0"/>
        <w:jc w:val="both"/>
        <w:rPr>
          <w:rFonts w:ascii="Arial" w:hAnsi="Arial" w:cs="Arial"/>
          <w:sz w:val="20"/>
          <w:szCs w:val="20"/>
        </w:rPr>
      </w:pPr>
      <w:r w:rsidRPr="000C2656">
        <w:rPr>
          <w:rFonts w:ascii="Arial" w:hAnsi="Arial" w:cs="Arial"/>
          <w:b/>
          <w:sz w:val="20"/>
          <w:szCs w:val="20"/>
        </w:rPr>
        <w:t>D</w:t>
      </w:r>
      <w:r w:rsidR="00CA4B45" w:rsidRPr="000C2656">
        <w:rPr>
          <w:rFonts w:ascii="Arial" w:hAnsi="Arial" w:cs="Arial"/>
          <w:b/>
          <w:sz w:val="20"/>
          <w:szCs w:val="20"/>
        </w:rPr>
        <w:t>ans le tube 1</w:t>
      </w:r>
      <w:r>
        <w:rPr>
          <w:rFonts w:ascii="Arial" w:hAnsi="Arial" w:cs="Arial"/>
          <w:sz w:val="20"/>
          <w:szCs w:val="20"/>
        </w:rPr>
        <w:t xml:space="preserve"> : </w:t>
      </w:r>
      <w:r w:rsidR="00CA4B45" w:rsidRPr="00CA4B45">
        <w:rPr>
          <w:rFonts w:ascii="Arial" w:hAnsi="Arial" w:cs="Arial"/>
          <w:sz w:val="20"/>
          <w:szCs w:val="20"/>
        </w:rPr>
        <w:t xml:space="preserve">du blanc d’œuf cuit </w:t>
      </w:r>
      <w:r>
        <w:rPr>
          <w:rFonts w:ascii="Arial" w:hAnsi="Arial" w:cs="Arial"/>
          <w:sz w:val="20"/>
          <w:szCs w:val="20"/>
        </w:rPr>
        <w:t xml:space="preserve">et </w:t>
      </w:r>
      <w:r w:rsidR="00CA4B45" w:rsidRPr="00CA4B45">
        <w:rPr>
          <w:rFonts w:ascii="Arial" w:hAnsi="Arial" w:cs="Arial"/>
          <w:sz w:val="20"/>
          <w:szCs w:val="20"/>
        </w:rPr>
        <w:t xml:space="preserve">broyé </w:t>
      </w:r>
      <w:r>
        <w:rPr>
          <w:rFonts w:ascii="Arial" w:hAnsi="Arial" w:cs="Arial"/>
          <w:sz w:val="20"/>
          <w:szCs w:val="20"/>
        </w:rPr>
        <w:t>est ajouté à</w:t>
      </w:r>
      <w:r w:rsidR="00CA4B45" w:rsidRPr="00CA4B45">
        <w:rPr>
          <w:rFonts w:ascii="Arial" w:hAnsi="Arial" w:cs="Arial"/>
          <w:sz w:val="20"/>
          <w:szCs w:val="20"/>
        </w:rPr>
        <w:t xml:space="preserve"> de l’eau. </w:t>
      </w:r>
    </w:p>
    <w:p w:rsidR="000C2656" w:rsidRDefault="00CA4B45" w:rsidP="000C2656">
      <w:pPr>
        <w:spacing w:after="0"/>
        <w:jc w:val="both"/>
        <w:rPr>
          <w:rFonts w:ascii="Arial" w:hAnsi="Arial" w:cs="Arial"/>
          <w:sz w:val="20"/>
          <w:szCs w:val="20"/>
        </w:rPr>
      </w:pPr>
      <w:r w:rsidRPr="000C2656">
        <w:rPr>
          <w:rFonts w:ascii="Arial" w:hAnsi="Arial" w:cs="Arial"/>
          <w:b/>
          <w:sz w:val="20"/>
          <w:szCs w:val="20"/>
        </w:rPr>
        <w:t>Dans le tube 2</w:t>
      </w:r>
      <w:r w:rsidR="00842422">
        <w:rPr>
          <w:rFonts w:ascii="Arial" w:hAnsi="Arial" w:cs="Arial"/>
          <w:sz w:val="20"/>
          <w:szCs w:val="20"/>
        </w:rPr>
        <w:t> :</w:t>
      </w:r>
      <w:r w:rsidRPr="00CA4B45">
        <w:rPr>
          <w:rFonts w:ascii="Arial" w:hAnsi="Arial" w:cs="Arial"/>
          <w:sz w:val="20"/>
          <w:szCs w:val="20"/>
        </w:rPr>
        <w:t xml:space="preserve"> </w:t>
      </w:r>
      <w:r w:rsidR="000C2656">
        <w:rPr>
          <w:rFonts w:ascii="Arial" w:hAnsi="Arial" w:cs="Arial"/>
          <w:sz w:val="20"/>
          <w:szCs w:val="20"/>
        </w:rPr>
        <w:t>blanc d’œuf cuit broyé est mélangé à</w:t>
      </w:r>
      <w:r w:rsidRPr="00CA4B45">
        <w:rPr>
          <w:rFonts w:ascii="Arial" w:hAnsi="Arial" w:cs="Arial"/>
          <w:sz w:val="20"/>
          <w:szCs w:val="20"/>
        </w:rPr>
        <w:t xml:space="preserve"> de l’eau et </w:t>
      </w:r>
      <w:r w:rsidR="000C2656">
        <w:rPr>
          <w:rFonts w:ascii="Arial" w:hAnsi="Arial" w:cs="Arial"/>
          <w:sz w:val="20"/>
          <w:szCs w:val="20"/>
        </w:rPr>
        <w:t xml:space="preserve">une substance </w:t>
      </w:r>
      <w:r w:rsidR="003B3C9A">
        <w:rPr>
          <w:rFonts w:ascii="Arial" w:hAnsi="Arial" w:cs="Arial"/>
          <w:sz w:val="20"/>
          <w:szCs w:val="20"/>
        </w:rPr>
        <w:t xml:space="preserve">chimique </w:t>
      </w:r>
      <w:r w:rsidR="000C2656">
        <w:rPr>
          <w:rFonts w:ascii="Arial" w:hAnsi="Arial" w:cs="Arial"/>
          <w:sz w:val="20"/>
          <w:szCs w:val="20"/>
        </w:rPr>
        <w:t>extraite du pancréas.</w:t>
      </w:r>
    </w:p>
    <w:p w:rsidR="00FA3D6E" w:rsidRPr="003B3C9A" w:rsidRDefault="00CA4B45" w:rsidP="003B3C9A">
      <w:pPr>
        <w:spacing w:after="0"/>
        <w:jc w:val="both"/>
        <w:rPr>
          <w:rFonts w:ascii="Arial" w:hAnsi="Arial" w:cs="Arial"/>
          <w:sz w:val="20"/>
          <w:szCs w:val="20"/>
        </w:rPr>
      </w:pPr>
      <w:r w:rsidRPr="00CA4B45">
        <w:rPr>
          <w:rFonts w:ascii="Arial" w:hAnsi="Arial" w:cs="Arial"/>
          <w:sz w:val="20"/>
          <w:szCs w:val="20"/>
        </w:rPr>
        <w:t xml:space="preserve">Les deux tubes sont placés dans un bain marie à 37 °C pendant deux heures. </w:t>
      </w:r>
    </w:p>
    <w:tbl>
      <w:tblPr>
        <w:tblpPr w:leftFromText="141" w:rightFromText="141" w:vertAnchor="text" w:horzAnchor="margin" w:tblpXSpec="right" w:tblpY="474"/>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488"/>
        <w:gridCol w:w="1489"/>
        <w:gridCol w:w="1488"/>
        <w:gridCol w:w="1489"/>
      </w:tblGrid>
      <w:tr w:rsidR="00FA3D6E" w:rsidRPr="00CA4B45" w:rsidTr="00842422">
        <w:tblPrEx>
          <w:tblCellMar>
            <w:top w:w="0" w:type="dxa"/>
            <w:bottom w:w="0" w:type="dxa"/>
          </w:tblCellMar>
        </w:tblPrEx>
        <w:trPr>
          <w:cantSplit/>
          <w:trHeight w:val="280"/>
        </w:trPr>
        <w:tc>
          <w:tcPr>
            <w:tcW w:w="1346" w:type="dxa"/>
            <w:vMerge w:val="restart"/>
            <w:vAlign w:val="center"/>
          </w:tcPr>
          <w:p w:rsidR="00FA3D6E" w:rsidRPr="00CA4B45" w:rsidRDefault="00FA3D6E" w:rsidP="00874F86">
            <w:pPr>
              <w:jc w:val="center"/>
              <w:rPr>
                <w:rFonts w:ascii="Arial" w:hAnsi="Arial" w:cs="Arial"/>
                <w:sz w:val="20"/>
                <w:szCs w:val="20"/>
              </w:rPr>
            </w:pPr>
          </w:p>
        </w:tc>
        <w:tc>
          <w:tcPr>
            <w:tcW w:w="2977" w:type="dxa"/>
            <w:gridSpan w:val="2"/>
            <w:vAlign w:val="bottom"/>
          </w:tcPr>
          <w:p w:rsidR="00FA3D6E" w:rsidRPr="00CA4B45" w:rsidRDefault="00FA3D6E" w:rsidP="00842422">
            <w:pPr>
              <w:jc w:val="center"/>
              <w:rPr>
                <w:rFonts w:ascii="Arial" w:hAnsi="Arial" w:cs="Arial"/>
                <w:sz w:val="20"/>
                <w:szCs w:val="20"/>
              </w:rPr>
            </w:pPr>
            <w:r w:rsidRPr="00CA4B45">
              <w:rPr>
                <w:rFonts w:ascii="Arial" w:hAnsi="Arial" w:cs="Arial"/>
                <w:sz w:val="20"/>
                <w:szCs w:val="20"/>
              </w:rPr>
              <w:t xml:space="preserve">Tube </w:t>
            </w:r>
            <w:r>
              <w:rPr>
                <w:rFonts w:ascii="Arial" w:hAnsi="Arial" w:cs="Arial"/>
                <w:sz w:val="20"/>
                <w:szCs w:val="20"/>
              </w:rPr>
              <w:t>1</w:t>
            </w:r>
          </w:p>
        </w:tc>
        <w:tc>
          <w:tcPr>
            <w:tcW w:w="2977" w:type="dxa"/>
            <w:gridSpan w:val="2"/>
            <w:vAlign w:val="bottom"/>
          </w:tcPr>
          <w:p w:rsidR="00FA3D6E" w:rsidRPr="00CA4B45" w:rsidRDefault="00FA3D6E" w:rsidP="00842422">
            <w:pPr>
              <w:jc w:val="center"/>
              <w:rPr>
                <w:rFonts w:ascii="Arial" w:hAnsi="Arial" w:cs="Arial"/>
                <w:sz w:val="20"/>
                <w:szCs w:val="20"/>
              </w:rPr>
            </w:pPr>
            <w:r w:rsidRPr="00CA4B45">
              <w:rPr>
                <w:rFonts w:ascii="Arial" w:hAnsi="Arial" w:cs="Arial"/>
                <w:sz w:val="20"/>
                <w:szCs w:val="20"/>
              </w:rPr>
              <w:t xml:space="preserve">Tube </w:t>
            </w:r>
            <w:r>
              <w:rPr>
                <w:rFonts w:ascii="Arial" w:hAnsi="Arial" w:cs="Arial"/>
                <w:sz w:val="20"/>
                <w:szCs w:val="20"/>
              </w:rPr>
              <w:t>2</w:t>
            </w:r>
          </w:p>
        </w:tc>
      </w:tr>
      <w:tr w:rsidR="00FA3D6E" w:rsidRPr="00CA4B45" w:rsidTr="00842422">
        <w:tblPrEx>
          <w:tblCellMar>
            <w:top w:w="0" w:type="dxa"/>
            <w:bottom w:w="0" w:type="dxa"/>
          </w:tblCellMar>
        </w:tblPrEx>
        <w:trPr>
          <w:cantSplit/>
          <w:trHeight w:val="612"/>
        </w:trPr>
        <w:tc>
          <w:tcPr>
            <w:tcW w:w="1346" w:type="dxa"/>
            <w:vMerge/>
            <w:vAlign w:val="center"/>
          </w:tcPr>
          <w:p w:rsidR="00FA3D6E" w:rsidRPr="00CA4B45" w:rsidRDefault="00FA3D6E" w:rsidP="00874F86">
            <w:pPr>
              <w:jc w:val="center"/>
              <w:rPr>
                <w:rFonts w:ascii="Arial" w:hAnsi="Arial" w:cs="Arial"/>
                <w:sz w:val="20"/>
                <w:szCs w:val="20"/>
              </w:rPr>
            </w:pPr>
          </w:p>
        </w:tc>
        <w:tc>
          <w:tcPr>
            <w:tcW w:w="1488" w:type="dxa"/>
            <w:vAlign w:val="center"/>
          </w:tcPr>
          <w:p w:rsidR="00FA3D6E" w:rsidRPr="00CA4B45" w:rsidRDefault="00FA3D6E" w:rsidP="00FA3D6E">
            <w:pPr>
              <w:jc w:val="center"/>
              <w:rPr>
                <w:rFonts w:ascii="Arial" w:hAnsi="Arial" w:cs="Arial"/>
                <w:sz w:val="20"/>
                <w:szCs w:val="20"/>
              </w:rPr>
            </w:pPr>
            <w:r w:rsidRPr="00CA4B45">
              <w:rPr>
                <w:rFonts w:ascii="Arial" w:hAnsi="Arial" w:cs="Arial"/>
                <w:sz w:val="20"/>
                <w:szCs w:val="20"/>
              </w:rPr>
              <w:t>Au début de l’expérience</w:t>
            </w:r>
          </w:p>
        </w:tc>
        <w:tc>
          <w:tcPr>
            <w:tcW w:w="1489" w:type="dxa"/>
            <w:vAlign w:val="center"/>
          </w:tcPr>
          <w:p w:rsidR="00FA3D6E" w:rsidRPr="00CA4B45" w:rsidRDefault="00FA3D6E" w:rsidP="00FA3D6E">
            <w:pPr>
              <w:jc w:val="center"/>
              <w:rPr>
                <w:rFonts w:ascii="Arial" w:hAnsi="Arial" w:cs="Arial"/>
                <w:sz w:val="20"/>
                <w:szCs w:val="20"/>
              </w:rPr>
            </w:pPr>
            <w:r w:rsidRPr="00CA4B45">
              <w:rPr>
                <w:rFonts w:ascii="Arial" w:hAnsi="Arial" w:cs="Arial"/>
                <w:sz w:val="20"/>
                <w:szCs w:val="20"/>
              </w:rPr>
              <w:t>A la fin de l’expérience</w:t>
            </w:r>
          </w:p>
        </w:tc>
        <w:tc>
          <w:tcPr>
            <w:tcW w:w="1488" w:type="dxa"/>
          </w:tcPr>
          <w:p w:rsidR="00FA3D6E" w:rsidRPr="00CA4B45" w:rsidRDefault="00FA3D6E" w:rsidP="00FA3D6E">
            <w:pPr>
              <w:jc w:val="center"/>
              <w:rPr>
                <w:rFonts w:ascii="Arial" w:hAnsi="Arial" w:cs="Arial"/>
                <w:sz w:val="20"/>
                <w:szCs w:val="20"/>
              </w:rPr>
            </w:pPr>
            <w:r w:rsidRPr="00CA4B45">
              <w:rPr>
                <w:rFonts w:ascii="Arial" w:hAnsi="Arial" w:cs="Arial"/>
                <w:sz w:val="20"/>
                <w:szCs w:val="20"/>
              </w:rPr>
              <w:t>Au début de l’expérience</w:t>
            </w:r>
          </w:p>
        </w:tc>
        <w:tc>
          <w:tcPr>
            <w:tcW w:w="1489" w:type="dxa"/>
          </w:tcPr>
          <w:p w:rsidR="00FA3D6E" w:rsidRPr="00CA4B45" w:rsidRDefault="00FA3D6E" w:rsidP="00FA3D6E">
            <w:pPr>
              <w:jc w:val="center"/>
              <w:rPr>
                <w:rFonts w:ascii="Arial" w:hAnsi="Arial" w:cs="Arial"/>
                <w:sz w:val="20"/>
                <w:szCs w:val="20"/>
              </w:rPr>
            </w:pPr>
            <w:r w:rsidRPr="00CA4B45">
              <w:rPr>
                <w:rFonts w:ascii="Arial" w:hAnsi="Arial" w:cs="Arial"/>
                <w:sz w:val="20"/>
                <w:szCs w:val="20"/>
              </w:rPr>
              <w:t>A la fin de l’expérience</w:t>
            </w:r>
          </w:p>
        </w:tc>
      </w:tr>
      <w:tr w:rsidR="00FA3D6E" w:rsidRPr="00CA4B45" w:rsidTr="00842422">
        <w:tblPrEx>
          <w:tblCellMar>
            <w:top w:w="0" w:type="dxa"/>
            <w:bottom w:w="0" w:type="dxa"/>
          </w:tblCellMar>
        </w:tblPrEx>
        <w:trPr>
          <w:cantSplit/>
        </w:trPr>
        <w:tc>
          <w:tcPr>
            <w:tcW w:w="1346" w:type="dxa"/>
            <w:vAlign w:val="center"/>
          </w:tcPr>
          <w:p w:rsidR="00FA3D6E" w:rsidRPr="00CA4B45" w:rsidRDefault="00FA3D6E" w:rsidP="00874F86">
            <w:pPr>
              <w:jc w:val="center"/>
              <w:rPr>
                <w:rFonts w:ascii="Arial" w:hAnsi="Arial" w:cs="Arial"/>
                <w:sz w:val="20"/>
                <w:szCs w:val="20"/>
              </w:rPr>
            </w:pPr>
            <w:r w:rsidRPr="00CA4B45">
              <w:rPr>
                <w:rFonts w:ascii="Arial" w:hAnsi="Arial" w:cs="Arial"/>
                <w:sz w:val="20"/>
                <w:szCs w:val="20"/>
              </w:rPr>
              <w:t>Que contient le tube ?</w:t>
            </w:r>
          </w:p>
        </w:tc>
        <w:tc>
          <w:tcPr>
            <w:tcW w:w="1488" w:type="dxa"/>
          </w:tcPr>
          <w:p w:rsidR="00FA3D6E" w:rsidRPr="00CA4B45" w:rsidRDefault="00FA3D6E" w:rsidP="00FA3D6E">
            <w:pPr>
              <w:rPr>
                <w:rFonts w:ascii="Arial" w:hAnsi="Arial" w:cs="Arial"/>
                <w:sz w:val="20"/>
                <w:szCs w:val="20"/>
              </w:rPr>
            </w:pPr>
          </w:p>
        </w:tc>
        <w:tc>
          <w:tcPr>
            <w:tcW w:w="1489" w:type="dxa"/>
          </w:tcPr>
          <w:p w:rsidR="00FA3D6E" w:rsidRPr="00CA4B45" w:rsidRDefault="00FA3D6E" w:rsidP="00FA3D6E">
            <w:pPr>
              <w:rPr>
                <w:rFonts w:ascii="Arial" w:hAnsi="Arial" w:cs="Arial"/>
                <w:sz w:val="20"/>
                <w:szCs w:val="20"/>
              </w:rPr>
            </w:pPr>
          </w:p>
        </w:tc>
        <w:tc>
          <w:tcPr>
            <w:tcW w:w="1488" w:type="dxa"/>
          </w:tcPr>
          <w:p w:rsidR="00FA3D6E" w:rsidRPr="00CA4B45" w:rsidRDefault="00FA3D6E" w:rsidP="00FA3D6E">
            <w:pPr>
              <w:rPr>
                <w:rFonts w:ascii="Arial" w:hAnsi="Arial" w:cs="Arial"/>
                <w:sz w:val="20"/>
                <w:szCs w:val="20"/>
              </w:rPr>
            </w:pPr>
          </w:p>
        </w:tc>
        <w:tc>
          <w:tcPr>
            <w:tcW w:w="1489" w:type="dxa"/>
          </w:tcPr>
          <w:p w:rsidR="00FA3D6E" w:rsidRPr="00CA4B45" w:rsidRDefault="00FA3D6E" w:rsidP="00FA3D6E">
            <w:pPr>
              <w:rPr>
                <w:rFonts w:ascii="Arial" w:hAnsi="Arial" w:cs="Arial"/>
                <w:sz w:val="20"/>
                <w:szCs w:val="20"/>
              </w:rPr>
            </w:pPr>
          </w:p>
        </w:tc>
      </w:tr>
      <w:tr w:rsidR="00FA3D6E" w:rsidRPr="00CA4B45" w:rsidTr="00842422">
        <w:tblPrEx>
          <w:tblCellMar>
            <w:top w:w="0" w:type="dxa"/>
            <w:bottom w:w="0" w:type="dxa"/>
          </w:tblCellMar>
        </w:tblPrEx>
        <w:trPr>
          <w:cantSplit/>
        </w:trPr>
        <w:tc>
          <w:tcPr>
            <w:tcW w:w="1346" w:type="dxa"/>
            <w:vAlign w:val="center"/>
          </w:tcPr>
          <w:p w:rsidR="00FA3D6E" w:rsidRPr="00CA4B45" w:rsidRDefault="00FA3D6E" w:rsidP="00874F86">
            <w:pPr>
              <w:jc w:val="center"/>
              <w:rPr>
                <w:rFonts w:ascii="Arial" w:hAnsi="Arial" w:cs="Arial"/>
                <w:sz w:val="20"/>
                <w:szCs w:val="20"/>
              </w:rPr>
            </w:pPr>
            <w:r w:rsidRPr="00CA4B45">
              <w:rPr>
                <w:rFonts w:ascii="Arial" w:hAnsi="Arial" w:cs="Arial"/>
                <w:sz w:val="20"/>
                <w:szCs w:val="20"/>
              </w:rPr>
              <w:t>Comment est le blanc d’œuf ?</w:t>
            </w:r>
          </w:p>
        </w:tc>
        <w:tc>
          <w:tcPr>
            <w:tcW w:w="1488" w:type="dxa"/>
          </w:tcPr>
          <w:p w:rsidR="00FA3D6E" w:rsidRPr="00CA4B45" w:rsidRDefault="00FA3D6E" w:rsidP="00FA3D6E">
            <w:pPr>
              <w:rPr>
                <w:rFonts w:ascii="Arial" w:hAnsi="Arial" w:cs="Arial"/>
                <w:sz w:val="20"/>
                <w:szCs w:val="20"/>
              </w:rPr>
            </w:pPr>
          </w:p>
        </w:tc>
        <w:tc>
          <w:tcPr>
            <w:tcW w:w="1489" w:type="dxa"/>
          </w:tcPr>
          <w:p w:rsidR="00FA3D6E" w:rsidRPr="00CA4B45" w:rsidRDefault="00FA3D6E" w:rsidP="00FA3D6E">
            <w:pPr>
              <w:rPr>
                <w:rFonts w:ascii="Arial" w:hAnsi="Arial" w:cs="Arial"/>
                <w:sz w:val="20"/>
                <w:szCs w:val="20"/>
              </w:rPr>
            </w:pPr>
          </w:p>
        </w:tc>
        <w:tc>
          <w:tcPr>
            <w:tcW w:w="1488" w:type="dxa"/>
          </w:tcPr>
          <w:p w:rsidR="00FA3D6E" w:rsidRPr="00CA4B45" w:rsidRDefault="00FA3D6E" w:rsidP="00FA3D6E">
            <w:pPr>
              <w:rPr>
                <w:rFonts w:ascii="Arial" w:hAnsi="Arial" w:cs="Arial"/>
                <w:sz w:val="20"/>
                <w:szCs w:val="20"/>
              </w:rPr>
            </w:pPr>
          </w:p>
        </w:tc>
        <w:tc>
          <w:tcPr>
            <w:tcW w:w="1489" w:type="dxa"/>
          </w:tcPr>
          <w:p w:rsidR="00FA3D6E" w:rsidRPr="00CA4B45" w:rsidRDefault="00FA3D6E" w:rsidP="00FA3D6E">
            <w:pPr>
              <w:rPr>
                <w:rFonts w:ascii="Arial" w:hAnsi="Arial" w:cs="Arial"/>
                <w:sz w:val="20"/>
                <w:szCs w:val="20"/>
              </w:rPr>
            </w:pPr>
          </w:p>
        </w:tc>
      </w:tr>
      <w:tr w:rsidR="00191923" w:rsidRPr="00CA4B45" w:rsidTr="00842422">
        <w:tblPrEx>
          <w:tblCellMar>
            <w:top w:w="0" w:type="dxa"/>
            <w:bottom w:w="0" w:type="dxa"/>
          </w:tblCellMar>
        </w:tblPrEx>
        <w:trPr>
          <w:cantSplit/>
        </w:trPr>
        <w:tc>
          <w:tcPr>
            <w:tcW w:w="1346" w:type="dxa"/>
            <w:vAlign w:val="center"/>
          </w:tcPr>
          <w:p w:rsidR="00191923" w:rsidRPr="00CA4B45" w:rsidRDefault="00191923" w:rsidP="00874F86">
            <w:pPr>
              <w:jc w:val="center"/>
              <w:rPr>
                <w:rFonts w:ascii="Arial" w:hAnsi="Arial" w:cs="Arial"/>
                <w:sz w:val="20"/>
                <w:szCs w:val="20"/>
              </w:rPr>
            </w:pPr>
            <w:r w:rsidRPr="00CA4B45">
              <w:rPr>
                <w:rFonts w:ascii="Arial" w:hAnsi="Arial" w:cs="Arial"/>
                <w:sz w:val="20"/>
                <w:szCs w:val="20"/>
              </w:rPr>
              <w:t>Température (°C)</w:t>
            </w:r>
          </w:p>
        </w:tc>
        <w:tc>
          <w:tcPr>
            <w:tcW w:w="1488" w:type="dxa"/>
          </w:tcPr>
          <w:p w:rsidR="00191923" w:rsidRPr="00CA4B45" w:rsidRDefault="00191923" w:rsidP="00191923">
            <w:pPr>
              <w:rPr>
                <w:rFonts w:ascii="Arial" w:hAnsi="Arial" w:cs="Arial"/>
                <w:sz w:val="20"/>
                <w:szCs w:val="20"/>
              </w:rPr>
            </w:pPr>
          </w:p>
        </w:tc>
        <w:tc>
          <w:tcPr>
            <w:tcW w:w="1489" w:type="dxa"/>
          </w:tcPr>
          <w:p w:rsidR="00191923" w:rsidRPr="00CA4B45" w:rsidRDefault="00191923" w:rsidP="00191923">
            <w:pPr>
              <w:rPr>
                <w:rFonts w:ascii="Arial" w:hAnsi="Arial" w:cs="Arial"/>
                <w:sz w:val="20"/>
                <w:szCs w:val="20"/>
              </w:rPr>
            </w:pPr>
          </w:p>
        </w:tc>
        <w:tc>
          <w:tcPr>
            <w:tcW w:w="1488" w:type="dxa"/>
          </w:tcPr>
          <w:p w:rsidR="00191923" w:rsidRPr="00CA4B45" w:rsidRDefault="00191923" w:rsidP="00191923">
            <w:pPr>
              <w:rPr>
                <w:rFonts w:ascii="Arial" w:hAnsi="Arial" w:cs="Arial"/>
                <w:sz w:val="20"/>
                <w:szCs w:val="20"/>
              </w:rPr>
            </w:pPr>
          </w:p>
        </w:tc>
        <w:tc>
          <w:tcPr>
            <w:tcW w:w="1489" w:type="dxa"/>
          </w:tcPr>
          <w:p w:rsidR="00191923" w:rsidRPr="00CA4B45" w:rsidRDefault="00191923" w:rsidP="00191923">
            <w:pPr>
              <w:rPr>
                <w:rFonts w:ascii="Arial" w:hAnsi="Arial" w:cs="Arial"/>
                <w:sz w:val="20"/>
                <w:szCs w:val="20"/>
              </w:rPr>
            </w:pPr>
          </w:p>
        </w:tc>
      </w:tr>
    </w:tbl>
    <w:p w:rsidR="00CA4B45" w:rsidRPr="00191923" w:rsidRDefault="00CA4B45" w:rsidP="00CA4B45">
      <w:pPr>
        <w:rPr>
          <w:rFonts w:ascii="Arial" w:hAnsi="Arial" w:cs="Arial"/>
          <w:i/>
          <w:sz w:val="20"/>
          <w:szCs w:val="20"/>
        </w:rPr>
      </w:pPr>
      <w:r w:rsidRPr="00FA3D6E">
        <w:rPr>
          <w:rFonts w:ascii="Arial" w:hAnsi="Arial" w:cs="Arial"/>
          <w:sz w:val="20"/>
          <w:szCs w:val="20"/>
        </w:rPr>
        <w:lastRenderedPageBreak/>
        <w:t xml:space="preserve">a) </w:t>
      </w:r>
      <w:r w:rsidR="000C2656" w:rsidRPr="00FA3D6E">
        <w:rPr>
          <w:rFonts w:ascii="Arial" w:hAnsi="Arial" w:cs="Arial"/>
          <w:sz w:val="20"/>
          <w:szCs w:val="20"/>
        </w:rPr>
        <w:t>Je c</w:t>
      </w:r>
      <w:r w:rsidRPr="00FA3D6E">
        <w:rPr>
          <w:rFonts w:ascii="Arial" w:hAnsi="Arial" w:cs="Arial"/>
          <w:sz w:val="20"/>
          <w:szCs w:val="20"/>
        </w:rPr>
        <w:t>omplète le tableau sui</w:t>
      </w:r>
      <w:r w:rsidR="00191923">
        <w:rPr>
          <w:rFonts w:ascii="Arial" w:hAnsi="Arial" w:cs="Arial"/>
          <w:sz w:val="20"/>
          <w:szCs w:val="20"/>
        </w:rPr>
        <w:t xml:space="preserve">vant : </w:t>
      </w:r>
      <w:r w:rsidRPr="00191923">
        <w:rPr>
          <w:rFonts w:ascii="Arial" w:hAnsi="Arial" w:cs="Arial"/>
          <w:i/>
          <w:sz w:val="20"/>
          <w:szCs w:val="20"/>
        </w:rPr>
        <w:t xml:space="preserve">   </w:t>
      </w:r>
      <w:r w:rsidR="00191923" w:rsidRPr="00191923">
        <w:rPr>
          <w:rFonts w:ascii="Arial" w:hAnsi="Arial" w:cs="Arial"/>
          <w:i/>
          <w:sz w:val="20"/>
          <w:szCs w:val="20"/>
        </w:rPr>
        <w:t xml:space="preserve">I </w:t>
      </w:r>
      <w:r w:rsidR="00191923">
        <w:rPr>
          <w:rFonts w:ascii="Arial" w:hAnsi="Arial" w:cs="Arial"/>
          <w:i/>
          <w:sz w:val="20"/>
          <w:szCs w:val="20"/>
        </w:rPr>
        <w:t xml:space="preserve">             /</w:t>
      </w:r>
      <w:r w:rsidR="00874F86">
        <w:rPr>
          <w:rFonts w:ascii="Arial" w:hAnsi="Arial" w:cs="Arial"/>
          <w:i/>
          <w:sz w:val="20"/>
          <w:szCs w:val="20"/>
        </w:rPr>
        <w:t xml:space="preserve"> </w:t>
      </w:r>
      <w:r w:rsidR="00191923">
        <w:rPr>
          <w:rFonts w:ascii="Arial" w:hAnsi="Arial" w:cs="Arial"/>
          <w:i/>
          <w:sz w:val="20"/>
          <w:szCs w:val="20"/>
        </w:rPr>
        <w:t>14</w:t>
      </w:r>
    </w:p>
    <w:p w:rsidR="00CA4B45" w:rsidRPr="00FA3D6E" w:rsidRDefault="003B3C9A" w:rsidP="003B3C9A">
      <w:pPr>
        <w:spacing w:after="0" w:line="240" w:lineRule="auto"/>
        <w:rPr>
          <w:rFonts w:ascii="Arial" w:hAnsi="Arial" w:cs="Arial"/>
          <w:sz w:val="20"/>
          <w:szCs w:val="20"/>
        </w:rPr>
      </w:pPr>
      <w:r>
        <w:rPr>
          <w:rFonts w:ascii="Arial" w:hAnsi="Arial" w:cs="Arial"/>
          <w:sz w:val="20"/>
          <w:szCs w:val="20"/>
        </w:rPr>
        <w:t>b</w:t>
      </w:r>
      <w:r w:rsidR="00CA4B45" w:rsidRPr="00FA3D6E">
        <w:rPr>
          <w:rFonts w:ascii="Arial" w:hAnsi="Arial" w:cs="Arial"/>
          <w:sz w:val="20"/>
          <w:szCs w:val="20"/>
        </w:rPr>
        <w:t xml:space="preserve">) </w:t>
      </w:r>
      <w:r>
        <w:rPr>
          <w:rFonts w:ascii="Arial" w:hAnsi="Arial" w:cs="Arial"/>
          <w:sz w:val="20"/>
          <w:szCs w:val="20"/>
        </w:rPr>
        <w:t xml:space="preserve">Je dis </w:t>
      </w:r>
      <w:r w:rsidR="00F7098E">
        <w:rPr>
          <w:rFonts w:ascii="Arial" w:hAnsi="Arial" w:cs="Arial"/>
          <w:sz w:val="20"/>
          <w:szCs w:val="20"/>
        </w:rPr>
        <w:t>à q</w:t>
      </w:r>
      <w:r>
        <w:rPr>
          <w:rFonts w:ascii="Arial" w:hAnsi="Arial" w:cs="Arial"/>
          <w:sz w:val="20"/>
          <w:szCs w:val="20"/>
        </w:rPr>
        <w:t>uoi correspond la substance chimique extraite du pancréas.</w:t>
      </w:r>
      <w:r w:rsidR="00CA4B45" w:rsidRPr="00FA3D6E">
        <w:rPr>
          <w:rFonts w:ascii="Arial" w:hAnsi="Arial" w:cs="Arial"/>
          <w:sz w:val="20"/>
          <w:szCs w:val="20"/>
        </w:rPr>
        <w:t xml:space="preserve">  </w:t>
      </w:r>
      <w:r w:rsidR="00191923">
        <w:rPr>
          <w:rFonts w:ascii="Arial" w:hAnsi="Arial" w:cs="Arial"/>
          <w:sz w:val="20"/>
          <w:szCs w:val="20"/>
        </w:rPr>
        <w:t xml:space="preserve">Co     </w:t>
      </w:r>
      <w:r w:rsidR="00CA4B45" w:rsidRPr="00FA3D6E">
        <w:rPr>
          <w:rFonts w:ascii="Arial" w:hAnsi="Arial" w:cs="Arial"/>
          <w:sz w:val="20"/>
          <w:szCs w:val="20"/>
        </w:rPr>
        <w:t>/1</w:t>
      </w:r>
    </w:p>
    <w:p w:rsidR="001C0937" w:rsidRPr="00191923" w:rsidRDefault="001C0937" w:rsidP="003B3C9A">
      <w:pPr>
        <w:spacing w:after="0" w:line="240" w:lineRule="auto"/>
        <w:rPr>
          <w:rFonts w:ascii="Arial" w:hAnsi="Arial" w:cs="Arial"/>
          <w:i/>
          <w:sz w:val="20"/>
          <w:szCs w:val="20"/>
        </w:rPr>
      </w:pPr>
      <w:proofErr w:type="gramStart"/>
      <w:r>
        <w:rPr>
          <w:rFonts w:ascii="Arial" w:hAnsi="Arial" w:cs="Arial"/>
          <w:sz w:val="20"/>
          <w:szCs w:val="20"/>
        </w:rPr>
        <w:t>c)</w:t>
      </w:r>
      <w:proofErr w:type="gramEnd"/>
      <w:r>
        <w:rPr>
          <w:rFonts w:ascii="Arial" w:hAnsi="Arial" w:cs="Arial"/>
          <w:sz w:val="20"/>
          <w:szCs w:val="20"/>
        </w:rPr>
        <w:t xml:space="preserve"> </w:t>
      </w:r>
      <w:r w:rsidR="003B3C9A">
        <w:rPr>
          <w:rFonts w:ascii="Arial" w:hAnsi="Arial" w:cs="Arial"/>
          <w:sz w:val="20"/>
          <w:szCs w:val="20"/>
        </w:rPr>
        <w:t>Je souligne</w:t>
      </w:r>
      <w:r>
        <w:rPr>
          <w:rFonts w:ascii="Arial" w:hAnsi="Arial" w:cs="Arial"/>
          <w:sz w:val="20"/>
          <w:szCs w:val="20"/>
        </w:rPr>
        <w:t>,</w:t>
      </w:r>
      <w:r w:rsidR="003B3C9A">
        <w:rPr>
          <w:rFonts w:ascii="Arial" w:hAnsi="Arial" w:cs="Arial"/>
          <w:sz w:val="20"/>
          <w:szCs w:val="20"/>
        </w:rPr>
        <w:t xml:space="preserve"> sur le schéma de la question 1</w:t>
      </w:r>
      <w:r>
        <w:rPr>
          <w:rFonts w:ascii="Arial" w:hAnsi="Arial" w:cs="Arial"/>
          <w:sz w:val="20"/>
          <w:szCs w:val="20"/>
        </w:rPr>
        <w:t>,</w:t>
      </w:r>
      <w:r w:rsidR="003B3C9A">
        <w:rPr>
          <w:rFonts w:ascii="Arial" w:hAnsi="Arial" w:cs="Arial"/>
          <w:sz w:val="20"/>
          <w:szCs w:val="20"/>
        </w:rPr>
        <w:t xml:space="preserve"> en bleu </w:t>
      </w:r>
      <w:r w:rsidR="00191923">
        <w:rPr>
          <w:rFonts w:ascii="Arial" w:hAnsi="Arial" w:cs="Arial"/>
          <w:sz w:val="20"/>
          <w:szCs w:val="20"/>
        </w:rPr>
        <w:t xml:space="preserve">tous </w:t>
      </w:r>
      <w:r w:rsidR="003B3C9A">
        <w:rPr>
          <w:rFonts w:ascii="Arial" w:hAnsi="Arial" w:cs="Arial"/>
          <w:sz w:val="20"/>
          <w:szCs w:val="20"/>
        </w:rPr>
        <w:t>les organes qui fabr</w:t>
      </w:r>
      <w:r w:rsidR="00191923">
        <w:rPr>
          <w:rFonts w:ascii="Arial" w:hAnsi="Arial" w:cs="Arial"/>
          <w:sz w:val="20"/>
          <w:szCs w:val="20"/>
        </w:rPr>
        <w:t xml:space="preserve">iquent ces substances chimiques). </w:t>
      </w:r>
      <w:r w:rsidR="00191923">
        <w:rPr>
          <w:rFonts w:ascii="Arial" w:hAnsi="Arial" w:cs="Arial"/>
          <w:i/>
          <w:sz w:val="20"/>
          <w:szCs w:val="20"/>
        </w:rPr>
        <w:t xml:space="preserve">Co               / 2.5 </w:t>
      </w:r>
    </w:p>
    <w:p w:rsidR="00CA4B45" w:rsidRPr="00FA3D6E" w:rsidRDefault="001C0937" w:rsidP="003B3C9A">
      <w:pPr>
        <w:spacing w:after="0" w:line="240" w:lineRule="auto"/>
        <w:rPr>
          <w:rFonts w:ascii="Arial" w:hAnsi="Arial" w:cs="Arial"/>
          <w:sz w:val="20"/>
          <w:szCs w:val="20"/>
        </w:rPr>
      </w:pPr>
      <w:r>
        <w:rPr>
          <w:rFonts w:ascii="Arial" w:hAnsi="Arial" w:cs="Arial"/>
          <w:sz w:val="20"/>
          <w:szCs w:val="20"/>
        </w:rPr>
        <w:t xml:space="preserve">d) </w:t>
      </w:r>
      <w:r w:rsidR="00CA4B45" w:rsidRPr="00FA3D6E">
        <w:rPr>
          <w:rFonts w:ascii="Arial" w:hAnsi="Arial" w:cs="Arial"/>
          <w:sz w:val="20"/>
          <w:szCs w:val="20"/>
        </w:rPr>
        <w:t xml:space="preserve"> </w:t>
      </w:r>
      <w:r w:rsidR="003B3C9A">
        <w:rPr>
          <w:rFonts w:ascii="Arial" w:hAnsi="Arial" w:cs="Arial"/>
          <w:sz w:val="20"/>
          <w:szCs w:val="20"/>
        </w:rPr>
        <w:t>J’explique p</w:t>
      </w:r>
      <w:r w:rsidR="00CA4B45" w:rsidRPr="00FA3D6E">
        <w:rPr>
          <w:rFonts w:ascii="Arial" w:hAnsi="Arial" w:cs="Arial"/>
          <w:sz w:val="20"/>
          <w:szCs w:val="20"/>
        </w:rPr>
        <w:t xml:space="preserve">ourquoi </w:t>
      </w:r>
      <w:r w:rsidR="003B3C9A">
        <w:rPr>
          <w:rFonts w:ascii="Arial" w:hAnsi="Arial" w:cs="Arial"/>
          <w:sz w:val="20"/>
          <w:szCs w:val="20"/>
        </w:rPr>
        <w:t xml:space="preserve">les tubes sont mis à </w:t>
      </w:r>
      <w:r w:rsidR="00CA4B45" w:rsidRPr="00FA3D6E">
        <w:rPr>
          <w:rFonts w:ascii="Arial" w:hAnsi="Arial" w:cs="Arial"/>
          <w:sz w:val="20"/>
          <w:szCs w:val="20"/>
        </w:rPr>
        <w:t xml:space="preserve">la température </w:t>
      </w:r>
      <w:r w:rsidR="003B3C9A">
        <w:rPr>
          <w:rFonts w:ascii="Arial" w:hAnsi="Arial" w:cs="Arial"/>
          <w:sz w:val="20"/>
          <w:szCs w:val="20"/>
        </w:rPr>
        <w:t>de 37°C.</w:t>
      </w:r>
      <w:r w:rsidR="00191923">
        <w:rPr>
          <w:rFonts w:ascii="Arial" w:hAnsi="Arial" w:cs="Arial"/>
          <w:sz w:val="20"/>
          <w:szCs w:val="20"/>
        </w:rPr>
        <w:t xml:space="preserve"> Co</w:t>
      </w:r>
      <w:r w:rsidR="003B3C9A">
        <w:rPr>
          <w:rFonts w:ascii="Arial" w:hAnsi="Arial" w:cs="Arial"/>
          <w:sz w:val="20"/>
          <w:szCs w:val="20"/>
        </w:rPr>
        <w:t xml:space="preserve">    </w:t>
      </w:r>
      <w:r w:rsidR="00191923">
        <w:rPr>
          <w:rFonts w:ascii="Arial" w:hAnsi="Arial" w:cs="Arial"/>
          <w:sz w:val="20"/>
          <w:szCs w:val="20"/>
        </w:rPr>
        <w:t xml:space="preserve"> </w:t>
      </w:r>
      <w:r w:rsidR="003B3C9A">
        <w:rPr>
          <w:rFonts w:ascii="Arial" w:hAnsi="Arial" w:cs="Arial"/>
          <w:sz w:val="20"/>
          <w:szCs w:val="20"/>
        </w:rPr>
        <w:t xml:space="preserve">  </w:t>
      </w:r>
      <w:r w:rsidR="00CA4B45" w:rsidRPr="00FA3D6E">
        <w:rPr>
          <w:rFonts w:ascii="Arial" w:hAnsi="Arial" w:cs="Arial"/>
          <w:sz w:val="20"/>
          <w:szCs w:val="20"/>
        </w:rPr>
        <w:t>/1</w:t>
      </w:r>
    </w:p>
    <w:p w:rsidR="00CA4B45" w:rsidRPr="00FA3D6E" w:rsidRDefault="00CA4B45" w:rsidP="003B3C9A">
      <w:pPr>
        <w:spacing w:after="0" w:line="240" w:lineRule="auto"/>
        <w:jc w:val="both"/>
        <w:rPr>
          <w:rFonts w:ascii="Arial" w:hAnsi="Arial" w:cs="Arial"/>
          <w:sz w:val="20"/>
          <w:szCs w:val="20"/>
        </w:rPr>
      </w:pPr>
      <w:r w:rsidRPr="00FA3D6E">
        <w:rPr>
          <w:rFonts w:ascii="Arial" w:hAnsi="Arial" w:cs="Arial"/>
          <w:sz w:val="20"/>
          <w:szCs w:val="20"/>
        </w:rPr>
        <w:t xml:space="preserve">e) </w:t>
      </w:r>
      <w:r w:rsidR="003B3C9A">
        <w:rPr>
          <w:rFonts w:ascii="Arial" w:hAnsi="Arial" w:cs="Arial"/>
          <w:sz w:val="20"/>
          <w:szCs w:val="20"/>
        </w:rPr>
        <w:t>J’explique comment s’est faite la digestion du blanc d’œuf dans le tube 2.</w:t>
      </w:r>
      <w:r w:rsidR="003B3C9A">
        <w:rPr>
          <w:rFonts w:ascii="Arial" w:hAnsi="Arial" w:cs="Arial"/>
          <w:sz w:val="20"/>
          <w:szCs w:val="20"/>
        </w:rPr>
        <w:tab/>
        <w:t xml:space="preserve"> </w:t>
      </w:r>
      <w:r w:rsidR="00191923">
        <w:rPr>
          <w:rFonts w:ascii="Arial" w:hAnsi="Arial" w:cs="Arial"/>
          <w:sz w:val="20"/>
          <w:szCs w:val="20"/>
        </w:rPr>
        <w:t xml:space="preserve">Co            </w:t>
      </w:r>
      <w:r w:rsidRPr="00FA3D6E">
        <w:rPr>
          <w:rFonts w:ascii="Arial" w:hAnsi="Arial" w:cs="Arial"/>
          <w:sz w:val="20"/>
          <w:szCs w:val="20"/>
        </w:rPr>
        <w:t>/1</w:t>
      </w:r>
    </w:p>
    <w:p w:rsidR="00CA4B45" w:rsidRPr="001C0937" w:rsidRDefault="00CA4B45" w:rsidP="003B3C9A">
      <w:pPr>
        <w:spacing w:after="0" w:line="240" w:lineRule="auto"/>
        <w:rPr>
          <w:rFonts w:ascii="Arial" w:hAnsi="Arial" w:cs="Arial"/>
          <w:sz w:val="20"/>
          <w:szCs w:val="20"/>
          <w:u w:val="single"/>
        </w:rPr>
      </w:pPr>
    </w:p>
    <w:p w:rsidR="00CA4B45" w:rsidRPr="00874F86" w:rsidRDefault="00191923" w:rsidP="001C0937">
      <w:pPr>
        <w:spacing w:after="0" w:line="240" w:lineRule="auto"/>
        <w:rPr>
          <w:rFonts w:ascii="Arial" w:hAnsi="Arial" w:cs="Arial"/>
          <w:b/>
          <w:sz w:val="20"/>
          <w:szCs w:val="20"/>
        </w:rPr>
      </w:pPr>
      <w:r>
        <w:rPr>
          <w:rFonts w:ascii="Arial" w:hAnsi="Arial" w:cs="Arial"/>
          <w:b/>
          <w:sz w:val="20"/>
          <w:szCs w:val="20"/>
          <w:u w:val="single"/>
        </w:rPr>
        <w:t>6</w:t>
      </w:r>
      <w:r w:rsidR="001C0937">
        <w:rPr>
          <w:rFonts w:ascii="Arial" w:hAnsi="Arial" w:cs="Arial"/>
          <w:b/>
          <w:sz w:val="20"/>
          <w:szCs w:val="20"/>
          <w:u w:val="single"/>
        </w:rPr>
        <w:t xml:space="preserve">- </w:t>
      </w:r>
      <w:r w:rsidR="00CA4B45" w:rsidRPr="001C0937">
        <w:rPr>
          <w:rFonts w:ascii="Arial" w:hAnsi="Arial" w:cs="Arial"/>
          <w:b/>
          <w:sz w:val="20"/>
          <w:szCs w:val="20"/>
          <w:u w:val="single"/>
        </w:rPr>
        <w:t>A par</w:t>
      </w:r>
      <w:r w:rsidR="00CA4B45" w:rsidRPr="00CA4B45">
        <w:rPr>
          <w:rFonts w:ascii="Arial" w:hAnsi="Arial" w:cs="Arial"/>
          <w:b/>
          <w:sz w:val="20"/>
          <w:szCs w:val="20"/>
          <w:u w:val="single"/>
        </w:rPr>
        <w:t>tir du texte ci-dessous</w:t>
      </w:r>
      <w:r w:rsidR="003B3C9A">
        <w:rPr>
          <w:rFonts w:ascii="Arial" w:hAnsi="Arial" w:cs="Arial"/>
          <w:b/>
          <w:sz w:val="20"/>
          <w:szCs w:val="20"/>
          <w:u w:val="single"/>
        </w:rPr>
        <w:t>, je réponds</w:t>
      </w:r>
      <w:r w:rsidR="00CA4B45" w:rsidRPr="00CA4B45">
        <w:rPr>
          <w:rFonts w:ascii="Arial" w:hAnsi="Arial" w:cs="Arial"/>
          <w:b/>
          <w:sz w:val="20"/>
          <w:szCs w:val="20"/>
          <w:u w:val="single"/>
        </w:rPr>
        <w:t xml:space="preserve"> aux questions</w:t>
      </w:r>
      <w:r w:rsidR="00874F86" w:rsidRPr="00874F86">
        <w:rPr>
          <w:rFonts w:ascii="Arial" w:hAnsi="Arial" w:cs="Arial"/>
          <w:b/>
          <w:sz w:val="20"/>
          <w:szCs w:val="20"/>
        </w:rPr>
        <w:t xml:space="preserve">  </w:t>
      </w:r>
      <w:r w:rsidR="00874F86">
        <w:rPr>
          <w:rFonts w:ascii="Arial" w:hAnsi="Arial" w:cs="Arial"/>
          <w:b/>
          <w:sz w:val="20"/>
          <w:szCs w:val="20"/>
        </w:rPr>
        <w:t xml:space="preserve">(I    / 1) </w:t>
      </w:r>
      <w:r w:rsidR="00842422">
        <w:rPr>
          <w:rFonts w:ascii="Arial" w:hAnsi="Arial" w:cs="Arial"/>
          <w:b/>
          <w:sz w:val="20"/>
          <w:szCs w:val="20"/>
        </w:rPr>
        <w:t xml:space="preserve">   </w:t>
      </w:r>
      <w:r w:rsidR="00874F86">
        <w:rPr>
          <w:rFonts w:ascii="Arial" w:hAnsi="Arial" w:cs="Arial"/>
          <w:b/>
          <w:sz w:val="20"/>
          <w:szCs w:val="20"/>
        </w:rPr>
        <w:t xml:space="preserve"> (Co / 3)</w:t>
      </w:r>
    </w:p>
    <w:p w:rsidR="00874F86" w:rsidRPr="00CA4B45" w:rsidRDefault="00874F86" w:rsidP="001C0937">
      <w:pPr>
        <w:spacing w:after="0" w:line="240" w:lineRule="auto"/>
        <w:rPr>
          <w:rFonts w:ascii="Arial" w:hAnsi="Arial" w:cs="Arial"/>
          <w:b/>
          <w:sz w:val="20"/>
          <w:szCs w:val="20"/>
        </w:rPr>
      </w:pPr>
    </w:p>
    <w:p w:rsidR="00CA4B45" w:rsidRPr="003B3C9A" w:rsidRDefault="00CA4B45" w:rsidP="003B3C9A">
      <w:pPr>
        <w:spacing w:after="0" w:line="240" w:lineRule="auto"/>
        <w:ind w:firstLine="360"/>
        <w:jc w:val="both"/>
        <w:rPr>
          <w:rFonts w:ascii="Arial" w:hAnsi="Arial" w:cs="Arial"/>
          <w:i/>
          <w:sz w:val="20"/>
          <w:szCs w:val="20"/>
        </w:rPr>
      </w:pPr>
      <w:r w:rsidRPr="003B3C9A">
        <w:rPr>
          <w:rFonts w:ascii="Arial" w:hAnsi="Arial" w:cs="Arial"/>
          <w:i/>
          <w:sz w:val="20"/>
          <w:szCs w:val="20"/>
        </w:rPr>
        <w:t>Au début du siècle, les bouchers des abattoirs de la Villette, près de Paris, trempaient leurs tabliers tachés de sang, dans du suc digestif de bœuf pour les blanchir. Cette façon de nettoyer a été utilisée, par la suite par les fabricants de lessives : ils ont enrichi les poudres détergentes avec les substances actives des sucs digestifs : les enzymes. La température maximale d'action de ces substances est celle du corps (37 °C)</w:t>
      </w:r>
      <w:r w:rsidR="001C0937">
        <w:rPr>
          <w:rFonts w:ascii="Arial" w:hAnsi="Arial" w:cs="Arial"/>
          <w:i/>
          <w:sz w:val="20"/>
          <w:szCs w:val="20"/>
        </w:rPr>
        <w:t xml:space="preserve"> </w:t>
      </w:r>
      <w:r w:rsidRPr="003B3C9A">
        <w:rPr>
          <w:rFonts w:ascii="Arial" w:hAnsi="Arial" w:cs="Arial"/>
          <w:i/>
          <w:sz w:val="20"/>
          <w:szCs w:val="20"/>
        </w:rPr>
        <w:t>; au delà de 60°C, elles ne sont plus efficaces.</w:t>
      </w:r>
    </w:p>
    <w:p w:rsidR="00CA4B45" w:rsidRPr="00191923" w:rsidRDefault="00CA4B45" w:rsidP="00842422">
      <w:pPr>
        <w:spacing w:after="0" w:line="240" w:lineRule="auto"/>
        <w:rPr>
          <w:rFonts w:ascii="Arial" w:hAnsi="Arial" w:cs="Arial"/>
          <w:sz w:val="20"/>
          <w:szCs w:val="20"/>
        </w:rPr>
      </w:pPr>
    </w:p>
    <w:p w:rsidR="00842422" w:rsidRPr="00842422" w:rsidRDefault="00CA4B45" w:rsidP="00842422">
      <w:pPr>
        <w:numPr>
          <w:ilvl w:val="0"/>
          <w:numId w:val="1"/>
        </w:numPr>
        <w:tabs>
          <w:tab w:val="clear" w:pos="1068"/>
          <w:tab w:val="num" w:pos="360"/>
        </w:tabs>
        <w:spacing w:after="0" w:line="240" w:lineRule="auto"/>
        <w:ind w:left="360"/>
        <w:rPr>
          <w:rFonts w:ascii="Arial" w:hAnsi="Arial" w:cs="Arial"/>
          <w:i/>
          <w:sz w:val="20"/>
          <w:szCs w:val="20"/>
        </w:rPr>
      </w:pPr>
      <w:r w:rsidRPr="00191923">
        <w:rPr>
          <w:rFonts w:ascii="Arial" w:hAnsi="Arial" w:cs="Arial"/>
          <w:sz w:val="20"/>
          <w:szCs w:val="20"/>
        </w:rPr>
        <w:t>Comment étaient nettoyés les tabliers de bouchers a</w:t>
      </w:r>
      <w:r w:rsidR="003B3C9A" w:rsidRPr="00191923">
        <w:rPr>
          <w:rFonts w:ascii="Arial" w:hAnsi="Arial" w:cs="Arial"/>
          <w:sz w:val="20"/>
          <w:szCs w:val="20"/>
        </w:rPr>
        <w:t>u</w:t>
      </w:r>
      <w:r w:rsidR="00874F86">
        <w:rPr>
          <w:rFonts w:ascii="Arial" w:hAnsi="Arial" w:cs="Arial"/>
          <w:sz w:val="20"/>
          <w:szCs w:val="20"/>
        </w:rPr>
        <w:t xml:space="preserve"> siècle dernier</w:t>
      </w:r>
      <w:r w:rsidRPr="00191923">
        <w:rPr>
          <w:rFonts w:ascii="Arial" w:hAnsi="Arial" w:cs="Arial"/>
          <w:sz w:val="20"/>
          <w:szCs w:val="20"/>
        </w:rPr>
        <w:t>?</w:t>
      </w:r>
      <w:r w:rsidR="00191923">
        <w:rPr>
          <w:rFonts w:ascii="Arial" w:hAnsi="Arial" w:cs="Arial"/>
          <w:sz w:val="20"/>
          <w:szCs w:val="20"/>
        </w:rPr>
        <w:t xml:space="preserve"> </w:t>
      </w:r>
    </w:p>
    <w:p w:rsidR="00842422" w:rsidRPr="00191923" w:rsidRDefault="00874F86" w:rsidP="00842422">
      <w:pPr>
        <w:spacing w:after="0" w:line="240" w:lineRule="auto"/>
        <w:rPr>
          <w:rFonts w:ascii="Arial" w:hAnsi="Arial" w:cs="Arial"/>
          <w:i/>
          <w:sz w:val="20"/>
          <w:szCs w:val="20"/>
        </w:rPr>
      </w:pPr>
      <w:r>
        <w:rPr>
          <w:rFonts w:ascii="Arial" w:hAnsi="Arial" w:cs="Arial"/>
          <w:i/>
          <w:sz w:val="20"/>
          <w:szCs w:val="20"/>
        </w:rPr>
        <w:t>I        /1</w:t>
      </w:r>
    </w:p>
    <w:p w:rsidR="00842422" w:rsidRPr="00842422" w:rsidRDefault="003B3C9A" w:rsidP="00842422">
      <w:pPr>
        <w:numPr>
          <w:ilvl w:val="0"/>
          <w:numId w:val="1"/>
        </w:numPr>
        <w:tabs>
          <w:tab w:val="clear" w:pos="1068"/>
          <w:tab w:val="num" w:pos="360"/>
        </w:tabs>
        <w:spacing w:after="0" w:line="240" w:lineRule="auto"/>
        <w:ind w:left="360"/>
        <w:rPr>
          <w:rFonts w:ascii="Arial" w:hAnsi="Arial" w:cs="Arial"/>
          <w:sz w:val="20"/>
          <w:szCs w:val="20"/>
        </w:rPr>
      </w:pPr>
      <w:r w:rsidRPr="00191923">
        <w:rPr>
          <w:rFonts w:ascii="Arial" w:hAnsi="Arial" w:cs="Arial"/>
          <w:sz w:val="20"/>
          <w:szCs w:val="20"/>
        </w:rPr>
        <w:t>J’explique comment les ta</w:t>
      </w:r>
      <w:r w:rsidR="00CA4B45" w:rsidRPr="00191923">
        <w:rPr>
          <w:rFonts w:ascii="Arial" w:hAnsi="Arial" w:cs="Arial"/>
          <w:sz w:val="20"/>
          <w:szCs w:val="20"/>
        </w:rPr>
        <w:t>ches</w:t>
      </w:r>
      <w:r w:rsidRPr="00191923">
        <w:rPr>
          <w:rFonts w:ascii="Arial" w:hAnsi="Arial" w:cs="Arial"/>
          <w:sz w:val="20"/>
          <w:szCs w:val="20"/>
        </w:rPr>
        <w:t xml:space="preserve"> de sang pouvaient disparaître.</w:t>
      </w:r>
      <w:r w:rsidR="00191923">
        <w:rPr>
          <w:rFonts w:ascii="Arial" w:hAnsi="Arial" w:cs="Arial"/>
          <w:sz w:val="20"/>
          <w:szCs w:val="20"/>
        </w:rPr>
        <w:t xml:space="preserve"> </w:t>
      </w:r>
      <w:r w:rsidR="00191923" w:rsidRPr="00874F86">
        <w:rPr>
          <w:rFonts w:ascii="Arial" w:hAnsi="Arial" w:cs="Arial"/>
          <w:i/>
          <w:sz w:val="20"/>
          <w:szCs w:val="20"/>
        </w:rPr>
        <w:t xml:space="preserve">Co   </w:t>
      </w:r>
      <w:r w:rsidR="00874F86" w:rsidRPr="00874F86">
        <w:rPr>
          <w:rFonts w:ascii="Arial" w:hAnsi="Arial" w:cs="Arial"/>
          <w:i/>
          <w:sz w:val="20"/>
          <w:szCs w:val="20"/>
        </w:rPr>
        <w:t xml:space="preserve">    /</w:t>
      </w:r>
      <w:r w:rsidR="00191923" w:rsidRPr="00874F86">
        <w:rPr>
          <w:rFonts w:ascii="Arial" w:hAnsi="Arial" w:cs="Arial"/>
          <w:i/>
          <w:sz w:val="20"/>
          <w:szCs w:val="20"/>
        </w:rPr>
        <w:t>1</w:t>
      </w:r>
    </w:p>
    <w:p w:rsidR="00383BB4" w:rsidRPr="00191923" w:rsidRDefault="00CA4B45" w:rsidP="00842422">
      <w:pPr>
        <w:numPr>
          <w:ilvl w:val="0"/>
          <w:numId w:val="1"/>
        </w:numPr>
        <w:tabs>
          <w:tab w:val="clear" w:pos="1068"/>
          <w:tab w:val="num" w:pos="360"/>
        </w:tabs>
        <w:spacing w:after="0" w:line="240" w:lineRule="auto"/>
        <w:ind w:left="360"/>
        <w:rPr>
          <w:rFonts w:ascii="Arial" w:hAnsi="Arial" w:cs="Arial"/>
          <w:sz w:val="20"/>
          <w:szCs w:val="20"/>
        </w:rPr>
      </w:pPr>
      <w:r w:rsidRPr="00191923">
        <w:rPr>
          <w:rFonts w:ascii="Arial" w:hAnsi="Arial" w:cs="Arial"/>
          <w:sz w:val="20"/>
          <w:szCs w:val="20"/>
        </w:rPr>
        <w:t xml:space="preserve">En utilisant les lessives fabriquées ensuite, </w:t>
      </w:r>
      <w:r w:rsidR="003B3C9A" w:rsidRPr="00191923">
        <w:rPr>
          <w:rFonts w:ascii="Arial" w:hAnsi="Arial" w:cs="Arial"/>
          <w:sz w:val="20"/>
          <w:szCs w:val="20"/>
        </w:rPr>
        <w:t>j’explique s’il est</w:t>
      </w:r>
      <w:r w:rsidRPr="00191923">
        <w:rPr>
          <w:rFonts w:ascii="Arial" w:hAnsi="Arial" w:cs="Arial"/>
          <w:sz w:val="20"/>
          <w:szCs w:val="20"/>
        </w:rPr>
        <w:t xml:space="preserve"> possible de nettoyer d</w:t>
      </w:r>
      <w:r w:rsidR="003B3C9A" w:rsidRPr="00191923">
        <w:rPr>
          <w:rFonts w:ascii="Arial" w:hAnsi="Arial" w:cs="Arial"/>
          <w:sz w:val="20"/>
          <w:szCs w:val="20"/>
        </w:rPr>
        <w:t>u linge en le faisant bouillir.</w:t>
      </w:r>
      <w:r w:rsidR="00191923">
        <w:rPr>
          <w:rFonts w:ascii="Arial" w:hAnsi="Arial" w:cs="Arial"/>
          <w:sz w:val="20"/>
          <w:szCs w:val="20"/>
        </w:rPr>
        <w:t xml:space="preserve"> </w:t>
      </w:r>
      <w:r w:rsidR="00191923" w:rsidRPr="00874F86">
        <w:rPr>
          <w:rFonts w:ascii="Arial" w:hAnsi="Arial" w:cs="Arial"/>
          <w:i/>
          <w:sz w:val="20"/>
          <w:szCs w:val="20"/>
        </w:rPr>
        <w:t xml:space="preserve">Co  </w:t>
      </w:r>
      <w:r w:rsidR="00874F86">
        <w:rPr>
          <w:rFonts w:ascii="Arial" w:hAnsi="Arial" w:cs="Arial"/>
          <w:i/>
          <w:sz w:val="20"/>
          <w:szCs w:val="20"/>
        </w:rPr>
        <w:t xml:space="preserve">   </w:t>
      </w:r>
      <w:r w:rsidR="00191923" w:rsidRPr="00874F86">
        <w:rPr>
          <w:rFonts w:ascii="Arial" w:hAnsi="Arial" w:cs="Arial"/>
          <w:i/>
          <w:sz w:val="20"/>
          <w:szCs w:val="20"/>
        </w:rPr>
        <w:t xml:space="preserve">  / </w:t>
      </w:r>
      <w:r w:rsidR="00874F86">
        <w:rPr>
          <w:rFonts w:ascii="Arial" w:hAnsi="Arial" w:cs="Arial"/>
          <w:i/>
          <w:sz w:val="20"/>
          <w:szCs w:val="20"/>
        </w:rPr>
        <w:t>2</w:t>
      </w:r>
    </w:p>
    <w:sectPr w:rsidR="00383BB4" w:rsidRPr="00191923" w:rsidSect="00842422">
      <w:pgSz w:w="16838" w:h="11906" w:orient="landscape"/>
      <w:pgMar w:top="567" w:right="820" w:bottom="284" w:left="1417" w:header="708" w:footer="708" w:gutter="0"/>
      <w:cols w:num="2" w:space="39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6D41"/>
    <w:multiLevelType w:val="singleLevel"/>
    <w:tmpl w:val="50C88776"/>
    <w:lvl w:ilvl="0">
      <w:start w:val="2"/>
      <w:numFmt w:val="decimal"/>
      <w:lvlText w:val="%1-"/>
      <w:lvlJc w:val="left"/>
      <w:pPr>
        <w:tabs>
          <w:tab w:val="num" w:pos="360"/>
        </w:tabs>
        <w:ind w:left="360" w:hanging="360"/>
      </w:pPr>
      <w:rPr>
        <w:rFonts w:hint="default"/>
        <w:u w:val="single"/>
      </w:rPr>
    </w:lvl>
  </w:abstractNum>
  <w:abstractNum w:abstractNumId="1">
    <w:nsid w:val="5B3E192D"/>
    <w:multiLevelType w:val="singleLevel"/>
    <w:tmpl w:val="FD3817B0"/>
    <w:lvl w:ilvl="0">
      <w:start w:val="1"/>
      <w:numFmt w:val="lowerLetter"/>
      <w:lvlText w:val="%1)"/>
      <w:lvlJc w:val="left"/>
      <w:pPr>
        <w:tabs>
          <w:tab w:val="num" w:pos="1068"/>
        </w:tabs>
        <w:ind w:left="1068"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1E96"/>
    <w:rsid w:val="00056C45"/>
    <w:rsid w:val="000C2656"/>
    <w:rsid w:val="00191923"/>
    <w:rsid w:val="001C0937"/>
    <w:rsid w:val="00251A3A"/>
    <w:rsid w:val="00383BB4"/>
    <w:rsid w:val="003B3C9A"/>
    <w:rsid w:val="00517E32"/>
    <w:rsid w:val="00842422"/>
    <w:rsid w:val="00874F86"/>
    <w:rsid w:val="00B270D9"/>
    <w:rsid w:val="00C40115"/>
    <w:rsid w:val="00C47111"/>
    <w:rsid w:val="00CA4B45"/>
    <w:rsid w:val="00D578B3"/>
    <w:rsid w:val="00D778DC"/>
    <w:rsid w:val="00DA1E96"/>
    <w:rsid w:val="00ED1A18"/>
    <w:rsid w:val="00F65954"/>
    <w:rsid w:val="00F7098E"/>
    <w:rsid w:val="00FA3D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32"/>
  </w:style>
  <w:style w:type="paragraph" w:styleId="Titre1">
    <w:name w:val="heading 1"/>
    <w:basedOn w:val="Normal"/>
    <w:link w:val="Titre1Car"/>
    <w:uiPriority w:val="9"/>
    <w:qFormat/>
    <w:rsid w:val="00517E32"/>
    <w:pPr>
      <w:spacing w:after="0" w:line="240" w:lineRule="auto"/>
      <w:jc w:val="both"/>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7E32"/>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517E32"/>
    <w:pPr>
      <w:ind w:left="720"/>
      <w:contextualSpacing/>
    </w:pPr>
  </w:style>
  <w:style w:type="paragraph" w:styleId="NormalWeb">
    <w:name w:val="Normal (Web)"/>
    <w:basedOn w:val="Normal"/>
    <w:uiPriority w:val="99"/>
    <w:semiHidden/>
    <w:unhideWhenUsed/>
    <w:rsid w:val="00DA1E96"/>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A1E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27740">
      <w:bodyDiv w:val="1"/>
      <w:marLeft w:val="0"/>
      <w:marRight w:val="0"/>
      <w:marTop w:val="0"/>
      <w:marBottom w:val="0"/>
      <w:divBdr>
        <w:top w:val="none" w:sz="0" w:space="0" w:color="auto"/>
        <w:left w:val="none" w:sz="0" w:space="0" w:color="auto"/>
        <w:bottom w:val="none" w:sz="0" w:space="0" w:color="auto"/>
        <w:right w:val="none" w:sz="0" w:space="0" w:color="auto"/>
      </w:divBdr>
    </w:div>
    <w:div w:id="538247728">
      <w:bodyDiv w:val="1"/>
      <w:marLeft w:val="0"/>
      <w:marRight w:val="0"/>
      <w:marTop w:val="0"/>
      <w:marBottom w:val="0"/>
      <w:divBdr>
        <w:top w:val="none" w:sz="0" w:space="0" w:color="auto"/>
        <w:left w:val="none" w:sz="0" w:space="0" w:color="auto"/>
        <w:bottom w:val="none" w:sz="0" w:space="0" w:color="auto"/>
        <w:right w:val="none" w:sz="0" w:space="0" w:color="auto"/>
      </w:divBdr>
    </w:div>
    <w:div w:id="878585883">
      <w:bodyDiv w:val="1"/>
      <w:marLeft w:val="0"/>
      <w:marRight w:val="0"/>
      <w:marTop w:val="0"/>
      <w:marBottom w:val="0"/>
      <w:divBdr>
        <w:top w:val="none" w:sz="0" w:space="0" w:color="auto"/>
        <w:left w:val="none" w:sz="0" w:space="0" w:color="auto"/>
        <w:bottom w:val="none" w:sz="0" w:space="0" w:color="auto"/>
        <w:right w:val="none" w:sz="0" w:space="0" w:color="auto"/>
      </w:divBdr>
    </w:div>
    <w:div w:id="1773814232">
      <w:bodyDiv w:val="1"/>
      <w:marLeft w:val="0"/>
      <w:marRight w:val="0"/>
      <w:marTop w:val="0"/>
      <w:marBottom w:val="0"/>
      <w:divBdr>
        <w:top w:val="none" w:sz="0" w:space="0" w:color="auto"/>
        <w:left w:val="none" w:sz="0" w:space="0" w:color="auto"/>
        <w:bottom w:val="none" w:sz="0" w:space="0" w:color="auto"/>
        <w:right w:val="none" w:sz="0" w:space="0" w:color="auto"/>
      </w:divBdr>
    </w:div>
    <w:div w:id="18661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474</Words>
  <Characters>2612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dc:creator>
  <cp:keywords/>
  <dc:description/>
  <cp:lastModifiedBy>Priez</cp:lastModifiedBy>
  <cp:revision>5</cp:revision>
  <cp:lastPrinted>2009-05-21T19:43:00Z</cp:lastPrinted>
  <dcterms:created xsi:type="dcterms:W3CDTF">2009-05-21T17:15:00Z</dcterms:created>
  <dcterms:modified xsi:type="dcterms:W3CDTF">2009-05-21T19:43:00Z</dcterms:modified>
</cp:coreProperties>
</file>