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282"/>
        <w:tblW w:w="11449" w:type="dxa"/>
        <w:tblLayout w:type="fixed"/>
        <w:tblLook w:val="04A0"/>
      </w:tblPr>
      <w:tblGrid>
        <w:gridCol w:w="3652"/>
        <w:gridCol w:w="7088"/>
        <w:gridCol w:w="709"/>
      </w:tblGrid>
      <w:tr w:rsidR="00A5251A" w:rsidTr="000B537A">
        <w:tc>
          <w:tcPr>
            <w:tcW w:w="11449" w:type="dxa"/>
            <w:gridSpan w:val="3"/>
            <w:shd w:val="clear" w:color="auto" w:fill="DAEEF3" w:themeFill="accent5" w:themeFillTint="33"/>
          </w:tcPr>
          <w:p w:rsidR="00A5251A" w:rsidRPr="00A5251A" w:rsidRDefault="00A5251A" w:rsidP="00A525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Activité 3 : </w:t>
            </w:r>
            <w:r w:rsidRPr="00A5251A">
              <w:rPr>
                <w:rFonts w:ascii="Arial" w:hAnsi="Arial" w:cs="Arial"/>
                <w:b/>
                <w:u w:val="single"/>
              </w:rPr>
              <w:t>Une deuxième ligne de défense par des cellules spécialisées</w:t>
            </w:r>
            <w:r w:rsidRPr="00A5251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5251A" w:rsidTr="000B537A">
        <w:tc>
          <w:tcPr>
            <w:tcW w:w="10740" w:type="dxa"/>
            <w:gridSpan w:val="2"/>
            <w:vMerge w:val="restart"/>
          </w:tcPr>
          <w:p w:rsidR="00A5251A" w:rsidRPr="002B2758" w:rsidRDefault="002F62E8" w:rsidP="00A5251A">
            <w:pPr>
              <w:rPr>
                <w:rFonts w:ascii="Arial" w:hAnsi="Arial" w:cs="Arial"/>
                <w:sz w:val="20"/>
                <w:szCs w:val="20"/>
              </w:rPr>
            </w:pPr>
            <w:r w:rsidRPr="002B2758">
              <w:rPr>
                <w:rFonts w:ascii="Arial" w:hAnsi="Arial" w:cs="Arial"/>
                <w:sz w:val="20"/>
                <w:szCs w:val="20"/>
              </w:rPr>
              <w:t>Les micro-organismes sont détruits lors de la phagocytose. Il existe cependant d’autres éléments qui interviennent et dont nous entendons souvent parler, comme les anticorps. Mais à quoi correspondent-ils ?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A5251A" w:rsidRDefault="00A5251A" w:rsidP="00A5251A">
            <w:r>
              <w:t xml:space="preserve">Socle </w:t>
            </w:r>
          </w:p>
        </w:tc>
      </w:tr>
      <w:tr w:rsidR="00A5251A" w:rsidTr="000B537A">
        <w:trPr>
          <w:trHeight w:val="269"/>
        </w:trPr>
        <w:tc>
          <w:tcPr>
            <w:tcW w:w="10740" w:type="dxa"/>
            <w:gridSpan w:val="2"/>
            <w:vMerge/>
          </w:tcPr>
          <w:p w:rsidR="00A5251A" w:rsidRDefault="00A5251A" w:rsidP="00A5251A"/>
        </w:tc>
        <w:tc>
          <w:tcPr>
            <w:tcW w:w="709" w:type="dxa"/>
            <w:vMerge w:val="restart"/>
          </w:tcPr>
          <w:p w:rsidR="00A5251A" w:rsidRDefault="00A5251A" w:rsidP="00A5251A"/>
        </w:tc>
      </w:tr>
      <w:tr w:rsidR="00A5251A" w:rsidRPr="00D15C7C" w:rsidTr="007B17FC">
        <w:trPr>
          <w:trHeight w:val="9654"/>
        </w:trPr>
        <w:tc>
          <w:tcPr>
            <w:tcW w:w="10740" w:type="dxa"/>
            <w:gridSpan w:val="2"/>
          </w:tcPr>
          <w:tbl>
            <w:tblPr>
              <w:tblpPr w:leftFromText="141" w:rightFromText="141" w:vertAnchor="text" w:horzAnchor="margin" w:tblpX="-147" w:tblpY="-118"/>
              <w:tblOverlap w:val="never"/>
              <w:tblW w:w="5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4"/>
              <w:gridCol w:w="1559"/>
              <w:gridCol w:w="1843"/>
              <w:gridCol w:w="1418"/>
            </w:tblGrid>
            <w:tr w:rsidR="00A5251A" w:rsidRPr="00A5251A" w:rsidTr="000B537A">
              <w:trPr>
                <w:trHeight w:val="170"/>
              </w:trPr>
              <w:tc>
                <w:tcPr>
                  <w:tcW w:w="704" w:type="dxa"/>
                  <w:shd w:val="clear" w:color="auto" w:fill="F2F2F2" w:themeFill="background1" w:themeFillShade="F2"/>
                  <w:vAlign w:val="center"/>
                </w:tcPr>
                <w:p w:rsidR="00A5251A" w:rsidRPr="00A5251A" w:rsidRDefault="00A5251A" w:rsidP="00A525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Lot de lapins</w:t>
                  </w:r>
                </w:p>
              </w:tc>
              <w:tc>
                <w:tcPr>
                  <w:tcW w:w="1559" w:type="dxa"/>
                  <w:vAlign w:val="center"/>
                </w:tcPr>
                <w:p w:rsidR="00A5251A" w:rsidRPr="00A5251A" w:rsidRDefault="00A5251A" w:rsidP="00A525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5251A">
                    <w:rPr>
                      <w:rFonts w:ascii="Arial" w:hAnsi="Arial" w:cs="Arial"/>
                      <w:b/>
                      <w:sz w:val="16"/>
                      <w:szCs w:val="16"/>
                    </w:rPr>
                    <w:t>Etape 1</w:t>
                  </w:r>
                </w:p>
              </w:tc>
              <w:tc>
                <w:tcPr>
                  <w:tcW w:w="1843" w:type="dxa"/>
                  <w:vAlign w:val="center"/>
                </w:tcPr>
                <w:p w:rsidR="00A5251A" w:rsidRPr="00A5251A" w:rsidRDefault="00A5251A" w:rsidP="00A525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5251A">
                    <w:rPr>
                      <w:rFonts w:ascii="Arial" w:hAnsi="Arial" w:cs="Arial"/>
                      <w:b/>
                      <w:sz w:val="16"/>
                      <w:szCs w:val="16"/>
                    </w:rPr>
                    <w:t>Etape 2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:rsidR="00A5251A" w:rsidRPr="00A5251A" w:rsidRDefault="00A5251A" w:rsidP="00A525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Résultats</w:t>
                  </w:r>
                </w:p>
              </w:tc>
            </w:tr>
            <w:tr w:rsidR="00A5251A" w:rsidRPr="00A5251A" w:rsidTr="000B537A">
              <w:tc>
                <w:tcPr>
                  <w:tcW w:w="704" w:type="dxa"/>
                  <w:shd w:val="clear" w:color="auto" w:fill="F2F2F2" w:themeFill="background1" w:themeFillShade="F2"/>
                </w:tcPr>
                <w:p w:rsidR="00A5251A" w:rsidRPr="00A5251A" w:rsidRDefault="00A5251A" w:rsidP="00A5251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5251A" w:rsidRPr="00A5251A" w:rsidRDefault="00A5251A" w:rsidP="00A5251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N°</w:t>
                  </w:r>
                  <w:r w:rsidRPr="00A5251A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A5251A" w:rsidRPr="00A5251A" w:rsidRDefault="00A5251A" w:rsidP="000B537A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76"/>
                    </w:tabs>
                    <w:spacing w:after="0" w:line="240" w:lineRule="auto"/>
                    <w:ind w:left="34"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251A">
                    <w:rPr>
                      <w:rFonts w:ascii="Arial" w:hAnsi="Arial" w:cs="Arial"/>
                      <w:sz w:val="16"/>
                      <w:szCs w:val="16"/>
                    </w:rPr>
                    <w:t xml:space="preserve">injection de micro-organismes responsables du tétanos </w:t>
                  </w:r>
                </w:p>
              </w:tc>
              <w:tc>
                <w:tcPr>
                  <w:tcW w:w="1843" w:type="dxa"/>
                  <w:shd w:val="clear" w:color="auto" w:fill="000000" w:themeFill="text1"/>
                </w:tcPr>
                <w:p w:rsidR="00A5251A" w:rsidRPr="00A5251A" w:rsidRDefault="00A5251A" w:rsidP="00A5251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A5251A" w:rsidRPr="00A5251A" w:rsidRDefault="00A5251A" w:rsidP="00A5251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251A">
                    <w:rPr>
                      <w:rFonts w:ascii="Arial" w:hAnsi="Arial" w:cs="Arial"/>
                      <w:sz w:val="16"/>
                      <w:szCs w:val="16"/>
                    </w:rPr>
                    <w:t>Les lapins meurent du tétanos plusieurs jours après l’injection</w:t>
                  </w:r>
                </w:p>
              </w:tc>
            </w:tr>
            <w:tr w:rsidR="00A5251A" w:rsidRPr="00A5251A" w:rsidTr="000B537A">
              <w:tc>
                <w:tcPr>
                  <w:tcW w:w="704" w:type="dxa"/>
                  <w:shd w:val="clear" w:color="auto" w:fill="F2F2F2" w:themeFill="background1" w:themeFillShade="F2"/>
                </w:tcPr>
                <w:p w:rsidR="00A5251A" w:rsidRPr="00A5251A" w:rsidRDefault="00A5251A" w:rsidP="00A5251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5251A" w:rsidRPr="00A5251A" w:rsidRDefault="00A5251A" w:rsidP="00A5251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N°</w:t>
                  </w:r>
                  <w:r w:rsidRPr="00A5251A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A5251A" w:rsidRPr="00A5251A" w:rsidRDefault="00A5251A" w:rsidP="000B537A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76"/>
                      <w:tab w:val="left" w:pos="318"/>
                    </w:tabs>
                    <w:spacing w:after="0" w:line="240" w:lineRule="auto"/>
                    <w:ind w:left="34" w:firstLine="2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251A">
                    <w:rPr>
                      <w:rFonts w:ascii="Arial" w:hAnsi="Arial" w:cs="Arial"/>
                      <w:sz w:val="16"/>
                      <w:szCs w:val="16"/>
                    </w:rPr>
                    <w:t xml:space="preserve">injection de micro-organismes responsables du tétanos </w:t>
                  </w:r>
                </w:p>
              </w:tc>
              <w:tc>
                <w:tcPr>
                  <w:tcW w:w="1843" w:type="dxa"/>
                </w:tcPr>
                <w:p w:rsidR="00A5251A" w:rsidRPr="00A5251A" w:rsidRDefault="00A5251A" w:rsidP="00A5251A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76"/>
                    </w:tabs>
                    <w:spacing w:after="0" w:line="240" w:lineRule="auto"/>
                    <w:ind w:left="34" w:firstLine="2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injection </w:t>
                  </w:r>
                  <w:r w:rsidR="00C61CEB">
                    <w:rPr>
                      <w:rFonts w:ascii="Arial" w:hAnsi="Arial" w:cs="Arial"/>
                      <w:sz w:val="16"/>
                      <w:szCs w:val="16"/>
                    </w:rPr>
                    <w:t>de</w:t>
                  </w:r>
                  <w:r w:rsidRPr="00A5251A">
                    <w:rPr>
                      <w:rFonts w:ascii="Arial" w:hAnsi="Arial" w:cs="Arial"/>
                      <w:sz w:val="16"/>
                      <w:szCs w:val="16"/>
                    </w:rPr>
                    <w:t xml:space="preserve"> plasma prélevé chez des lapins qui ont guéri du tétanos.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A5251A" w:rsidRPr="00A5251A" w:rsidRDefault="00A5251A" w:rsidP="00A5251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251A">
                    <w:rPr>
                      <w:rFonts w:ascii="Arial" w:hAnsi="Arial" w:cs="Arial"/>
                      <w:sz w:val="16"/>
                      <w:szCs w:val="16"/>
                    </w:rPr>
                    <w:t>Les lapins survivent.</w:t>
                  </w:r>
                </w:p>
              </w:tc>
            </w:tr>
            <w:tr w:rsidR="00A5251A" w:rsidRPr="00A5251A" w:rsidTr="000B537A">
              <w:tc>
                <w:tcPr>
                  <w:tcW w:w="704" w:type="dxa"/>
                  <w:shd w:val="clear" w:color="auto" w:fill="F2F2F2" w:themeFill="background1" w:themeFillShade="F2"/>
                  <w:vAlign w:val="center"/>
                </w:tcPr>
                <w:p w:rsidR="00A5251A" w:rsidRPr="00A5251A" w:rsidRDefault="00A5251A" w:rsidP="00A5251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N°</w:t>
                  </w:r>
                  <w:r w:rsidRPr="00A5251A"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A5251A" w:rsidRPr="00A5251A" w:rsidRDefault="00A5251A" w:rsidP="000B537A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spacing w:after="0" w:line="240" w:lineRule="auto"/>
                    <w:ind w:left="34" w:firstLine="2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251A">
                    <w:rPr>
                      <w:rFonts w:ascii="Arial" w:hAnsi="Arial" w:cs="Arial"/>
                      <w:sz w:val="16"/>
                      <w:szCs w:val="16"/>
                    </w:rPr>
                    <w:t>injection de micro-organismes responsables de la diphtérie</w:t>
                  </w:r>
                </w:p>
              </w:tc>
              <w:tc>
                <w:tcPr>
                  <w:tcW w:w="1843" w:type="dxa"/>
                </w:tcPr>
                <w:p w:rsidR="00A5251A" w:rsidRPr="00A5251A" w:rsidRDefault="00C61CEB" w:rsidP="00A5251A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76"/>
                    </w:tabs>
                    <w:spacing w:after="0" w:line="240" w:lineRule="auto"/>
                    <w:ind w:left="34" w:firstLine="2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injection de</w:t>
                  </w:r>
                  <w:r w:rsidR="00A5251A" w:rsidRPr="00A5251A">
                    <w:rPr>
                      <w:rFonts w:ascii="Arial" w:hAnsi="Arial" w:cs="Arial"/>
                      <w:sz w:val="16"/>
                      <w:szCs w:val="16"/>
                    </w:rPr>
                    <w:t xml:space="preserve"> plasma prélevé chez les lapins du lot n°1.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A5251A" w:rsidRPr="00A5251A" w:rsidRDefault="00A5251A" w:rsidP="00A5251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251A">
                    <w:rPr>
                      <w:rFonts w:ascii="Arial" w:hAnsi="Arial" w:cs="Arial"/>
                      <w:sz w:val="16"/>
                      <w:szCs w:val="16"/>
                    </w:rPr>
                    <w:t>Les lapins meurent de la diphtérie plusieurs jours après l’injection.</w:t>
                  </w:r>
                </w:p>
              </w:tc>
            </w:tr>
          </w:tbl>
          <w:p w:rsidR="00696EE8" w:rsidRDefault="00696EE8" w:rsidP="00696EE8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-635</wp:posOffset>
                  </wp:positionV>
                  <wp:extent cx="3161665" cy="3680460"/>
                  <wp:effectExtent l="19050" t="19050" r="19685" b="15240"/>
                  <wp:wrapTight wrapText="bothSides">
                    <wp:wrapPolygon edited="0">
                      <wp:start x="-130" y="-112"/>
                      <wp:lineTo x="-130" y="21689"/>
                      <wp:lineTo x="21734" y="21689"/>
                      <wp:lineTo x="21734" y="-112"/>
                      <wp:lineTo x="-130" y="-112"/>
                    </wp:wrapPolygon>
                  </wp:wrapTight>
                  <wp:docPr id="2" name="Image 0" descr="expériences lap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ériences lapins.jpg"/>
                          <pic:cNvPicPr/>
                        </pic:nvPicPr>
                        <pic:blipFill>
                          <a:blip r:embed="rId6" cstate="print"/>
                          <a:srcRect r="4390" b="1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1665" cy="36804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537A">
              <w:rPr>
                <w:rFonts w:ascii="Arial" w:hAnsi="Arial" w:cs="Arial"/>
                <w:b/>
                <w:sz w:val="16"/>
                <w:szCs w:val="16"/>
                <w:u w:val="single"/>
              </w:rPr>
              <w:t>Document 1 : Expériences sur des lots de lapins</w:t>
            </w:r>
          </w:p>
          <w:p w:rsidR="00617950" w:rsidRDefault="00617950" w:rsidP="003E44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4BD" w:rsidRPr="00BE12E8" w:rsidRDefault="00617950" w:rsidP="003E44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-5.35pt;margin-top:-.5pt;width:281.5pt;height:103.25pt;z-index:251656190">
                  <v:fill opacity="0"/>
                  <v:textbox style="mso-next-textbox:#_x0000_s1039">
                    <w:txbxContent>
                      <w:p w:rsidR="003E44BD" w:rsidRPr="00A15178" w:rsidRDefault="003E44BD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 w:rsidR="003E44BD" w:rsidRPr="00BE12E8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="003E44BD" w:rsidRPr="00A15178">
              <w:rPr>
                <w:rFonts w:ascii="Arial" w:hAnsi="Arial" w:cs="Arial"/>
                <w:b/>
                <w:sz w:val="20"/>
                <w:szCs w:val="20"/>
                <w:u w:val="single"/>
              </w:rPr>
              <w:t>antigène</w:t>
            </w:r>
            <w:r w:rsidR="003E44BD" w:rsidRPr="00BE12E8">
              <w:rPr>
                <w:rFonts w:ascii="Arial" w:hAnsi="Arial" w:cs="Arial"/>
                <w:sz w:val="20"/>
                <w:szCs w:val="20"/>
              </w:rPr>
              <w:t xml:space="preserve"> correspond à un élément étranger à l’organisme qui entraîne une réponse immunitaire en étant reconnu par des </w:t>
            </w:r>
            <w:r w:rsidR="003E44BD" w:rsidRPr="00A15178">
              <w:rPr>
                <w:rFonts w:ascii="Arial" w:hAnsi="Arial" w:cs="Arial"/>
                <w:b/>
                <w:sz w:val="20"/>
                <w:szCs w:val="20"/>
                <w:u w:val="single"/>
              </w:rPr>
              <w:t>anticorps</w:t>
            </w:r>
            <w:r w:rsidR="003E44BD" w:rsidRPr="00BE12E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E44BD" w:rsidRPr="00BE12E8" w:rsidRDefault="003E44BD" w:rsidP="003E44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2E8">
              <w:rPr>
                <w:rFonts w:ascii="Arial" w:hAnsi="Arial" w:cs="Arial"/>
                <w:sz w:val="20"/>
                <w:szCs w:val="20"/>
              </w:rPr>
              <w:t xml:space="preserve">Un antigène peut être de nature différente : partie d’un micro-organisme ou micro-organisme entier, substance, toxine, virus, </w:t>
            </w:r>
            <w:proofErr w:type="spellStart"/>
            <w:r w:rsidRPr="00BE12E8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BE12E8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3E44BD" w:rsidRPr="00BE12E8" w:rsidRDefault="003E44BD" w:rsidP="003E44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2E8">
              <w:rPr>
                <w:rFonts w:ascii="Arial" w:hAnsi="Arial" w:cs="Arial"/>
                <w:sz w:val="20"/>
                <w:szCs w:val="20"/>
              </w:rPr>
              <w:t xml:space="preserve">Lorsqu’un individu présente un type d’anticorps dans son sang on dit qu’il est </w:t>
            </w:r>
            <w:r w:rsidRPr="00A15178">
              <w:rPr>
                <w:rFonts w:ascii="Arial" w:hAnsi="Arial" w:cs="Arial"/>
                <w:b/>
                <w:sz w:val="20"/>
                <w:szCs w:val="20"/>
                <w:u w:val="single"/>
              </w:rPr>
              <w:t>séropositif</w:t>
            </w:r>
            <w:r w:rsidRPr="00BE12E8">
              <w:rPr>
                <w:rFonts w:ascii="Arial" w:hAnsi="Arial" w:cs="Arial"/>
                <w:sz w:val="20"/>
                <w:szCs w:val="20"/>
              </w:rPr>
              <w:t xml:space="preserve"> pour cet anticorps.</w:t>
            </w:r>
          </w:p>
          <w:p w:rsidR="00A5251A" w:rsidRPr="00BE12E8" w:rsidRDefault="00A44798" w:rsidP="003E44B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fr-FR"/>
              </w:rPr>
              <w:pict>
                <v:shape id="_x0000_s1037" type="#_x0000_t202" style="position:absolute;margin-left:297.4pt;margin-top:-44.35pt;width:58.85pt;height:13.2pt;z-index:251659264" stroked="f">
                  <v:textbox style="mso-next-textbox:#_x0000_s1037">
                    <w:txbxContent>
                      <w:p w:rsidR="003E44BD" w:rsidRPr="003E44BD" w:rsidRDefault="003E44BD" w:rsidP="003E44B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E44BD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Lot 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fr-FR"/>
              </w:rPr>
              <w:pict>
                <v:shape id="_x0000_s1036" type="#_x0000_t202" style="position:absolute;margin-left:297.5pt;margin-top:-112.8pt;width:58.85pt;height:13.2pt;z-index:251657215" stroked="f">
                  <v:textbox style="mso-next-textbox:#_x0000_s1036">
                    <w:txbxContent>
                      <w:p w:rsidR="003E44BD" w:rsidRPr="003E44BD" w:rsidRDefault="003E44B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E44BD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Lot 1</w:t>
                        </w:r>
                      </w:p>
                    </w:txbxContent>
                  </v:textbox>
                  <w10:anchorlock/>
                </v:shape>
              </w:pict>
            </w:r>
            <w:r w:rsidR="003E44BD" w:rsidRPr="00BE12E8">
              <w:rPr>
                <w:rFonts w:ascii="Arial" w:hAnsi="Arial" w:cs="Arial"/>
                <w:b/>
                <w:sz w:val="16"/>
                <w:szCs w:val="16"/>
                <w:u w:val="single"/>
              </w:rPr>
              <w:t>Document 2 : Informations sur les antigènes et les anticorps</w:t>
            </w:r>
          </w:p>
          <w:p w:rsidR="000B537A" w:rsidRDefault="000B537A" w:rsidP="000B537A"/>
          <w:p w:rsidR="000B537A" w:rsidRDefault="00A44798" w:rsidP="000B537A">
            <w:r w:rsidRPr="00A44798"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pict>
                <v:shape id="_x0000_s1040" type="#_x0000_t202" style="position:absolute;margin-left:-7.25pt;margin-top:.15pt;width:541.2pt;height:194.4pt;z-index:251661312">
                  <v:textbox style="mso-next-textbox:#_x0000_s1040">
                    <w:txbxContent>
                      <w:p w:rsidR="003E44BD" w:rsidRPr="00BE12E8" w:rsidRDefault="003E44BD" w:rsidP="00A1517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12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>
                              <wp:extent cx="1684020" cy="1699260"/>
                              <wp:effectExtent l="19050" t="0" r="0" b="0"/>
                              <wp:docPr id="7" name="Image 1" descr="anticorp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nticorp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4020" cy="1699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E12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>
                              <wp:extent cx="1691640" cy="1699260"/>
                              <wp:effectExtent l="19050" t="0" r="3810" b="0"/>
                              <wp:docPr id="6" name="Image 2" descr="liaison antigene anticorp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liaison antigene anticorp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 b="833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91640" cy="1699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E44BD" w:rsidRPr="0040144F" w:rsidRDefault="00BE12E8" w:rsidP="00071BBB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E12E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                                       </w:t>
                        </w:r>
                        <w:r w:rsidR="003E44BD" w:rsidRPr="0040144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</w:rPr>
                          <w:t>A gauche</w:t>
                        </w:r>
                        <w:r w:rsidR="003E44BD" w:rsidRPr="0040144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: anticorps seul.</w:t>
                        </w:r>
                        <w:r w:rsidRPr="0040144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</w:t>
                        </w:r>
                        <w:r w:rsidR="0040144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</w:t>
                        </w:r>
                        <w:r w:rsidRPr="0040144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</w:t>
                        </w:r>
                        <w:r w:rsidR="003E44BD" w:rsidRPr="0040144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</w:rPr>
                          <w:t>A droite</w:t>
                        </w:r>
                        <w:r w:rsidR="003E44BD" w:rsidRPr="0040144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: anticorps avec un antigène fixé dessus</w:t>
                        </w:r>
                        <w:r w:rsidR="0040144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071BBB" w:rsidRDefault="003E44BD" w:rsidP="00071BB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12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Les anticorps peuvent être prélevés dans le sérum (= phase liquide du sang) d’un individu. Ils ont la capacité de se lier à un ou deux antigènes et de les neutraliser.</w:t>
                        </w:r>
                      </w:p>
                      <w:p w:rsidR="003E44BD" w:rsidRPr="00071BBB" w:rsidRDefault="003E44BD" w:rsidP="00071BB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12E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>Document 3 : Informations sur les anticorps.</w:t>
                        </w:r>
                      </w:p>
                    </w:txbxContent>
                  </v:textbox>
                </v:shape>
              </w:pict>
            </w:r>
          </w:p>
          <w:p w:rsidR="000B537A" w:rsidRDefault="00071BBB" w:rsidP="000B537A">
            <w:r w:rsidRPr="00A44798">
              <w:rPr>
                <w:rFonts w:ascii="Arial" w:hAnsi="Arial" w:cs="Arial"/>
                <w:b/>
                <w:noProof/>
                <w:sz w:val="16"/>
                <w:szCs w:val="16"/>
                <w:lang w:eastAsia="fr-FR"/>
              </w:rPr>
              <w:pict>
                <v:shape id="_x0000_s1043" type="#_x0000_t202" style="position:absolute;margin-left:437.2pt;margin-top:6.5pt;width:57.05pt;height:21.55pt;z-index:251664384" stroked="f">
                  <v:textbox style="mso-next-textbox:#_x0000_s1043">
                    <w:txbxContent>
                      <w:p w:rsidR="00ED2C27" w:rsidRPr="00ED2C27" w:rsidRDefault="00ED2C27" w:rsidP="00ED2C2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D2C2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Antigène</w:t>
                        </w:r>
                      </w:p>
                      <w:p w:rsidR="00ED2C27" w:rsidRPr="00ED2C27" w:rsidRDefault="00ED2C27" w:rsidP="00ED2C27"/>
                    </w:txbxContent>
                  </v:textbox>
                </v:shape>
              </w:pict>
            </w:r>
            <w:r w:rsidR="00A44798" w:rsidRPr="00A44798">
              <w:rPr>
                <w:rFonts w:ascii="Arial" w:hAnsi="Arial" w:cs="Arial"/>
                <w:b/>
                <w:noProof/>
                <w:sz w:val="16"/>
                <w:szCs w:val="16"/>
                <w:lang w:eastAsia="fr-FR"/>
              </w:rPr>
              <w:pict>
                <v:shape id="_x0000_s1038" type="#_x0000_t202" style="position:absolute;margin-left:297.35pt;margin-top:-25.35pt;width:58.85pt;height:13.2pt;z-index:251660288" stroked="f">
                  <v:textbox style="mso-next-textbox:#_x0000_s1038">
                    <w:txbxContent>
                      <w:p w:rsidR="003E44BD" w:rsidRPr="003E44BD" w:rsidRDefault="003E44BD" w:rsidP="003E44B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E44BD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Lot 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0B537A" w:rsidRDefault="00071BBB" w:rsidP="000B537A">
            <w:r w:rsidRPr="00A44798">
              <w:rPr>
                <w:rFonts w:ascii="Arial" w:hAnsi="Arial" w:cs="Arial"/>
                <w:b/>
                <w:noProof/>
                <w:sz w:val="16"/>
                <w:szCs w:val="16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379.65pt;margin-top:1.5pt;width:57.6pt;height:0;flip:x;z-index:251662336" o:connectortype="straight">
                  <v:stroke endarrow="block"/>
                </v:shape>
              </w:pict>
            </w:r>
          </w:p>
          <w:p w:rsidR="000B537A" w:rsidRDefault="000B537A" w:rsidP="000B537A"/>
          <w:p w:rsidR="000B537A" w:rsidRDefault="000B537A" w:rsidP="000B537A"/>
          <w:p w:rsidR="000B537A" w:rsidRDefault="00A44798" w:rsidP="000B537A">
            <w:r>
              <w:rPr>
                <w:noProof/>
                <w:lang w:eastAsia="fr-FR"/>
              </w:rPr>
              <w:pict>
                <v:shape id="_x0000_s1044" type="#_x0000_t202" style="position:absolute;margin-left:447.5pt;margin-top:10.4pt;width:61.8pt;height:22.2pt;z-index:251665408" stroked="f">
                  <v:textbox style="mso-next-textbox:#_x0000_s1044">
                    <w:txbxContent>
                      <w:p w:rsidR="00ED2C27" w:rsidRDefault="00ED2C27">
                        <w:r>
                          <w:t>Anticorps</w:t>
                        </w:r>
                      </w:p>
                    </w:txbxContent>
                  </v:textbox>
                </v:shape>
              </w:pict>
            </w:r>
          </w:p>
          <w:p w:rsidR="000B537A" w:rsidRDefault="00A44798" w:rsidP="000B537A">
            <w:r w:rsidRPr="00A44798"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pict>
                <v:shape id="_x0000_s1042" type="#_x0000_t32" style="position:absolute;margin-left:328.7pt;margin-top:8.95pt;width:118.85pt;height:.05pt;flip:x;z-index:251663360" o:connectortype="straight">
                  <v:stroke endarrow="block"/>
                </v:shape>
              </w:pict>
            </w:r>
          </w:p>
          <w:p w:rsidR="000B537A" w:rsidRDefault="000B537A" w:rsidP="000B537A"/>
          <w:p w:rsidR="003E44BD" w:rsidRDefault="003E44BD" w:rsidP="000B537A"/>
          <w:p w:rsidR="003E44BD" w:rsidRDefault="003E44BD" w:rsidP="000B537A"/>
          <w:p w:rsidR="003E44BD" w:rsidRDefault="003E44BD" w:rsidP="000B537A"/>
          <w:p w:rsidR="003E44BD" w:rsidRDefault="003E44BD" w:rsidP="000B537A"/>
          <w:p w:rsidR="003E44BD" w:rsidRDefault="003E44BD" w:rsidP="000B537A"/>
          <w:p w:rsidR="003E44BD" w:rsidRPr="00D15C7C" w:rsidRDefault="003E44BD" w:rsidP="000B537A"/>
        </w:tc>
        <w:tc>
          <w:tcPr>
            <w:tcW w:w="709" w:type="dxa"/>
            <w:vMerge/>
          </w:tcPr>
          <w:p w:rsidR="00A5251A" w:rsidRPr="00D15C7C" w:rsidRDefault="00A5251A" w:rsidP="00A5251A"/>
        </w:tc>
      </w:tr>
      <w:tr w:rsidR="00A5251A" w:rsidTr="00734F50">
        <w:trPr>
          <w:trHeight w:val="4108"/>
        </w:trPr>
        <w:tc>
          <w:tcPr>
            <w:tcW w:w="3652" w:type="dxa"/>
          </w:tcPr>
          <w:p w:rsidR="000B51CE" w:rsidRDefault="000B51CE" w:rsidP="00734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2C27" w:rsidRPr="00734F50" w:rsidRDefault="00B009D7" w:rsidP="00734F50"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487045</wp:posOffset>
                  </wp:positionV>
                  <wp:extent cx="2122170" cy="1295400"/>
                  <wp:effectExtent l="19050" t="0" r="0" b="0"/>
                  <wp:wrapTight wrapText="bothSides">
                    <wp:wrapPolygon edited="0">
                      <wp:start x="-194" y="0"/>
                      <wp:lineTo x="-194" y="21282"/>
                      <wp:lineTo x="21522" y="21282"/>
                      <wp:lineTo x="21522" y="0"/>
                      <wp:lineTo x="-194" y="0"/>
                    </wp:wrapPolygon>
                  </wp:wrapTight>
                  <wp:docPr id="31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2425" t="34999" r="25780" b="18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2C27" w:rsidRPr="00A15178">
              <w:rPr>
                <w:rFonts w:ascii="Arial" w:hAnsi="Arial" w:cs="Arial"/>
                <w:sz w:val="20"/>
                <w:szCs w:val="20"/>
              </w:rPr>
              <w:t>La présence d’anticorps sur les antigènes permet de rendre la phagocytose plus facile.</w:t>
            </w:r>
          </w:p>
          <w:p w:rsidR="00ED2C27" w:rsidRPr="00A15178" w:rsidRDefault="00ED2C27" w:rsidP="00401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178">
              <w:rPr>
                <w:rFonts w:ascii="Arial" w:hAnsi="Arial" w:cs="Arial"/>
                <w:sz w:val="20"/>
                <w:szCs w:val="20"/>
              </w:rPr>
              <w:t>Les cellules phagocytaires capables de réaliser la phagocytose englobent le complexe antigène-anticorps en entier et élimine le tout.</w:t>
            </w:r>
          </w:p>
          <w:p w:rsidR="00A5251A" w:rsidRPr="0040144F" w:rsidRDefault="00ED2C27" w:rsidP="0040144F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15178">
              <w:rPr>
                <w:rFonts w:ascii="Arial" w:hAnsi="Arial" w:cs="Arial"/>
                <w:b/>
                <w:sz w:val="16"/>
                <w:szCs w:val="16"/>
                <w:u w:val="single"/>
              </w:rPr>
              <w:t>Document 4 : dessin d’une phagocytose mettant en action des anticorps.</w:t>
            </w:r>
          </w:p>
        </w:tc>
        <w:tc>
          <w:tcPr>
            <w:tcW w:w="7088" w:type="dxa"/>
          </w:tcPr>
          <w:p w:rsidR="000B51CE" w:rsidRDefault="000B51CE" w:rsidP="00A15178">
            <w:pPr>
              <w:rPr>
                <w:rFonts w:ascii="Arial" w:hAnsi="Arial" w:cs="Arial"/>
                <w:sz w:val="16"/>
                <w:szCs w:val="16"/>
              </w:rPr>
            </w:pPr>
          </w:p>
          <w:p w:rsidR="00A15178" w:rsidRPr="00A15178" w:rsidRDefault="00A15178" w:rsidP="00A15178">
            <w:pPr>
              <w:rPr>
                <w:rFonts w:ascii="Arial" w:hAnsi="Arial" w:cs="Arial"/>
                <w:sz w:val="16"/>
                <w:szCs w:val="16"/>
              </w:rPr>
            </w:pPr>
            <w:r w:rsidRPr="00A15178">
              <w:rPr>
                <w:rFonts w:ascii="Arial" w:hAnsi="Arial" w:cs="Arial"/>
                <w:sz w:val="16"/>
                <w:szCs w:val="16"/>
              </w:rPr>
              <w:t xml:space="preserve">Des expériences ont été réalisées sur différents lots de souris dans le but de trouver les cellules qui fabriquent les anticorps. </w:t>
            </w:r>
          </w:p>
          <w:tbl>
            <w:tblPr>
              <w:tblpPr w:leftFromText="141" w:rightFromText="141" w:vertAnchor="text" w:horzAnchor="margin" w:tblpY="8"/>
              <w:tblOverlap w:val="never"/>
              <w:tblW w:w="5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2"/>
              <w:gridCol w:w="1276"/>
              <w:gridCol w:w="1134"/>
              <w:gridCol w:w="1134"/>
              <w:gridCol w:w="1134"/>
            </w:tblGrid>
            <w:tr w:rsidR="0040144F" w:rsidRPr="00A15178" w:rsidTr="0040144F">
              <w:tc>
                <w:tcPr>
                  <w:tcW w:w="742" w:type="dxa"/>
                  <w:vMerge w:val="restart"/>
                  <w:shd w:val="clear" w:color="auto" w:fill="EEECE1" w:themeFill="background2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b/>
                      <w:sz w:val="16"/>
                      <w:szCs w:val="16"/>
                    </w:rPr>
                    <w:t>Lots de souris</w:t>
                  </w:r>
                </w:p>
              </w:tc>
              <w:tc>
                <w:tcPr>
                  <w:tcW w:w="3544" w:type="dxa"/>
                  <w:gridSpan w:val="3"/>
                  <w:shd w:val="clear" w:color="auto" w:fill="EEECE1" w:themeFill="background2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b/>
                      <w:sz w:val="16"/>
                      <w:szCs w:val="16"/>
                    </w:rPr>
                    <w:t>Etapes du protocole</w:t>
                  </w:r>
                </w:p>
              </w:tc>
              <w:tc>
                <w:tcPr>
                  <w:tcW w:w="1134" w:type="dxa"/>
                  <w:shd w:val="clear" w:color="auto" w:fill="EEECE1" w:themeFill="background2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b/>
                      <w:sz w:val="16"/>
                      <w:szCs w:val="16"/>
                    </w:rPr>
                    <w:t>Résultats </w:t>
                  </w:r>
                </w:p>
              </w:tc>
            </w:tr>
            <w:tr w:rsidR="0040144F" w:rsidRPr="00A15178" w:rsidTr="0040144F">
              <w:trPr>
                <w:trHeight w:val="627"/>
              </w:trPr>
              <w:tc>
                <w:tcPr>
                  <w:tcW w:w="742" w:type="dxa"/>
                  <w:vMerge/>
                  <w:shd w:val="clear" w:color="auto" w:fill="EEECE1" w:themeFill="background2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40144F" w:rsidRPr="007B17FC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B17FC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r w:rsidRPr="007B17FC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  <w:t>ère</w:t>
                  </w:r>
                  <w:r w:rsidRPr="007B17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étape : Traitements X</w:t>
                  </w:r>
                </w:p>
              </w:tc>
              <w:tc>
                <w:tcPr>
                  <w:tcW w:w="1134" w:type="dxa"/>
                </w:tcPr>
                <w:p w:rsidR="0040144F" w:rsidRPr="007B17FC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B17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2</w:t>
                  </w:r>
                  <w:r w:rsidRPr="007B17FC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  <w:t>ème</w:t>
                  </w:r>
                  <w:r w:rsidRPr="007B17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étape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 :</w:t>
                  </w:r>
                </w:p>
                <w:p w:rsidR="0040144F" w:rsidRPr="007B17FC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B17FC">
                    <w:rPr>
                      <w:rFonts w:ascii="Arial" w:hAnsi="Arial" w:cs="Arial"/>
                      <w:b/>
                      <w:sz w:val="16"/>
                      <w:szCs w:val="16"/>
                    </w:rPr>
                    <w:t>Injection de cellules</w:t>
                  </w:r>
                </w:p>
              </w:tc>
              <w:tc>
                <w:tcPr>
                  <w:tcW w:w="1134" w:type="dxa"/>
                </w:tcPr>
                <w:p w:rsidR="0040144F" w:rsidRPr="007B17FC" w:rsidRDefault="0040144F" w:rsidP="0040144F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B17FC"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  <w:r w:rsidRPr="007B17FC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  <w:t>ème</w:t>
                  </w:r>
                  <w:r w:rsidRPr="007B17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étape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 : </w:t>
                  </w:r>
                  <w:r w:rsidRPr="007B17FC">
                    <w:rPr>
                      <w:rFonts w:ascii="Arial" w:hAnsi="Arial" w:cs="Arial"/>
                      <w:b/>
                      <w:sz w:val="16"/>
                      <w:szCs w:val="16"/>
                    </w:rPr>
                    <w:t>Injection de bactéries</w:t>
                  </w:r>
                </w:p>
              </w:tc>
              <w:tc>
                <w:tcPr>
                  <w:tcW w:w="1134" w:type="dxa"/>
                </w:tcPr>
                <w:p w:rsidR="0040144F" w:rsidRPr="007B17FC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B17FC">
                    <w:rPr>
                      <w:rFonts w:ascii="Arial" w:hAnsi="Arial" w:cs="Arial"/>
                      <w:b/>
                      <w:sz w:val="16"/>
                      <w:szCs w:val="16"/>
                    </w:rPr>
                    <w:t>Présence d’anticorps </w:t>
                  </w:r>
                </w:p>
              </w:tc>
            </w:tr>
            <w:tr w:rsidR="0040144F" w:rsidRPr="00A15178" w:rsidTr="00FD72A3">
              <w:tc>
                <w:tcPr>
                  <w:tcW w:w="742" w:type="dxa"/>
                  <w:shd w:val="clear" w:color="auto" w:fill="EEECE1" w:themeFill="background2"/>
                </w:tcPr>
                <w:p w:rsidR="0040144F" w:rsidRPr="0040144F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0144F">
                    <w:rPr>
                      <w:rFonts w:ascii="Arial" w:hAnsi="Arial" w:cs="Arial"/>
                      <w:b/>
                      <w:sz w:val="16"/>
                      <w:szCs w:val="16"/>
                    </w:rPr>
                    <w:t>Lot n°1</w:t>
                  </w:r>
                </w:p>
              </w:tc>
              <w:tc>
                <w:tcPr>
                  <w:tcW w:w="1276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>Aucun</w:t>
                  </w:r>
                </w:p>
              </w:tc>
              <w:tc>
                <w:tcPr>
                  <w:tcW w:w="1134" w:type="dxa"/>
                  <w:shd w:val="clear" w:color="auto" w:fill="000000" w:themeFill="text1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>Oui</w:t>
                  </w:r>
                </w:p>
              </w:tc>
              <w:tc>
                <w:tcPr>
                  <w:tcW w:w="1134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>Oui</w:t>
                  </w:r>
                </w:p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0144F" w:rsidRPr="00A15178" w:rsidTr="00B009D7">
              <w:tc>
                <w:tcPr>
                  <w:tcW w:w="742" w:type="dxa"/>
                  <w:shd w:val="clear" w:color="auto" w:fill="EEECE1" w:themeFill="background2"/>
                </w:tcPr>
                <w:p w:rsidR="0040144F" w:rsidRPr="0040144F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0144F">
                    <w:rPr>
                      <w:rFonts w:ascii="Arial" w:hAnsi="Arial" w:cs="Arial"/>
                      <w:b/>
                      <w:sz w:val="16"/>
                      <w:szCs w:val="16"/>
                    </w:rPr>
                    <w:t>Lot n°2</w:t>
                  </w:r>
                </w:p>
              </w:tc>
              <w:tc>
                <w:tcPr>
                  <w:tcW w:w="1276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>Exposition au rayon X</w:t>
                  </w:r>
                </w:p>
              </w:tc>
              <w:tc>
                <w:tcPr>
                  <w:tcW w:w="1134" w:type="dxa"/>
                  <w:shd w:val="clear" w:color="auto" w:fill="000000" w:themeFill="text1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>Oui</w:t>
                  </w:r>
                </w:p>
              </w:tc>
              <w:tc>
                <w:tcPr>
                  <w:tcW w:w="1134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>Non</w:t>
                  </w:r>
                </w:p>
              </w:tc>
            </w:tr>
            <w:tr w:rsidR="0040144F" w:rsidRPr="00A15178" w:rsidTr="0040144F">
              <w:tc>
                <w:tcPr>
                  <w:tcW w:w="742" w:type="dxa"/>
                  <w:shd w:val="clear" w:color="auto" w:fill="EEECE1" w:themeFill="background2"/>
                </w:tcPr>
                <w:p w:rsidR="0040144F" w:rsidRPr="0040144F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0144F">
                    <w:rPr>
                      <w:rFonts w:ascii="Arial" w:hAnsi="Arial" w:cs="Arial"/>
                      <w:b/>
                      <w:sz w:val="16"/>
                      <w:szCs w:val="16"/>
                    </w:rPr>
                    <w:t>Lot n°3</w:t>
                  </w:r>
                </w:p>
              </w:tc>
              <w:tc>
                <w:tcPr>
                  <w:tcW w:w="1276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>Exposition au rayon X</w:t>
                  </w:r>
                </w:p>
              </w:tc>
              <w:tc>
                <w:tcPr>
                  <w:tcW w:w="1134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 xml:space="preserve"> Injection simultanée de lymphocytes B et T</w:t>
                  </w:r>
                </w:p>
              </w:tc>
              <w:tc>
                <w:tcPr>
                  <w:tcW w:w="1134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>Oui</w:t>
                  </w:r>
                </w:p>
              </w:tc>
              <w:tc>
                <w:tcPr>
                  <w:tcW w:w="1134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>Oui</w:t>
                  </w:r>
                </w:p>
              </w:tc>
            </w:tr>
            <w:tr w:rsidR="0040144F" w:rsidRPr="00A15178" w:rsidTr="0040144F">
              <w:tc>
                <w:tcPr>
                  <w:tcW w:w="742" w:type="dxa"/>
                  <w:shd w:val="clear" w:color="auto" w:fill="EEECE1" w:themeFill="background2"/>
                </w:tcPr>
                <w:p w:rsidR="0040144F" w:rsidRPr="0040144F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0144F">
                    <w:rPr>
                      <w:rFonts w:ascii="Arial" w:hAnsi="Arial" w:cs="Arial"/>
                      <w:b/>
                      <w:sz w:val="16"/>
                      <w:szCs w:val="16"/>
                    </w:rPr>
                    <w:t>Lot n°4</w:t>
                  </w:r>
                </w:p>
              </w:tc>
              <w:tc>
                <w:tcPr>
                  <w:tcW w:w="1276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>Exposition au rayon X</w:t>
                  </w:r>
                </w:p>
              </w:tc>
              <w:tc>
                <w:tcPr>
                  <w:tcW w:w="1134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 xml:space="preserve"> Injection de lymphocytes T</w:t>
                  </w:r>
                </w:p>
              </w:tc>
              <w:tc>
                <w:tcPr>
                  <w:tcW w:w="1134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>Oui</w:t>
                  </w:r>
                </w:p>
              </w:tc>
              <w:tc>
                <w:tcPr>
                  <w:tcW w:w="1134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>Non</w:t>
                  </w:r>
                </w:p>
              </w:tc>
            </w:tr>
            <w:tr w:rsidR="0040144F" w:rsidRPr="00A15178" w:rsidTr="0040144F">
              <w:trPr>
                <w:trHeight w:val="548"/>
              </w:trPr>
              <w:tc>
                <w:tcPr>
                  <w:tcW w:w="742" w:type="dxa"/>
                  <w:shd w:val="clear" w:color="auto" w:fill="EEECE1" w:themeFill="background2"/>
                </w:tcPr>
                <w:p w:rsidR="0040144F" w:rsidRPr="0040144F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0144F">
                    <w:rPr>
                      <w:rFonts w:ascii="Arial" w:hAnsi="Arial" w:cs="Arial"/>
                      <w:b/>
                      <w:sz w:val="16"/>
                      <w:szCs w:val="16"/>
                    </w:rPr>
                    <w:t>Lot n°5</w:t>
                  </w:r>
                </w:p>
              </w:tc>
              <w:tc>
                <w:tcPr>
                  <w:tcW w:w="1276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 xml:space="preserve">Exposition au rayon X </w:t>
                  </w:r>
                </w:p>
              </w:tc>
              <w:tc>
                <w:tcPr>
                  <w:tcW w:w="1134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 xml:space="preserve"> Injection de lymphocytes B</w:t>
                  </w:r>
                </w:p>
              </w:tc>
              <w:tc>
                <w:tcPr>
                  <w:tcW w:w="1134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>Oui</w:t>
                  </w:r>
                </w:p>
              </w:tc>
              <w:tc>
                <w:tcPr>
                  <w:tcW w:w="1134" w:type="dxa"/>
                </w:tcPr>
                <w:p w:rsidR="0040144F" w:rsidRPr="00A15178" w:rsidRDefault="0040144F" w:rsidP="0040144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178">
                    <w:rPr>
                      <w:rFonts w:ascii="Arial" w:hAnsi="Arial" w:cs="Arial"/>
                      <w:sz w:val="16"/>
                      <w:szCs w:val="16"/>
                    </w:rPr>
                    <w:t>Oui</w:t>
                  </w:r>
                </w:p>
              </w:tc>
            </w:tr>
          </w:tbl>
          <w:p w:rsidR="00A15178" w:rsidRPr="00A15178" w:rsidRDefault="00A15178" w:rsidP="00A1517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5178">
              <w:rPr>
                <w:rFonts w:ascii="Arial" w:hAnsi="Arial" w:cs="Arial"/>
                <w:b/>
                <w:sz w:val="16"/>
                <w:szCs w:val="16"/>
              </w:rPr>
              <w:t>Remarques</w:t>
            </w:r>
            <w:proofErr w:type="gramEnd"/>
            <w:r w:rsidRPr="00A15178">
              <w:rPr>
                <w:rFonts w:ascii="Arial" w:hAnsi="Arial" w:cs="Arial"/>
                <w:sz w:val="16"/>
                <w:szCs w:val="16"/>
              </w:rPr>
              <w:t xml:space="preserve"> : </w:t>
            </w:r>
          </w:p>
          <w:p w:rsidR="00A15178" w:rsidRPr="00A15178" w:rsidRDefault="00A15178" w:rsidP="0040144F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A15178">
              <w:rPr>
                <w:rFonts w:ascii="Arial" w:hAnsi="Arial" w:cs="Arial"/>
                <w:sz w:val="16"/>
                <w:szCs w:val="16"/>
              </w:rPr>
              <w:t>Les lymphocytes B et T sont des catégories de leucocytes.</w:t>
            </w:r>
          </w:p>
          <w:p w:rsidR="00A15178" w:rsidRPr="007B17FC" w:rsidRDefault="00A15178" w:rsidP="0040144F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A15178">
              <w:rPr>
                <w:rFonts w:ascii="Arial" w:hAnsi="Arial" w:cs="Arial"/>
                <w:sz w:val="16"/>
                <w:szCs w:val="16"/>
              </w:rPr>
              <w:t>Après une exposition aux rayons X il n’y a plus de leucocytes.</w:t>
            </w:r>
          </w:p>
          <w:p w:rsidR="0040144F" w:rsidRDefault="0040144F" w:rsidP="00A5251A"/>
          <w:p w:rsidR="0040144F" w:rsidRPr="00FD72A3" w:rsidRDefault="0040144F" w:rsidP="00A5251A">
            <w:pP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FD72A3">
              <w:rPr>
                <w:rFonts w:ascii="Arial" w:hAnsi="Arial" w:cs="Arial"/>
                <w:b/>
                <w:sz w:val="16"/>
                <w:szCs w:val="16"/>
                <w:u w:val="single"/>
              </w:rPr>
              <w:t>Document 5</w:t>
            </w:r>
            <w:r w:rsidR="00FD72A3" w:rsidRPr="00FD72A3">
              <w:rPr>
                <w:rFonts w:ascii="Arial" w:hAnsi="Arial" w:cs="Arial"/>
                <w:b/>
                <w:sz w:val="16"/>
                <w:szCs w:val="16"/>
                <w:u w:val="single"/>
              </w:rPr>
              <w:t> </w:t>
            </w:r>
            <w:r w:rsidR="00FD72A3" w:rsidRPr="00FD72A3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FD72A3" w:rsidRPr="00FD72A3">
              <w:rPr>
                <w:b/>
                <w:i/>
                <w:sz w:val="16"/>
                <w:szCs w:val="16"/>
              </w:rPr>
              <w:t xml:space="preserve"> </w:t>
            </w:r>
            <w:r w:rsidR="00FD72A3" w:rsidRPr="00FD72A3">
              <w:rPr>
                <w:rFonts w:ascii="Arial" w:hAnsi="Arial" w:cs="Arial"/>
                <w:b/>
                <w:i/>
                <w:sz w:val="16"/>
                <w:szCs w:val="16"/>
              </w:rPr>
              <w:t>logiciels « </w:t>
            </w:r>
            <w:proofErr w:type="spellStart"/>
            <w:r w:rsidR="00FD72A3" w:rsidRPr="00FD72A3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defenses</w:t>
            </w:r>
            <w:proofErr w:type="spellEnd"/>
            <w:r w:rsidR="00FD72A3" w:rsidRPr="00FD72A3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-immunitaires-3eme »</w:t>
            </w:r>
          </w:p>
        </w:tc>
        <w:tc>
          <w:tcPr>
            <w:tcW w:w="709" w:type="dxa"/>
            <w:vMerge/>
          </w:tcPr>
          <w:p w:rsidR="00A5251A" w:rsidRDefault="00A5251A" w:rsidP="00A5251A"/>
        </w:tc>
      </w:tr>
      <w:tr w:rsidR="00A5251A" w:rsidTr="0040144F">
        <w:trPr>
          <w:trHeight w:val="270"/>
        </w:trPr>
        <w:tc>
          <w:tcPr>
            <w:tcW w:w="10740" w:type="dxa"/>
            <w:gridSpan w:val="2"/>
          </w:tcPr>
          <w:p w:rsidR="00A5251A" w:rsidRPr="00734F50" w:rsidRDefault="0040144F" w:rsidP="00A5251A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4F5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En utilisant </w:t>
            </w:r>
            <w:r w:rsidRPr="00734F5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  <w:t>tous</w:t>
            </w:r>
            <w:r w:rsidRPr="00734F5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les documents,</w:t>
            </w:r>
            <w:r w:rsidR="00734F50" w:rsidRPr="00734F5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j’</w:t>
            </w:r>
            <w:r w:rsidRPr="00734F5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explique sous la forme d’un texte, le rôle des anticorps dans la protection de l’organisme ainsi que leurs particularités d’action. </w:t>
            </w:r>
          </w:p>
          <w:p w:rsidR="00734F50" w:rsidRPr="00734F50" w:rsidRDefault="00734F50" w:rsidP="00734F50">
            <w:pPr>
              <w:numPr>
                <w:ilvl w:val="0"/>
                <w:numId w:val="3"/>
              </w:numPr>
              <w:rPr>
                <w:color w:val="339966"/>
              </w:rPr>
            </w:pPr>
            <w:r w:rsidRPr="00734F5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En se servant des résultats des expériences du document 5, j’indique les cellules qui fabriquent les anticorps. Je justifie ma réponse à partir d’un raisonnement.</w:t>
            </w:r>
          </w:p>
        </w:tc>
        <w:tc>
          <w:tcPr>
            <w:tcW w:w="709" w:type="dxa"/>
          </w:tcPr>
          <w:p w:rsidR="00A5251A" w:rsidRPr="00FC2347" w:rsidRDefault="00A5251A" w:rsidP="0040144F"/>
        </w:tc>
      </w:tr>
    </w:tbl>
    <w:p w:rsidR="00941E58" w:rsidRDefault="00941E58"/>
    <w:sectPr w:rsidR="00941E58" w:rsidSect="007B17F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1806"/>
    <w:multiLevelType w:val="hybridMultilevel"/>
    <w:tmpl w:val="2DDA74D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473B3B"/>
    <w:multiLevelType w:val="hybridMultilevel"/>
    <w:tmpl w:val="E89E94B4"/>
    <w:lvl w:ilvl="0" w:tplc="C53AE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1E3D99"/>
    <w:multiLevelType w:val="hybridMultilevel"/>
    <w:tmpl w:val="EA8E0312"/>
    <w:lvl w:ilvl="0" w:tplc="70BE9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51A"/>
    <w:rsid w:val="00071BBB"/>
    <w:rsid w:val="000B51CE"/>
    <w:rsid w:val="000B537A"/>
    <w:rsid w:val="002B2758"/>
    <w:rsid w:val="002F62E8"/>
    <w:rsid w:val="003946AF"/>
    <w:rsid w:val="003E44BD"/>
    <w:rsid w:val="0040144F"/>
    <w:rsid w:val="00573A20"/>
    <w:rsid w:val="00617950"/>
    <w:rsid w:val="00696EE8"/>
    <w:rsid w:val="006A1E55"/>
    <w:rsid w:val="006D5712"/>
    <w:rsid w:val="00734F50"/>
    <w:rsid w:val="0074446C"/>
    <w:rsid w:val="007B17FC"/>
    <w:rsid w:val="007B69D1"/>
    <w:rsid w:val="00941E58"/>
    <w:rsid w:val="009F46C3"/>
    <w:rsid w:val="00A15178"/>
    <w:rsid w:val="00A44798"/>
    <w:rsid w:val="00A5251A"/>
    <w:rsid w:val="00A97232"/>
    <w:rsid w:val="00B009D7"/>
    <w:rsid w:val="00BE12E8"/>
    <w:rsid w:val="00C61CEB"/>
    <w:rsid w:val="00CD6288"/>
    <w:rsid w:val="00D51B50"/>
    <w:rsid w:val="00E35D24"/>
    <w:rsid w:val="00ED2C27"/>
    <w:rsid w:val="00FD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3" type="connector" idref="#_x0000_s1042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Normal"/>
    <w:next w:val="Normal"/>
    <w:uiPriority w:val="35"/>
    <w:unhideWhenUsed/>
    <w:qFormat/>
    <w:rsid w:val="00A525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5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525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9C1A5-6B77-4D0B-A187-7E62AFD3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Priez</dc:creator>
  <cp:lastModifiedBy>Priez</cp:lastModifiedBy>
  <cp:revision>9</cp:revision>
  <cp:lastPrinted>2013-03-28T08:51:00Z</cp:lastPrinted>
  <dcterms:created xsi:type="dcterms:W3CDTF">2013-03-26T17:16:00Z</dcterms:created>
  <dcterms:modified xsi:type="dcterms:W3CDTF">2013-04-29T19:13:00Z</dcterms:modified>
</cp:coreProperties>
</file>