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2B" w:rsidRDefault="008D682B" w:rsidP="008D682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Jean Pierre SERAN</w:t>
      </w:r>
    </w:p>
    <w:p w:rsidR="008D682B" w:rsidRDefault="008D682B" w:rsidP="008D682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Apt 64 Les Tuilières</w:t>
      </w:r>
    </w:p>
    <w:p w:rsidR="008D682B" w:rsidRDefault="008D682B" w:rsidP="008D682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 rue Jacques Decomble</w:t>
      </w:r>
    </w:p>
    <w:p w:rsidR="008D682B" w:rsidRDefault="008D682B" w:rsidP="008D682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31200 Toulouse</w:t>
      </w:r>
    </w:p>
    <w:p w:rsidR="00700CE8" w:rsidRDefault="008D682B" w:rsidP="00803646">
      <w:pPr>
        <w:spacing w:after="0" w:line="240" w:lineRule="auto"/>
        <w:ind w:left="5664" w:hanging="566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Tel :</w:t>
      </w:r>
      <w:r w:rsidR="00803646">
        <w:rPr>
          <w:rFonts w:asciiTheme="majorHAnsi" w:hAnsiTheme="majorHAnsi"/>
          <w:b/>
          <w:sz w:val="24"/>
          <w:szCs w:val="24"/>
        </w:rPr>
        <w:t xml:space="preserve"> 05.61.48.99.58</w:t>
      </w:r>
      <w:r w:rsidR="00803646">
        <w:rPr>
          <w:rFonts w:asciiTheme="majorHAnsi" w:hAnsiTheme="majorHAnsi"/>
          <w:b/>
          <w:sz w:val="24"/>
          <w:szCs w:val="24"/>
        </w:rPr>
        <w:tab/>
      </w:r>
      <w:r w:rsidR="00AD6BB4">
        <w:rPr>
          <w:rFonts w:asciiTheme="majorHAnsi" w:hAnsiTheme="majorHAnsi"/>
          <w:b/>
          <w:sz w:val="24"/>
          <w:szCs w:val="24"/>
        </w:rPr>
        <w:t>Annette LAIGNEAU</w:t>
      </w:r>
    </w:p>
    <w:p w:rsidR="00700CE8" w:rsidRDefault="00AD6BB4" w:rsidP="00700CE8">
      <w:pPr>
        <w:spacing w:after="0" w:line="240" w:lineRule="auto"/>
        <w:ind w:left="566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Adjointe au Maire</w:t>
      </w:r>
    </w:p>
    <w:p w:rsidR="00700CE8" w:rsidRDefault="00AD6BB4" w:rsidP="00D636C1">
      <w:pPr>
        <w:spacing w:after="0" w:line="240" w:lineRule="auto"/>
        <w:ind w:left="566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Chargée de l’urbanisme</w:t>
      </w:r>
    </w:p>
    <w:p w:rsidR="00700CE8" w:rsidRDefault="00700CE8" w:rsidP="00700CE8">
      <w:pPr>
        <w:spacing w:after="0" w:line="240" w:lineRule="auto"/>
        <w:ind w:left="566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Hôtel de ville</w:t>
      </w:r>
    </w:p>
    <w:p w:rsidR="00700CE8" w:rsidRDefault="00700CE8" w:rsidP="00700CE8">
      <w:pPr>
        <w:spacing w:after="0" w:line="240" w:lineRule="auto"/>
        <w:ind w:left="566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Place du Capitole</w:t>
      </w:r>
    </w:p>
    <w:p w:rsidR="00700CE8" w:rsidRDefault="00700CE8" w:rsidP="00700CE8">
      <w:pPr>
        <w:spacing w:after="0" w:line="240" w:lineRule="auto"/>
        <w:ind w:left="566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Toulouse.</w:t>
      </w:r>
    </w:p>
    <w:p w:rsidR="00700CE8" w:rsidRDefault="00700CE8" w:rsidP="008D682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82B" w:rsidRDefault="008D682B" w:rsidP="008D682B">
      <w:pPr>
        <w:spacing w:after="0" w:line="240" w:lineRule="auto"/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AD6BB4">
        <w:t>Toulouse le 07 décembre</w:t>
      </w:r>
      <w:r w:rsidRPr="008D682B">
        <w:t xml:space="preserve"> 2016</w:t>
      </w:r>
    </w:p>
    <w:p w:rsidR="008D682B" w:rsidRDefault="008D682B" w:rsidP="008D682B">
      <w:pPr>
        <w:spacing w:after="0" w:line="240" w:lineRule="auto"/>
      </w:pPr>
    </w:p>
    <w:p w:rsidR="00700CE8" w:rsidRDefault="00A43481" w:rsidP="00AD37FE">
      <w:pPr>
        <w:spacing w:after="0" w:line="240" w:lineRule="auto"/>
        <w:jc w:val="both"/>
      </w:pPr>
      <w:r>
        <w:t>Ciné</w:t>
      </w:r>
      <w:r w:rsidR="00AD6BB4">
        <w:t xml:space="preserve"> </w:t>
      </w:r>
      <w:proofErr w:type="spellStart"/>
      <w:r w:rsidR="00AD6BB4">
        <w:t>Borderouge</w:t>
      </w:r>
      <w:proofErr w:type="spellEnd"/>
      <w:r w:rsidR="00700CE8">
        <w:t> :</w:t>
      </w:r>
    </w:p>
    <w:p w:rsidR="00700CE8" w:rsidRDefault="00700CE8" w:rsidP="00AD37FE">
      <w:pPr>
        <w:spacing w:after="0" w:line="240" w:lineRule="auto"/>
        <w:jc w:val="both"/>
      </w:pPr>
    </w:p>
    <w:p w:rsidR="00AD6BB4" w:rsidRDefault="00700CE8" w:rsidP="00AD37FE">
      <w:pPr>
        <w:spacing w:after="0" w:line="240" w:lineRule="auto"/>
        <w:jc w:val="both"/>
      </w:pPr>
      <w:r>
        <w:t>M</w:t>
      </w:r>
      <w:r w:rsidR="00AD6BB4">
        <w:t>adame je sais que vous faites un travail efficace, mais vous ne pouvez être au courant de tout.</w:t>
      </w:r>
    </w:p>
    <w:p w:rsidR="00AD6BB4" w:rsidRDefault="00AD6BB4" w:rsidP="00AD37FE">
      <w:pPr>
        <w:spacing w:after="0" w:line="240" w:lineRule="auto"/>
        <w:jc w:val="both"/>
      </w:pPr>
      <w:r>
        <w:t xml:space="preserve">Je suis l’ancien Président du Comité de quartier de </w:t>
      </w:r>
      <w:proofErr w:type="spellStart"/>
      <w:r>
        <w:t>Borderouge</w:t>
      </w:r>
      <w:proofErr w:type="spellEnd"/>
      <w:r>
        <w:t xml:space="preserve"> dont j’ai cessé l’activité et nous avons eu l’occasion de converser lors d’une réunion au Capitole.</w:t>
      </w:r>
    </w:p>
    <w:p w:rsidR="00AD6BB4" w:rsidRDefault="00AD6BB4" w:rsidP="00AD37FE">
      <w:pPr>
        <w:spacing w:after="0" w:line="240" w:lineRule="auto"/>
        <w:jc w:val="both"/>
      </w:pPr>
    </w:p>
    <w:p w:rsidR="00FA1FB8" w:rsidRDefault="00AD6BB4" w:rsidP="00AD37FE">
      <w:pPr>
        <w:spacing w:after="0" w:line="240" w:lineRule="auto"/>
        <w:jc w:val="both"/>
      </w:pPr>
      <w:r>
        <w:t xml:space="preserve">Le Ciné </w:t>
      </w:r>
      <w:proofErr w:type="spellStart"/>
      <w:r>
        <w:t>Borderouge</w:t>
      </w:r>
      <w:proofErr w:type="spellEnd"/>
      <w:r>
        <w:t xml:space="preserve"> va être construit, nous l’attendons depuis 2009, </w:t>
      </w:r>
      <w:r w:rsidR="000436E7">
        <w:t>vous</w:t>
      </w:r>
      <w:r>
        <w:t xml:space="preserve"> avez délivré le permis. Certes nous </w:t>
      </w:r>
      <w:r w:rsidR="00FA1FB8">
        <w:t xml:space="preserve">apprécions </w:t>
      </w:r>
      <w:r w:rsidR="00A43481">
        <w:t xml:space="preserve">de voir sa construction débuter </w:t>
      </w:r>
      <w:r w:rsidR="00FA1FB8">
        <w:t xml:space="preserve">mais nous ne voudrions pas devoir intervenir pour protéger le mûrier en bordure de terrain face à la ferme </w:t>
      </w:r>
      <w:proofErr w:type="spellStart"/>
      <w:r w:rsidR="00FA1FB8">
        <w:t>Niboul</w:t>
      </w:r>
      <w:proofErr w:type="spellEnd"/>
      <w:r w:rsidR="00FA1FB8">
        <w:t>.</w:t>
      </w:r>
    </w:p>
    <w:p w:rsidR="00FA1FB8" w:rsidRDefault="00FA1FB8" w:rsidP="00AD37FE">
      <w:pPr>
        <w:spacing w:after="0" w:line="240" w:lineRule="auto"/>
        <w:jc w:val="both"/>
      </w:pPr>
    </w:p>
    <w:p w:rsidR="00FA1FB8" w:rsidRDefault="00FA1FB8" w:rsidP="00AD37FE">
      <w:pPr>
        <w:spacing w:after="0" w:line="240" w:lineRule="auto"/>
        <w:jc w:val="both"/>
      </w:pPr>
      <w:r>
        <w:t>Vous ne le savez peut être pas mais tous les mûriers sont protégés par une loi du 4 février 1941 qui permet de poursuivre au pénal ceux qui se rendent coupables d’en abattre un.</w:t>
      </w:r>
    </w:p>
    <w:p w:rsidR="00EE2277" w:rsidRDefault="00EE2277" w:rsidP="00AD37FE">
      <w:pPr>
        <w:spacing w:after="0" w:line="240" w:lineRule="auto"/>
        <w:jc w:val="both"/>
      </w:pPr>
      <w:r>
        <w:t>Je sais bien sûr que l’élu n’est pas responsable des travaux, mais il se doit à des recommandations.</w:t>
      </w:r>
    </w:p>
    <w:p w:rsidR="00FA1FB8" w:rsidRDefault="00FA1FB8" w:rsidP="00AD37FE">
      <w:pPr>
        <w:spacing w:after="0" w:line="240" w:lineRule="auto"/>
        <w:jc w:val="both"/>
      </w:pPr>
    </w:p>
    <w:p w:rsidR="00F57C73" w:rsidRDefault="00FA1FB8" w:rsidP="00AD37FE">
      <w:pPr>
        <w:spacing w:after="0" w:line="240" w:lineRule="auto"/>
        <w:jc w:val="both"/>
      </w:pPr>
      <w:r>
        <w:t xml:space="preserve">Déjà nous avons dû intervenir en urgence devant les médias le 29 mai 2012 pour empêcher un élagage sauvage au </w:t>
      </w:r>
      <w:proofErr w:type="spellStart"/>
      <w:r>
        <w:t>tracto-pelle</w:t>
      </w:r>
      <w:proofErr w:type="spellEnd"/>
      <w:r w:rsidR="00EE2277">
        <w:t xml:space="preserve"> lors de la construction du parkin</w:t>
      </w:r>
      <w:r w:rsidR="00F57C73">
        <w:t>g</w:t>
      </w:r>
      <w:r>
        <w:t xml:space="preserve">. Le Maire de l’époque </w:t>
      </w:r>
      <w:r w:rsidR="00F57C73">
        <w:t xml:space="preserve">Pierre Cohen </w:t>
      </w:r>
      <w:r>
        <w:t>alerté nous a</w:t>
      </w:r>
      <w:r w:rsidR="00F57C73">
        <w:t>vait</w:t>
      </w:r>
      <w:r>
        <w:t xml:space="preserve"> répondu que l’arbre serait préservé</w:t>
      </w:r>
      <w:r w:rsidR="00F57C73">
        <w:t>.</w:t>
      </w:r>
    </w:p>
    <w:p w:rsidR="003A4171" w:rsidRDefault="00F57C73" w:rsidP="00A43481">
      <w:pPr>
        <w:spacing w:after="0" w:line="240" w:lineRule="auto"/>
        <w:jc w:val="both"/>
      </w:pPr>
      <w:r>
        <w:t>Certains habitants s’inquiètent d</w:t>
      </w:r>
      <w:r w:rsidR="00A43481">
        <w:t>’un nouveau risque aujourd’hui, or</w:t>
      </w:r>
      <w:r>
        <w:t xml:space="preserve"> même redevenu citoyen lambda si ce malheur survenait je saisirai la justice.</w:t>
      </w:r>
    </w:p>
    <w:p w:rsidR="00771E65" w:rsidRDefault="00771E65" w:rsidP="00AD37FE">
      <w:pPr>
        <w:spacing w:after="0" w:line="240" w:lineRule="auto"/>
        <w:jc w:val="both"/>
      </w:pPr>
    </w:p>
    <w:p w:rsidR="00706CD8" w:rsidRDefault="00706CD8" w:rsidP="00AD37FE">
      <w:pPr>
        <w:spacing w:after="0" w:line="240" w:lineRule="auto"/>
        <w:jc w:val="both"/>
      </w:pPr>
      <w:r>
        <w:t xml:space="preserve">Veuillez agréer </w:t>
      </w:r>
      <w:r w:rsidR="00AD37FE">
        <w:t>M</w:t>
      </w:r>
      <w:r w:rsidR="00A43481">
        <w:t>adame</w:t>
      </w:r>
      <w:r w:rsidR="00AD37FE">
        <w:t xml:space="preserve"> </w:t>
      </w:r>
      <w:r>
        <w:t>mes meilleures salutations</w:t>
      </w:r>
    </w:p>
    <w:p w:rsidR="00706CD8" w:rsidRDefault="00706CD8" w:rsidP="00AD37FE">
      <w:pPr>
        <w:spacing w:after="0" w:line="240" w:lineRule="auto"/>
        <w:jc w:val="both"/>
      </w:pPr>
    </w:p>
    <w:p w:rsidR="003D067A" w:rsidRDefault="00F33E96" w:rsidP="00AD37FE">
      <w:pPr>
        <w:spacing w:after="0" w:line="240" w:lineRule="auto"/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4.4pt;margin-top:11.15pt;width:189.75pt;height:69pt;z-index:251662336" stroked="f">
            <v:textbox>
              <w:txbxContent>
                <w:p w:rsidR="003D067A" w:rsidRDefault="003D067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81200" cy="715308"/>
                        <wp:effectExtent l="19050" t="0" r="0" b="0"/>
                        <wp:docPr id="5" name="Image 4" descr="-  AASignature J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-  AASignature JP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3779" cy="719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6CD8">
        <w:tab/>
      </w:r>
      <w:r w:rsidR="00706CD8">
        <w:tab/>
      </w:r>
      <w:r w:rsidR="00706CD8">
        <w:tab/>
      </w:r>
      <w:r w:rsidR="00706CD8">
        <w:tab/>
      </w:r>
      <w:r w:rsidR="00706CD8">
        <w:tab/>
      </w:r>
      <w:r w:rsidR="00706CD8">
        <w:tab/>
        <w:t>Jean Pierre SERAN</w:t>
      </w:r>
    </w:p>
    <w:p w:rsidR="003D067A" w:rsidRDefault="003D067A" w:rsidP="00AD37FE">
      <w:pPr>
        <w:spacing w:after="0" w:line="240" w:lineRule="auto"/>
        <w:jc w:val="both"/>
      </w:pPr>
    </w:p>
    <w:p w:rsidR="008277F9" w:rsidRDefault="008277F9" w:rsidP="00AD37FE">
      <w:pPr>
        <w:spacing w:after="0" w:line="240" w:lineRule="auto"/>
        <w:jc w:val="both"/>
      </w:pPr>
    </w:p>
    <w:p w:rsidR="00A900FC" w:rsidRDefault="00A900FC" w:rsidP="00AD37FE">
      <w:pPr>
        <w:spacing w:after="0" w:line="240" w:lineRule="auto"/>
        <w:jc w:val="both"/>
      </w:pPr>
    </w:p>
    <w:p w:rsidR="00E26D3E" w:rsidRPr="008D682B" w:rsidRDefault="007329E1" w:rsidP="00AD37FE">
      <w:pPr>
        <w:spacing w:after="0" w:line="240" w:lineRule="auto"/>
        <w:jc w:val="both"/>
      </w:pPr>
      <w:r>
        <w:rPr>
          <w:noProof/>
          <w:lang w:eastAsia="fr-FR"/>
        </w:rPr>
        <w:pict>
          <v:shape id="_x0000_s1033" type="#_x0000_t202" style="position:absolute;left:0;text-align:left;margin-left:337.9pt;margin-top:5.9pt;width:165pt;height:3in;z-index:251664384" stroked="f">
            <v:textbox>
              <w:txbxContent>
                <w:p w:rsidR="007329E1" w:rsidRDefault="007329E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03095" cy="2573020"/>
                        <wp:effectExtent l="19050" t="0" r="1905" b="0"/>
                        <wp:docPr id="2" name="Image 1" descr="mûrier ...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ûrier ....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3095" cy="2573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36E7">
        <w:rPr>
          <w:noProof/>
          <w:lang w:eastAsia="fr-FR"/>
        </w:rPr>
        <w:pict>
          <v:shape id="_x0000_s1032" type="#_x0000_t202" style="position:absolute;left:0;text-align:left;margin-left:-7.1pt;margin-top:12.65pt;width:277.5pt;height:204.75pt;z-index:251663360" stroked="f">
            <v:textbox>
              <w:txbxContent>
                <w:p w:rsidR="000436E7" w:rsidRDefault="000436E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32480" cy="2499360"/>
                        <wp:effectExtent l="19050" t="0" r="1270" b="0"/>
                        <wp:docPr id="1" name="Image 0" descr="Ferme Niboul 12-05-29 Murier Serran 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rme Niboul 12-05-29 Murier Serran b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2480" cy="2499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26D3E" w:rsidRPr="008D682B" w:rsidSect="0068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82B"/>
    <w:rsid w:val="000436E7"/>
    <w:rsid w:val="00054DD3"/>
    <w:rsid w:val="00250E2F"/>
    <w:rsid w:val="002E148D"/>
    <w:rsid w:val="00382BFF"/>
    <w:rsid w:val="003A4171"/>
    <w:rsid w:val="003D067A"/>
    <w:rsid w:val="00411D90"/>
    <w:rsid w:val="004358E4"/>
    <w:rsid w:val="0045420A"/>
    <w:rsid w:val="006805AB"/>
    <w:rsid w:val="006C57B8"/>
    <w:rsid w:val="00700CE8"/>
    <w:rsid w:val="00706CD8"/>
    <w:rsid w:val="00714F13"/>
    <w:rsid w:val="0071649E"/>
    <w:rsid w:val="007329E1"/>
    <w:rsid w:val="00764008"/>
    <w:rsid w:val="00771E65"/>
    <w:rsid w:val="00777598"/>
    <w:rsid w:val="00803646"/>
    <w:rsid w:val="008164A0"/>
    <w:rsid w:val="008277F9"/>
    <w:rsid w:val="00887BCB"/>
    <w:rsid w:val="008D5F8A"/>
    <w:rsid w:val="008D682B"/>
    <w:rsid w:val="00900A47"/>
    <w:rsid w:val="009518C5"/>
    <w:rsid w:val="009B11A3"/>
    <w:rsid w:val="009C3933"/>
    <w:rsid w:val="009F36CD"/>
    <w:rsid w:val="00A43481"/>
    <w:rsid w:val="00A60C0A"/>
    <w:rsid w:val="00A900FC"/>
    <w:rsid w:val="00AD37FE"/>
    <w:rsid w:val="00AD6BB4"/>
    <w:rsid w:val="00B12B1C"/>
    <w:rsid w:val="00B43226"/>
    <w:rsid w:val="00B86595"/>
    <w:rsid w:val="00B959E1"/>
    <w:rsid w:val="00BB333D"/>
    <w:rsid w:val="00C26C5C"/>
    <w:rsid w:val="00C30C31"/>
    <w:rsid w:val="00CE4D88"/>
    <w:rsid w:val="00D36D2B"/>
    <w:rsid w:val="00D46740"/>
    <w:rsid w:val="00D636C1"/>
    <w:rsid w:val="00D834ED"/>
    <w:rsid w:val="00DF493D"/>
    <w:rsid w:val="00E26D3E"/>
    <w:rsid w:val="00EE2277"/>
    <w:rsid w:val="00F04C59"/>
    <w:rsid w:val="00F33E96"/>
    <w:rsid w:val="00F57C73"/>
    <w:rsid w:val="00F910A5"/>
    <w:rsid w:val="00FA1FB8"/>
    <w:rsid w:val="00FA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</dc:creator>
  <cp:keywords/>
  <dc:description/>
  <cp:lastModifiedBy>JPS</cp:lastModifiedBy>
  <cp:revision>4</cp:revision>
  <cp:lastPrinted>2016-12-07T15:53:00Z</cp:lastPrinted>
  <dcterms:created xsi:type="dcterms:W3CDTF">2016-12-07T15:43:00Z</dcterms:created>
  <dcterms:modified xsi:type="dcterms:W3CDTF">2016-12-07T15:57:00Z</dcterms:modified>
</cp:coreProperties>
</file>