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6C" w:rsidRPr="00C445CF" w:rsidRDefault="0087146C" w:rsidP="00C445CF">
      <w:pPr>
        <w:jc w:val="center"/>
        <w:rPr>
          <w:b/>
          <w:bCs/>
          <w:sz w:val="40"/>
          <w:szCs w:val="40"/>
        </w:rPr>
      </w:pPr>
      <w:r w:rsidRPr="00C445CF">
        <w:rPr>
          <w:rFonts w:cs="Arial" w:hint="cs"/>
          <w:b/>
          <w:bCs/>
          <w:sz w:val="40"/>
          <w:szCs w:val="40"/>
          <w:rtl/>
        </w:rPr>
        <w:t>بيان</w:t>
      </w:r>
      <w:r w:rsidRPr="00C445CF">
        <w:rPr>
          <w:rFonts w:cs="Arial"/>
          <w:b/>
          <w:bCs/>
          <w:sz w:val="40"/>
          <w:szCs w:val="40"/>
          <w:rtl/>
        </w:rPr>
        <w:t xml:space="preserve"> </w:t>
      </w:r>
      <w:r w:rsidRPr="00C445CF">
        <w:rPr>
          <w:rFonts w:cs="Arial" w:hint="cs"/>
          <w:b/>
          <w:bCs/>
          <w:sz w:val="40"/>
          <w:szCs w:val="40"/>
          <w:rtl/>
        </w:rPr>
        <w:t>إلى</w:t>
      </w:r>
      <w:r w:rsidRPr="00C445CF">
        <w:rPr>
          <w:rFonts w:cs="Arial"/>
          <w:b/>
          <w:bCs/>
          <w:sz w:val="40"/>
          <w:szCs w:val="40"/>
          <w:rtl/>
        </w:rPr>
        <w:t xml:space="preserve"> </w:t>
      </w:r>
      <w:r w:rsidRPr="00C445CF">
        <w:rPr>
          <w:rFonts w:cs="Arial" w:hint="cs"/>
          <w:b/>
          <w:bCs/>
          <w:sz w:val="40"/>
          <w:szCs w:val="40"/>
          <w:rtl/>
        </w:rPr>
        <w:t>الرأي</w:t>
      </w:r>
      <w:r w:rsidRPr="00C445CF">
        <w:rPr>
          <w:rFonts w:cs="Arial"/>
          <w:b/>
          <w:bCs/>
          <w:sz w:val="40"/>
          <w:szCs w:val="40"/>
          <w:rtl/>
        </w:rPr>
        <w:t xml:space="preserve"> </w:t>
      </w:r>
      <w:r w:rsidRPr="00C445CF">
        <w:rPr>
          <w:rFonts w:cs="Arial" w:hint="cs"/>
          <w:b/>
          <w:bCs/>
          <w:sz w:val="40"/>
          <w:szCs w:val="40"/>
          <w:rtl/>
        </w:rPr>
        <w:t>العام</w:t>
      </w:r>
      <w:r w:rsidRPr="00C445CF">
        <w:rPr>
          <w:rFonts w:cs="Arial"/>
          <w:b/>
          <w:bCs/>
          <w:sz w:val="40"/>
          <w:szCs w:val="40"/>
          <w:rtl/>
        </w:rPr>
        <w:t xml:space="preserve"> </w:t>
      </w:r>
      <w:r w:rsidRPr="00C445CF">
        <w:rPr>
          <w:rFonts w:cs="Arial" w:hint="cs"/>
          <w:b/>
          <w:bCs/>
          <w:sz w:val="40"/>
          <w:szCs w:val="40"/>
          <w:rtl/>
        </w:rPr>
        <w:t>الوطني</w:t>
      </w:r>
    </w:p>
    <w:p w:rsidR="0087146C" w:rsidRPr="00C445CF" w:rsidRDefault="0087146C" w:rsidP="00C445CF">
      <w:pPr>
        <w:jc w:val="right"/>
        <w:rPr>
          <w:b/>
          <w:bCs/>
          <w:sz w:val="28"/>
          <w:szCs w:val="28"/>
        </w:rPr>
      </w:pPr>
    </w:p>
    <w:p w:rsidR="00C445CF" w:rsidRDefault="00C445CF" w:rsidP="00C445CF">
      <w:pPr>
        <w:jc w:val="right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</w:t>
      </w:r>
    </w:p>
    <w:p w:rsidR="0087146C" w:rsidRPr="00162E51" w:rsidRDefault="00C445CF" w:rsidP="00E93625">
      <w:pPr>
        <w:jc w:val="right"/>
        <w:rPr>
          <w:rFonts w:cs="Arial"/>
          <w:b/>
          <w:bCs/>
          <w:sz w:val="28"/>
          <w:szCs w:val="28"/>
          <w:rtl/>
          <w:lang w:bidi="ar-MA"/>
        </w:rPr>
      </w:pP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="006D3559">
        <w:rPr>
          <w:rFonts w:cs="Arial" w:hint="cs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عقدت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الجمعية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المغربية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لحماية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اللغة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لقاء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تشاوريا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مع السيد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الحبيب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ال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شوباني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الوزير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المكلف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بالعلاقات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مع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البرلمان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والمجتمع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المدني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يوم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الأربعاء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10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يوليوز</w:t>
      </w:r>
      <w:r w:rsidR="00303C40">
        <w:rPr>
          <w:rFonts w:cs="Arial" w:hint="cs"/>
          <w:b/>
          <w:bCs/>
          <w:sz w:val="28"/>
          <w:szCs w:val="28"/>
          <w:rtl/>
        </w:rPr>
        <w:t>2013</w:t>
      </w:r>
      <w:r w:rsidR="007B5808">
        <w:rPr>
          <w:rFonts w:cs="Arial" w:hint="cs"/>
          <w:b/>
          <w:bCs/>
          <w:sz w:val="28"/>
          <w:szCs w:val="28"/>
          <w:rtl/>
        </w:rPr>
        <w:t xml:space="preserve"> وذلك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لبحث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المشهد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اللغوي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بالمغرب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وفقا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لمقاربة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شمولية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واضحة .  </w:t>
      </w:r>
      <w:r w:rsidRPr="00C445CF">
        <w:rPr>
          <w:rFonts w:cs="Arial" w:hint="cs"/>
          <w:b/>
          <w:bCs/>
          <w:sz w:val="28"/>
          <w:szCs w:val="28"/>
          <w:rtl/>
        </w:rPr>
        <w:t>وقد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أكدت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الجمعية</w:t>
      </w:r>
      <w:r>
        <w:rPr>
          <w:rFonts w:cs="Arial" w:hint="cs"/>
          <w:b/>
          <w:bCs/>
          <w:sz w:val="28"/>
          <w:szCs w:val="28"/>
          <w:rtl/>
        </w:rPr>
        <w:t xml:space="preserve"> للس</w:t>
      </w:r>
      <w:r w:rsidR="00CF2E98">
        <w:rPr>
          <w:rFonts w:cs="Arial" w:hint="cs"/>
          <w:b/>
          <w:bCs/>
          <w:sz w:val="28"/>
          <w:szCs w:val="28"/>
          <w:rtl/>
        </w:rPr>
        <w:t>ي</w:t>
      </w:r>
      <w:r>
        <w:rPr>
          <w:rFonts w:cs="Arial" w:hint="cs"/>
          <w:b/>
          <w:bCs/>
          <w:sz w:val="28"/>
          <w:szCs w:val="28"/>
          <w:rtl/>
        </w:rPr>
        <w:t>د الوزير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أن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تدبير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المشهد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اللغوي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لا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يمكن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CF2E98">
        <w:rPr>
          <w:rFonts w:cs="Arial" w:hint="cs"/>
          <w:b/>
          <w:bCs/>
          <w:sz w:val="28"/>
          <w:szCs w:val="28"/>
          <w:rtl/>
        </w:rPr>
        <w:t>مقاربته بكيفية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225D0B">
        <w:rPr>
          <w:rFonts w:cs="Arial" w:hint="cs"/>
          <w:b/>
          <w:bCs/>
          <w:sz w:val="28"/>
          <w:szCs w:val="28"/>
          <w:rtl/>
        </w:rPr>
        <w:t>تجزيئية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في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أفق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خلق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مناخ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مضبوط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ل</w:t>
      </w:r>
      <w:r w:rsidRPr="00C445CF">
        <w:rPr>
          <w:rFonts w:cs="Arial" w:hint="cs"/>
          <w:b/>
          <w:bCs/>
          <w:sz w:val="28"/>
          <w:szCs w:val="28"/>
          <w:rtl/>
        </w:rPr>
        <w:t>لانتقال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إلى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مرحلة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التنزيل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السليم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للدستور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في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شقه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المتعلق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بمسألة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اللغة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والهوية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المغربية.</w:t>
      </w:r>
      <w:r w:rsidRPr="00C445CF">
        <w:rPr>
          <w:rFonts w:cs="Arial" w:hint="cs"/>
          <w:b/>
          <w:bCs/>
          <w:sz w:val="28"/>
          <w:szCs w:val="28"/>
          <w:rtl/>
        </w:rPr>
        <w:t xml:space="preserve"> </w:t>
      </w:r>
      <w:r w:rsidR="006D3559">
        <w:rPr>
          <w:rFonts w:cs="Arial" w:hint="cs"/>
          <w:b/>
          <w:bCs/>
          <w:sz w:val="28"/>
          <w:szCs w:val="28"/>
          <w:rtl/>
        </w:rPr>
        <w:t xml:space="preserve">كما أكدت </w:t>
      </w:r>
      <w:r w:rsidRPr="00C445CF">
        <w:rPr>
          <w:rFonts w:cs="Arial" w:hint="cs"/>
          <w:b/>
          <w:bCs/>
          <w:sz w:val="28"/>
          <w:szCs w:val="28"/>
          <w:rtl/>
        </w:rPr>
        <w:t>الجمعية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أن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التنزيل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الدستور</w:t>
      </w:r>
      <w:r>
        <w:rPr>
          <w:rFonts w:cs="Arial" w:hint="cs"/>
          <w:b/>
          <w:bCs/>
          <w:sz w:val="28"/>
          <w:szCs w:val="28"/>
          <w:rtl/>
        </w:rPr>
        <w:t>ي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للمسألة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اللغوية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لا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يستقيم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من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دون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مصارحة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حقيقية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يساهم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في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مناقش</w:t>
      </w:r>
      <w:r w:rsidR="00CF2E98">
        <w:rPr>
          <w:rFonts w:cs="Arial" w:hint="cs"/>
          <w:b/>
          <w:bCs/>
          <w:sz w:val="28"/>
          <w:szCs w:val="28"/>
          <w:rtl/>
        </w:rPr>
        <w:t>ت</w:t>
      </w:r>
      <w:r w:rsidRPr="00C445CF">
        <w:rPr>
          <w:rFonts w:cs="Arial" w:hint="cs"/>
          <w:b/>
          <w:bCs/>
          <w:sz w:val="28"/>
          <w:szCs w:val="28"/>
          <w:rtl/>
        </w:rPr>
        <w:t>ها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العلماء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والمتخصصون</w:t>
      </w:r>
      <w:r w:rsidR="00E93625">
        <w:rPr>
          <w:rFonts w:cs="Arial" w:hint="cs"/>
          <w:b/>
          <w:bCs/>
          <w:sz w:val="28"/>
          <w:szCs w:val="28"/>
          <w:rtl/>
        </w:rPr>
        <w:t xml:space="preserve"> بالدرجة الأولى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في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استيعاب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لحاجات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الوطن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البراغماتية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تراعي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الكلفة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ومقتضيات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السوق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اللغوية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وطنيا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ودوليا،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وتؤمن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المغرب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من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مغامرات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عاطفية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قد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تكون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لها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كل</w:t>
      </w:r>
      <w:r w:rsidR="00E93625">
        <w:rPr>
          <w:rFonts w:cs="Arial" w:hint="cs"/>
          <w:b/>
          <w:bCs/>
          <w:sz w:val="28"/>
          <w:szCs w:val="28"/>
          <w:rtl/>
        </w:rPr>
        <w:t>فة مادية عالية بدون عائدات نفعية</w:t>
      </w:r>
      <w:r>
        <w:rPr>
          <w:rFonts w:cs="Arial" w:hint="cs"/>
          <w:b/>
          <w:bCs/>
          <w:sz w:val="28"/>
          <w:szCs w:val="28"/>
          <w:rtl/>
        </w:rPr>
        <w:t>.</w:t>
      </w:r>
    </w:p>
    <w:p w:rsidR="0087146C" w:rsidRPr="00622CE5" w:rsidRDefault="00162E51" w:rsidP="00270C6B">
      <w:pPr>
        <w:jc w:val="right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و</w:t>
      </w:r>
      <w:r w:rsidR="00A12F23">
        <w:rPr>
          <w:rFonts w:cs="Arial" w:hint="cs"/>
          <w:b/>
          <w:bCs/>
          <w:sz w:val="28"/>
          <w:szCs w:val="28"/>
          <w:rtl/>
        </w:rPr>
        <w:t>إذ تثير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الجمعية</w:t>
      </w:r>
      <w:r w:rsidR="00A12F23">
        <w:rPr>
          <w:rFonts w:cs="Arial" w:hint="cs"/>
          <w:b/>
          <w:bCs/>
          <w:sz w:val="28"/>
          <w:szCs w:val="28"/>
          <w:rtl/>
        </w:rPr>
        <w:t xml:space="preserve"> الانتباه إلى 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أن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المغاربة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لا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يحتملون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وضعا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لغويا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مفروضا،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أو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مشروعا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لغويا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غير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مكتمل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،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فهي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تهيب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بالجميع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لعدم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AA6D29" w:rsidRPr="00C445CF">
        <w:rPr>
          <w:rFonts w:cs="Arial" w:hint="cs"/>
          <w:b/>
          <w:bCs/>
          <w:sz w:val="28"/>
          <w:szCs w:val="28"/>
          <w:rtl/>
        </w:rPr>
        <w:t>الانزياح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لتصورات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خارج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الواقع،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والتعامل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مع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الوضع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اللغوي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انطلاقا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من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الكائن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والممكن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AA6D29">
        <w:rPr>
          <w:rFonts w:cs="Arial" w:hint="cs"/>
          <w:b/>
          <w:bCs/>
          <w:sz w:val="28"/>
          <w:szCs w:val="28"/>
          <w:rtl/>
        </w:rPr>
        <w:t>و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ليس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لما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يريده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البعض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87146C" w:rsidRPr="00C445CF">
        <w:rPr>
          <w:rFonts w:cs="Arial" w:hint="cs"/>
          <w:b/>
          <w:bCs/>
          <w:sz w:val="28"/>
          <w:szCs w:val="28"/>
          <w:rtl/>
        </w:rPr>
        <w:t>أن</w:t>
      </w:r>
      <w:r w:rsidR="0087146C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AA6D29">
        <w:rPr>
          <w:rFonts w:cs="Arial" w:hint="cs"/>
          <w:b/>
          <w:bCs/>
          <w:sz w:val="28"/>
          <w:szCs w:val="28"/>
          <w:rtl/>
        </w:rPr>
        <w:t>يكون. كما تؤكد الجمعية على انخراطها</w:t>
      </w:r>
      <w:r w:rsidR="00622CE5">
        <w:rPr>
          <w:rFonts w:cs="Arial" w:hint="cs"/>
          <w:b/>
          <w:bCs/>
          <w:sz w:val="28"/>
          <w:szCs w:val="28"/>
          <w:rtl/>
        </w:rPr>
        <w:t xml:space="preserve"> </w:t>
      </w:r>
      <w:r w:rsidR="00AA6D29">
        <w:rPr>
          <w:rFonts w:cs="Arial" w:hint="cs"/>
          <w:b/>
          <w:bCs/>
          <w:sz w:val="28"/>
          <w:szCs w:val="28"/>
          <w:rtl/>
        </w:rPr>
        <w:t>في المساهمة</w:t>
      </w:r>
      <w:r w:rsidR="00622CE5">
        <w:rPr>
          <w:rFonts w:cs="Arial" w:hint="cs"/>
          <w:b/>
          <w:bCs/>
          <w:sz w:val="28"/>
          <w:szCs w:val="28"/>
          <w:rtl/>
        </w:rPr>
        <w:t xml:space="preserve"> </w:t>
      </w:r>
      <w:r w:rsidR="00622CE5" w:rsidRPr="00C445CF">
        <w:rPr>
          <w:rFonts w:cs="Arial" w:hint="cs"/>
          <w:b/>
          <w:bCs/>
          <w:sz w:val="28"/>
          <w:szCs w:val="28"/>
          <w:rtl/>
        </w:rPr>
        <w:t>الإيجابية</w:t>
      </w:r>
      <w:r w:rsidR="00622CE5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622CE5" w:rsidRPr="00C445CF">
        <w:rPr>
          <w:rFonts w:cs="Arial" w:hint="cs"/>
          <w:b/>
          <w:bCs/>
          <w:sz w:val="28"/>
          <w:szCs w:val="28"/>
          <w:rtl/>
        </w:rPr>
        <w:t>والتعاون</w:t>
      </w:r>
      <w:r w:rsidR="00622CE5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622CE5" w:rsidRPr="00C445CF">
        <w:rPr>
          <w:rFonts w:cs="Arial" w:hint="cs"/>
          <w:b/>
          <w:bCs/>
          <w:sz w:val="28"/>
          <w:szCs w:val="28"/>
          <w:rtl/>
        </w:rPr>
        <w:t>مع</w:t>
      </w:r>
      <w:r w:rsidR="00622CE5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622CE5" w:rsidRPr="00C445CF">
        <w:rPr>
          <w:rFonts w:cs="Arial" w:hint="cs"/>
          <w:b/>
          <w:bCs/>
          <w:sz w:val="28"/>
          <w:szCs w:val="28"/>
          <w:rtl/>
        </w:rPr>
        <w:t>الوزارة</w:t>
      </w:r>
      <w:r w:rsidR="00622CE5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622CE5" w:rsidRPr="00C445CF">
        <w:rPr>
          <w:rFonts w:cs="Arial" w:hint="cs"/>
          <w:b/>
          <w:bCs/>
          <w:sz w:val="28"/>
          <w:szCs w:val="28"/>
          <w:rtl/>
        </w:rPr>
        <w:t>المعنية</w:t>
      </w:r>
      <w:r w:rsidR="00622CE5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622CE5" w:rsidRPr="00C445CF">
        <w:rPr>
          <w:rFonts w:cs="Arial" w:hint="cs"/>
          <w:b/>
          <w:bCs/>
          <w:sz w:val="28"/>
          <w:szCs w:val="28"/>
          <w:rtl/>
        </w:rPr>
        <w:t>في</w:t>
      </w:r>
      <w:r w:rsidR="00622CE5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622CE5" w:rsidRPr="00C445CF">
        <w:rPr>
          <w:rFonts w:cs="Arial" w:hint="cs"/>
          <w:b/>
          <w:bCs/>
          <w:sz w:val="28"/>
          <w:szCs w:val="28"/>
          <w:rtl/>
        </w:rPr>
        <w:t>أفق</w:t>
      </w:r>
      <w:r w:rsidR="00622CE5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622CE5" w:rsidRPr="00C445CF">
        <w:rPr>
          <w:rFonts w:cs="Arial" w:hint="cs"/>
          <w:b/>
          <w:bCs/>
          <w:sz w:val="28"/>
          <w:szCs w:val="28"/>
          <w:rtl/>
        </w:rPr>
        <w:t>التوافق</w:t>
      </w:r>
      <w:r w:rsidR="00622CE5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622CE5" w:rsidRPr="00C445CF">
        <w:rPr>
          <w:rFonts w:cs="Arial" w:hint="cs"/>
          <w:b/>
          <w:bCs/>
          <w:sz w:val="28"/>
          <w:szCs w:val="28"/>
          <w:rtl/>
        </w:rPr>
        <w:t>على</w:t>
      </w:r>
      <w:r w:rsidR="00622CE5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622CE5" w:rsidRPr="00C445CF">
        <w:rPr>
          <w:rFonts w:cs="Arial" w:hint="cs"/>
          <w:b/>
          <w:bCs/>
          <w:sz w:val="28"/>
          <w:szCs w:val="28"/>
          <w:rtl/>
        </w:rPr>
        <w:t>رؤية</w:t>
      </w:r>
      <w:r w:rsidR="00622CE5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622CE5" w:rsidRPr="00C445CF">
        <w:rPr>
          <w:rFonts w:cs="Arial" w:hint="cs"/>
          <w:b/>
          <w:bCs/>
          <w:sz w:val="28"/>
          <w:szCs w:val="28"/>
          <w:rtl/>
        </w:rPr>
        <w:t>يقبل</w:t>
      </w:r>
      <w:r w:rsidR="00622CE5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622CE5" w:rsidRPr="00C445CF">
        <w:rPr>
          <w:rFonts w:cs="Arial" w:hint="cs"/>
          <w:b/>
          <w:bCs/>
          <w:sz w:val="28"/>
          <w:szCs w:val="28"/>
          <w:rtl/>
        </w:rPr>
        <w:t>بها</w:t>
      </w:r>
      <w:r w:rsidR="00622CE5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622CE5" w:rsidRPr="00C445CF">
        <w:rPr>
          <w:rFonts w:cs="Arial" w:hint="cs"/>
          <w:b/>
          <w:bCs/>
          <w:sz w:val="28"/>
          <w:szCs w:val="28"/>
          <w:rtl/>
        </w:rPr>
        <w:t>المغاربة</w:t>
      </w:r>
      <w:r w:rsidR="00622CE5"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622CE5" w:rsidRPr="00C445CF">
        <w:rPr>
          <w:rFonts w:cs="Arial" w:hint="cs"/>
          <w:b/>
          <w:bCs/>
          <w:sz w:val="28"/>
          <w:szCs w:val="28"/>
          <w:rtl/>
        </w:rPr>
        <w:t>لتنزيل</w:t>
      </w:r>
      <w:r w:rsidR="00622CE5" w:rsidRPr="00C445CF">
        <w:rPr>
          <w:rFonts w:cs="Arial"/>
          <w:b/>
          <w:bCs/>
          <w:sz w:val="28"/>
          <w:szCs w:val="28"/>
          <w:rtl/>
        </w:rPr>
        <w:t xml:space="preserve"> </w:t>
      </w:r>
    </w:p>
    <w:p w:rsidR="00B023CE" w:rsidRDefault="00270C6B" w:rsidP="00BB786C">
      <w:pPr>
        <w:jc w:val="right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  <w:lang w:bidi="ar-MA"/>
        </w:rPr>
        <w:t xml:space="preserve"> دستوري موضوعي يستدعيه الواقع وكذا</w:t>
      </w:r>
      <w:r w:rsidR="00CE727F">
        <w:rPr>
          <w:rFonts w:cs="Arial" w:hint="cs"/>
          <w:b/>
          <w:bCs/>
          <w:sz w:val="28"/>
          <w:szCs w:val="28"/>
          <w:rtl/>
          <w:lang w:bidi="ar-MA"/>
        </w:rPr>
        <w:t xml:space="preserve"> في المساهمة</w:t>
      </w:r>
      <w:r w:rsidR="00BB786C">
        <w:rPr>
          <w:rFonts w:cs="Arial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MA"/>
        </w:rPr>
        <w:t xml:space="preserve"> في تأطير </w:t>
      </w:r>
      <w:r w:rsidRPr="00C445CF">
        <w:rPr>
          <w:rFonts w:cs="Arial" w:hint="cs"/>
          <w:b/>
          <w:bCs/>
          <w:sz w:val="28"/>
          <w:szCs w:val="28"/>
          <w:rtl/>
        </w:rPr>
        <w:t>نقاشات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علمية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حول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تجارب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تدبير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المشهد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اللغوي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في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F15B71">
        <w:rPr>
          <w:rFonts w:cs="Arial" w:hint="cs"/>
          <w:b/>
          <w:bCs/>
          <w:sz w:val="28"/>
          <w:szCs w:val="28"/>
          <w:rtl/>
        </w:rPr>
        <w:t>أ</w:t>
      </w:r>
      <w:r w:rsidRPr="00C445CF">
        <w:rPr>
          <w:rFonts w:cs="Arial" w:hint="cs"/>
          <w:b/>
          <w:bCs/>
          <w:sz w:val="28"/>
          <w:szCs w:val="28"/>
          <w:rtl/>
        </w:rPr>
        <w:t>فق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استخلاص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التجربة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الأنسب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للواقع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المغربي،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تكون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من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وحي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دراسات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علمية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وميدانية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أكثر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منها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أمنيات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وجدانية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Pr="00C445CF">
        <w:rPr>
          <w:rFonts w:cs="Arial" w:hint="cs"/>
          <w:b/>
          <w:bCs/>
          <w:sz w:val="28"/>
          <w:szCs w:val="28"/>
          <w:rtl/>
        </w:rPr>
        <w:t>مفعمة</w:t>
      </w:r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C445CF">
        <w:rPr>
          <w:rFonts w:cs="Arial" w:hint="cs"/>
          <w:b/>
          <w:bCs/>
          <w:sz w:val="28"/>
          <w:szCs w:val="28"/>
          <w:rtl/>
        </w:rPr>
        <w:t>بنزوعات</w:t>
      </w:r>
      <w:proofErr w:type="spellEnd"/>
      <w:r w:rsidRPr="00C445CF">
        <w:rPr>
          <w:rFonts w:cs="Arial"/>
          <w:b/>
          <w:bCs/>
          <w:sz w:val="28"/>
          <w:szCs w:val="28"/>
          <w:rtl/>
        </w:rPr>
        <w:t xml:space="preserve"> </w:t>
      </w:r>
      <w:r w:rsidR="00B023CE">
        <w:rPr>
          <w:rFonts w:cs="Arial" w:hint="cs"/>
          <w:b/>
          <w:bCs/>
          <w:sz w:val="28"/>
          <w:szCs w:val="28"/>
          <w:rtl/>
        </w:rPr>
        <w:t>إيديولوجية.</w:t>
      </w:r>
    </w:p>
    <w:p w:rsidR="00361D9B" w:rsidRPr="00C445CF" w:rsidRDefault="00361D9B" w:rsidP="00BB786C">
      <w:pPr>
        <w:jc w:val="right"/>
        <w:rPr>
          <w:b/>
          <w:bCs/>
          <w:sz w:val="28"/>
          <w:szCs w:val="28"/>
          <w:rtl/>
          <w:lang w:bidi="ar-MA"/>
        </w:rPr>
      </w:pPr>
      <w:bookmarkStart w:id="0" w:name="_GoBack"/>
      <w:bookmarkEnd w:id="0"/>
    </w:p>
    <w:sectPr w:rsidR="00361D9B" w:rsidRPr="00C445CF" w:rsidSect="00CA0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146C"/>
    <w:rsid w:val="000D3C0A"/>
    <w:rsid w:val="0011614E"/>
    <w:rsid w:val="00162E51"/>
    <w:rsid w:val="00190415"/>
    <w:rsid w:val="00225D0B"/>
    <w:rsid w:val="00270C6B"/>
    <w:rsid w:val="00303C40"/>
    <w:rsid w:val="00361D9B"/>
    <w:rsid w:val="00622CE5"/>
    <w:rsid w:val="006D3559"/>
    <w:rsid w:val="006E46E3"/>
    <w:rsid w:val="007B5808"/>
    <w:rsid w:val="0087146C"/>
    <w:rsid w:val="00A12F23"/>
    <w:rsid w:val="00AA6D29"/>
    <w:rsid w:val="00B023CE"/>
    <w:rsid w:val="00BB786C"/>
    <w:rsid w:val="00C445CF"/>
    <w:rsid w:val="00C60181"/>
    <w:rsid w:val="00CA0A18"/>
    <w:rsid w:val="00CE727F"/>
    <w:rsid w:val="00CF2E98"/>
    <w:rsid w:val="00E57022"/>
    <w:rsid w:val="00E70493"/>
    <w:rsid w:val="00E93625"/>
    <w:rsid w:val="00F1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3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2013-07-29T12:05:00Z</dcterms:created>
  <dcterms:modified xsi:type="dcterms:W3CDTF">2013-07-29T12:05:00Z</dcterms:modified>
</cp:coreProperties>
</file>