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9B" w:rsidRPr="00886CD2" w:rsidRDefault="001517E4" w:rsidP="001517E4">
      <w:pPr>
        <w:spacing w:after="0" w:line="240" w:lineRule="auto"/>
        <w:rPr>
          <w:b/>
          <w:sz w:val="24"/>
          <w:u w:val="single"/>
        </w:rPr>
      </w:pPr>
      <w:bookmarkStart w:id="0" w:name="_GoBack"/>
      <w:r w:rsidRPr="00886CD2">
        <w:rPr>
          <w:b/>
          <w:sz w:val="24"/>
          <w:u w:val="single"/>
        </w:rPr>
        <w:t>Matériels Utilisés :</w:t>
      </w:r>
    </w:p>
    <w:bookmarkEnd w:id="0"/>
    <w:p w:rsidR="001517E4" w:rsidRDefault="001517E4" w:rsidP="001517E4">
      <w:pPr>
        <w:spacing w:after="0" w:line="240" w:lineRule="auto"/>
      </w:pPr>
      <w:r>
        <w:t>- Papier Pollen blanc et cassis</w:t>
      </w:r>
    </w:p>
    <w:p w:rsidR="001517E4" w:rsidRDefault="001517E4" w:rsidP="001517E4">
      <w:pPr>
        <w:spacing w:after="0" w:line="240" w:lineRule="auto"/>
      </w:pPr>
      <w:r>
        <w:t xml:space="preserve">- Pigment </w:t>
      </w:r>
      <w:proofErr w:type="spellStart"/>
      <w:r>
        <w:t>Izink</w:t>
      </w:r>
      <w:proofErr w:type="spellEnd"/>
      <w:r>
        <w:t> : Opaline</w:t>
      </w:r>
      <w:r w:rsidR="008521CD">
        <w:t>, Mimosa</w:t>
      </w:r>
      <w:r>
        <w:t xml:space="preserve"> et </w:t>
      </w:r>
      <w:proofErr w:type="spellStart"/>
      <w:r>
        <w:t>Orchid</w:t>
      </w:r>
      <w:proofErr w:type="spellEnd"/>
    </w:p>
    <w:p w:rsidR="001517E4" w:rsidRDefault="001517E4" w:rsidP="001517E4">
      <w:pPr>
        <w:spacing w:after="0" w:line="240" w:lineRule="auto"/>
      </w:pPr>
      <w:r>
        <w:t xml:space="preserve">- Œillet étoile </w:t>
      </w:r>
      <w:proofErr w:type="spellStart"/>
      <w:r>
        <w:t>Rayher</w:t>
      </w:r>
      <w:proofErr w:type="spellEnd"/>
    </w:p>
    <w:p w:rsidR="001517E4" w:rsidRDefault="001517E4" w:rsidP="001517E4">
      <w:pPr>
        <w:spacing w:after="0" w:line="240" w:lineRule="auto"/>
      </w:pPr>
      <w:r>
        <w:t xml:space="preserve">- Tampon </w:t>
      </w:r>
      <w:proofErr w:type="spellStart"/>
      <w:r>
        <w:t>DoveCraft</w:t>
      </w:r>
      <w:proofErr w:type="spellEnd"/>
      <w:r>
        <w:t xml:space="preserve"> et </w:t>
      </w:r>
      <w:proofErr w:type="spellStart"/>
      <w:r>
        <w:t>Toga</w:t>
      </w:r>
      <w:proofErr w:type="spellEnd"/>
    </w:p>
    <w:p w:rsidR="001517E4" w:rsidRDefault="001517E4" w:rsidP="001517E4">
      <w:pPr>
        <w:spacing w:after="0" w:line="240" w:lineRule="auto"/>
      </w:pPr>
      <w:r>
        <w:t xml:space="preserve">- Encre </w:t>
      </w:r>
      <w:proofErr w:type="spellStart"/>
      <w:r>
        <w:t>Stanzon</w:t>
      </w:r>
      <w:proofErr w:type="spellEnd"/>
    </w:p>
    <w:p w:rsidR="001517E4" w:rsidRDefault="001517E4" w:rsidP="001517E4">
      <w:pPr>
        <w:spacing w:after="0" w:line="240" w:lineRule="auto"/>
      </w:pPr>
      <w:r>
        <w:t xml:space="preserve">- Paillette </w:t>
      </w:r>
      <w:proofErr w:type="spellStart"/>
      <w:r>
        <w:t>Stickles</w:t>
      </w:r>
      <w:proofErr w:type="spellEnd"/>
    </w:p>
    <w:p w:rsidR="001517E4" w:rsidRDefault="001517E4" w:rsidP="001517E4">
      <w:pPr>
        <w:spacing w:after="0" w:line="240" w:lineRule="auto"/>
      </w:pPr>
    </w:p>
    <w:p w:rsidR="003B2CD4" w:rsidRDefault="003B2CD4" w:rsidP="001517E4">
      <w:pPr>
        <w:spacing w:after="0" w:line="240" w:lineRule="auto"/>
      </w:pPr>
    </w:p>
    <w:p w:rsidR="003B2CD4" w:rsidRDefault="003B2CD4" w:rsidP="003B2CD4">
      <w:pPr>
        <w:spacing w:after="0" w:line="240" w:lineRule="auto"/>
        <w:jc w:val="both"/>
      </w:pPr>
      <w:r>
        <w:t xml:space="preserve">Dans le papier Pollen blanc découper un rectangle de 6x14cm et dans le papier cassis un rectangle de 7x15cm. Mettre ce dernier de côté en attendant de finaliser le montage. </w:t>
      </w:r>
      <w:r w:rsidR="008521CD">
        <w:t xml:space="preserve">Sur une surface plastifiée, j’ai mélangé de l’encre </w:t>
      </w:r>
      <w:proofErr w:type="spellStart"/>
      <w:r w:rsidR="008521CD">
        <w:t>Izink</w:t>
      </w:r>
      <w:proofErr w:type="spellEnd"/>
      <w:r w:rsidR="008521CD">
        <w:t xml:space="preserve"> Opaline avec une pointe de Mimosa. J’ai étalé le mélange sur 1/3 du rectangle de papier blanc. </w:t>
      </w:r>
      <w:r w:rsidR="006F1AC1">
        <w:t xml:space="preserve"> </w:t>
      </w:r>
    </w:p>
    <w:p w:rsidR="006F1AC1" w:rsidRDefault="00B75354" w:rsidP="003B2CD4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1" name="Image 1" descr="C:\Users\Aurélie\Desktop\Photo et Scrap\scrap\Marque-page_V2\DSC_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Marque-page_V2\DSC_1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C1" w:rsidRDefault="006F1AC1" w:rsidP="003B2CD4">
      <w:pPr>
        <w:spacing w:after="0" w:line="240" w:lineRule="auto"/>
        <w:jc w:val="both"/>
      </w:pPr>
      <w:r>
        <w:t xml:space="preserve">J’ai répété la même chose avec l’encre </w:t>
      </w:r>
      <w:proofErr w:type="spellStart"/>
      <w:r>
        <w:t>Izink</w:t>
      </w:r>
      <w:proofErr w:type="spellEnd"/>
      <w:r>
        <w:t xml:space="preserve"> </w:t>
      </w:r>
      <w:proofErr w:type="spellStart"/>
      <w:r>
        <w:t>Orchid</w:t>
      </w:r>
      <w:proofErr w:type="spellEnd"/>
      <w:r>
        <w:t xml:space="preserve"> mais pur en plus petite touche. </w:t>
      </w:r>
    </w:p>
    <w:p w:rsidR="006F1AC1" w:rsidRDefault="00B75354" w:rsidP="003B2CD4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2" name="Image 2" descr="C:\Users\Aurélie\Desktop\Photo et Scrap\scrap\Marque-page_V2\DSC_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Marque-page_V2\DSC_1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95" w:rsidRDefault="006F1AC1" w:rsidP="003B2CD4">
      <w:pPr>
        <w:spacing w:after="0" w:line="240" w:lineRule="auto"/>
        <w:jc w:val="both"/>
      </w:pPr>
      <w:r>
        <w:t>Ensuite viens la décoration du marque-page avec les différents tampons</w:t>
      </w:r>
      <w:r w:rsidR="003C1395">
        <w:t xml:space="preserve"> puis mettre les paillettes </w:t>
      </w:r>
      <w:proofErr w:type="spellStart"/>
      <w:r w:rsidR="003C1395">
        <w:t>Stickles</w:t>
      </w:r>
      <w:proofErr w:type="spellEnd"/>
      <w:r w:rsidR="003C1395">
        <w:t xml:space="preserve"> et attendre que l’ensemble soit sec. </w:t>
      </w:r>
    </w:p>
    <w:p w:rsidR="003C1395" w:rsidRDefault="00B75354" w:rsidP="003B2CD4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783"/>
            <wp:effectExtent l="0" t="0" r="0" b="6350"/>
            <wp:docPr id="3" name="Image 3" descr="C:\Users\Aurélie\Desktop\Photo et Scrap\scrap\Marque-page_V2\DSC_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Marque-page_V2\DSC_15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1B" w:rsidRDefault="002F0B1B" w:rsidP="003B2CD4">
      <w:pPr>
        <w:spacing w:after="0" w:line="240" w:lineRule="auto"/>
        <w:jc w:val="both"/>
      </w:pPr>
      <w:r>
        <w:t>Coller le résultat sur le rectangle de papier Pollen Cassis.</w:t>
      </w:r>
    </w:p>
    <w:p w:rsidR="002F0B1B" w:rsidRDefault="00B75354" w:rsidP="003B2CD4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4" name="Image 4" descr="C:\Users\Aurélie\Desktop\Photo et Scrap\scrap\Marque-page_V2\DSC_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Marque-page_V2\DSC_15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C1" w:rsidRDefault="002F0B1B" w:rsidP="003B2CD4">
      <w:pPr>
        <w:spacing w:after="0" w:line="240" w:lineRule="auto"/>
        <w:jc w:val="both"/>
      </w:pPr>
      <w:r>
        <w:t xml:space="preserve">Et placer l’œillet en haut du marque-page et ajouter un ruban plume pour rehausser le côté féerique. </w:t>
      </w:r>
    </w:p>
    <w:p w:rsidR="00B75354" w:rsidRDefault="00B75354" w:rsidP="003B2CD4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5" name="Image 5" descr="C:\Users\Aurélie\Desktop\Photo et Scrap\scrap\Marque-page_V2\DSC_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Marque-page_V2\DSC_15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54" w:rsidSect="001517E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65" w:rsidRDefault="00BE0565" w:rsidP="001517E4">
      <w:pPr>
        <w:spacing w:after="0" w:line="240" w:lineRule="auto"/>
      </w:pPr>
      <w:r>
        <w:separator/>
      </w:r>
    </w:p>
  </w:endnote>
  <w:endnote w:type="continuationSeparator" w:id="0">
    <w:p w:rsidR="00BE0565" w:rsidRDefault="00BE0565" w:rsidP="0015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E4" w:rsidRDefault="001517E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86CD2" w:rsidRPr="00886CD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517E4" w:rsidRDefault="001517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65" w:rsidRDefault="00BE0565" w:rsidP="001517E4">
      <w:pPr>
        <w:spacing w:after="0" w:line="240" w:lineRule="auto"/>
      </w:pPr>
      <w:r>
        <w:separator/>
      </w:r>
    </w:p>
  </w:footnote>
  <w:footnote w:type="continuationSeparator" w:id="0">
    <w:p w:rsidR="00BE0565" w:rsidRDefault="00BE0565" w:rsidP="0015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6527FD9D12D541DC8A1326F9C1F4EF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17E4" w:rsidRDefault="001517E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Marque-page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Lavinia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– Modèle 2</w:t>
        </w:r>
      </w:p>
    </w:sdtContent>
  </w:sdt>
  <w:p w:rsidR="001517E4" w:rsidRDefault="001517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E4"/>
    <w:rsid w:val="0014669B"/>
    <w:rsid w:val="001517E4"/>
    <w:rsid w:val="002F0B1B"/>
    <w:rsid w:val="003B2CD4"/>
    <w:rsid w:val="003C1395"/>
    <w:rsid w:val="006F1AC1"/>
    <w:rsid w:val="008521CD"/>
    <w:rsid w:val="00886CD2"/>
    <w:rsid w:val="00B75354"/>
    <w:rsid w:val="00B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7E4"/>
  </w:style>
  <w:style w:type="paragraph" w:styleId="Pieddepage">
    <w:name w:val="footer"/>
    <w:basedOn w:val="Normal"/>
    <w:link w:val="PieddepageCar"/>
    <w:uiPriority w:val="99"/>
    <w:unhideWhenUsed/>
    <w:rsid w:val="0015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7E4"/>
  </w:style>
  <w:style w:type="paragraph" w:styleId="Textedebulles">
    <w:name w:val="Balloon Text"/>
    <w:basedOn w:val="Normal"/>
    <w:link w:val="TextedebullesCar"/>
    <w:uiPriority w:val="99"/>
    <w:semiHidden/>
    <w:unhideWhenUsed/>
    <w:rsid w:val="0015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7E4"/>
  </w:style>
  <w:style w:type="paragraph" w:styleId="Pieddepage">
    <w:name w:val="footer"/>
    <w:basedOn w:val="Normal"/>
    <w:link w:val="PieddepageCar"/>
    <w:uiPriority w:val="99"/>
    <w:unhideWhenUsed/>
    <w:rsid w:val="0015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7E4"/>
  </w:style>
  <w:style w:type="paragraph" w:styleId="Textedebulles">
    <w:name w:val="Balloon Text"/>
    <w:basedOn w:val="Normal"/>
    <w:link w:val="TextedebullesCar"/>
    <w:uiPriority w:val="99"/>
    <w:semiHidden/>
    <w:unhideWhenUsed/>
    <w:rsid w:val="0015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7FD9D12D541DC8A1326F9C1F4E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EBCA4-66A3-4CE8-853F-29C27DC876F5}"/>
      </w:docPartPr>
      <w:docPartBody>
        <w:p w:rsidR="00000000" w:rsidRDefault="00586C78" w:rsidP="00586C78">
          <w:pPr>
            <w:pStyle w:val="6527FD9D12D541DC8A1326F9C1F4EF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78"/>
    <w:rsid w:val="00586C78"/>
    <w:rsid w:val="008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27FD9D12D541DC8A1326F9C1F4EF0A">
    <w:name w:val="6527FD9D12D541DC8A1326F9C1F4EF0A"/>
    <w:rsid w:val="00586C78"/>
  </w:style>
  <w:style w:type="paragraph" w:customStyle="1" w:styleId="0FF76F15FDCE4651A98F52D5CD222517">
    <w:name w:val="0FF76F15FDCE4651A98F52D5CD222517"/>
    <w:rsid w:val="00586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27FD9D12D541DC8A1326F9C1F4EF0A">
    <w:name w:val="6527FD9D12D541DC8A1326F9C1F4EF0A"/>
    <w:rsid w:val="00586C78"/>
  </w:style>
  <w:style w:type="paragraph" w:customStyle="1" w:styleId="0FF76F15FDCE4651A98F52D5CD222517">
    <w:name w:val="0FF76F15FDCE4651A98F52D5CD222517"/>
    <w:rsid w:val="00586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Marque-page Lavinia – Modèle 2</dc:title>
  <dc:creator>Aurélie</dc:creator>
  <cp:lastModifiedBy>Aurélie</cp:lastModifiedBy>
  <cp:revision>2</cp:revision>
  <dcterms:created xsi:type="dcterms:W3CDTF">2015-03-25T13:54:00Z</dcterms:created>
  <dcterms:modified xsi:type="dcterms:W3CDTF">2015-03-25T16:07:00Z</dcterms:modified>
</cp:coreProperties>
</file>