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11275" w14:textId="35F3BFE2" w:rsidR="006E50FA" w:rsidRPr="002A7B34" w:rsidRDefault="006E50FA" w:rsidP="006E50FA">
      <w:pPr>
        <w:pStyle w:val="Titre"/>
      </w:pPr>
      <w:r>
        <w:t>REUSSIR LES</w:t>
      </w:r>
      <w:r w:rsidRPr="002A7B34">
        <w:t xml:space="preserve"> EPREUVES ECRITES</w:t>
      </w:r>
      <w:r w:rsidR="00FA415D">
        <w:t xml:space="preserve"> </w:t>
      </w:r>
    </w:p>
    <w:p w14:paraId="4AE406B3" w14:textId="77777777" w:rsidR="00FA415D" w:rsidRDefault="00FA415D" w:rsidP="006E50FA">
      <w:pPr>
        <w:pStyle w:val="Sansinterligne"/>
        <w:jc w:val="both"/>
        <w:rPr>
          <w:sz w:val="24"/>
          <w:szCs w:val="24"/>
          <w:u w:val="single"/>
        </w:rPr>
      </w:pPr>
    </w:p>
    <w:p w14:paraId="59FE0A8A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  <w:r w:rsidRPr="00FA415D">
        <w:rPr>
          <w:sz w:val="24"/>
          <w:szCs w:val="24"/>
          <w:u w:val="single"/>
        </w:rPr>
        <w:t>L'évaluation</w:t>
      </w:r>
      <w:r>
        <w:rPr>
          <w:sz w:val="24"/>
          <w:szCs w:val="24"/>
        </w:rPr>
        <w:t xml:space="preserve"> lors des épreuves écrites porte sur :</w:t>
      </w:r>
    </w:p>
    <w:p w14:paraId="01E729AD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1C3687A6" w14:textId="11CB1C9D" w:rsidR="006E50FA" w:rsidRDefault="006E50FA" w:rsidP="006E50F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r w:rsidRPr="000D4961">
        <w:rPr>
          <w:b/>
          <w:sz w:val="24"/>
          <w:szCs w:val="24"/>
        </w:rPr>
        <w:t>qualité de la langue</w:t>
      </w:r>
      <w:r>
        <w:rPr>
          <w:sz w:val="24"/>
          <w:szCs w:val="24"/>
        </w:rPr>
        <w:t xml:space="preserve"> (les compétences linguistiques:</w:t>
      </w:r>
      <w:r w:rsidRPr="000D4961">
        <w:rPr>
          <w:sz w:val="24"/>
          <w:szCs w:val="24"/>
        </w:rPr>
        <w:t xml:space="preserve"> </w:t>
      </w:r>
      <w:r>
        <w:rPr>
          <w:sz w:val="24"/>
          <w:szCs w:val="24"/>
        </w:rPr>
        <w:t>bases grammaticales et lexicales)</w:t>
      </w:r>
      <w:r w:rsidR="0068716C">
        <w:rPr>
          <w:sz w:val="24"/>
          <w:szCs w:val="24"/>
        </w:rPr>
        <w:t xml:space="preserve"> et la </w:t>
      </w:r>
      <w:r w:rsidR="0068716C" w:rsidRPr="0068716C">
        <w:rPr>
          <w:b/>
          <w:sz w:val="24"/>
          <w:szCs w:val="24"/>
        </w:rPr>
        <w:t>cohérence du discours</w:t>
      </w:r>
    </w:p>
    <w:p w14:paraId="72FEAED1" w14:textId="28A837BE" w:rsidR="006E50FA" w:rsidRDefault="006E50FA" w:rsidP="006E50F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les </w:t>
      </w:r>
      <w:r w:rsidRPr="000D4961">
        <w:rPr>
          <w:b/>
          <w:sz w:val="24"/>
          <w:szCs w:val="24"/>
        </w:rPr>
        <w:t>références culturelles du candidat</w:t>
      </w:r>
      <w:r>
        <w:rPr>
          <w:sz w:val="24"/>
          <w:szCs w:val="24"/>
        </w:rPr>
        <w:t xml:space="preserve"> et sa connaissance de </w:t>
      </w:r>
      <w:r w:rsidRPr="000D4961">
        <w:rPr>
          <w:b/>
          <w:sz w:val="24"/>
          <w:szCs w:val="24"/>
        </w:rPr>
        <w:t>l'actualité du monde hispanique</w:t>
      </w:r>
      <w:r>
        <w:rPr>
          <w:sz w:val="24"/>
          <w:szCs w:val="24"/>
        </w:rPr>
        <w:t xml:space="preserve"> (aspects</w:t>
      </w:r>
      <w:r w:rsidRPr="00540456">
        <w:rPr>
          <w:sz w:val="24"/>
          <w:szCs w:val="24"/>
        </w:rPr>
        <w:t xml:space="preserve"> </w:t>
      </w:r>
      <w:r>
        <w:rPr>
          <w:sz w:val="24"/>
          <w:szCs w:val="24"/>
        </w:rPr>
        <w:t>politiques, économiques et socioculturelles)</w:t>
      </w:r>
      <w:r w:rsidR="00FA415D">
        <w:rPr>
          <w:sz w:val="24"/>
          <w:szCs w:val="24"/>
        </w:rPr>
        <w:t xml:space="preserve">, son </w:t>
      </w:r>
      <w:r w:rsidR="00FA415D" w:rsidRPr="00FA415D">
        <w:rPr>
          <w:b/>
          <w:sz w:val="24"/>
          <w:szCs w:val="24"/>
        </w:rPr>
        <w:t>intérêt de citoyen pour les questions d’actualité</w:t>
      </w:r>
    </w:p>
    <w:p w14:paraId="2F856BA8" w14:textId="586F41B9" w:rsidR="006E50FA" w:rsidRDefault="006E50FA" w:rsidP="006E50F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capacité du candidat à </w:t>
      </w:r>
      <w:r w:rsidRPr="00E02A7E">
        <w:rPr>
          <w:b/>
          <w:sz w:val="24"/>
          <w:szCs w:val="24"/>
        </w:rPr>
        <w:t>engager une réflexion personnelle</w:t>
      </w:r>
      <w:r w:rsidR="0068716C">
        <w:rPr>
          <w:b/>
          <w:sz w:val="24"/>
          <w:szCs w:val="24"/>
        </w:rPr>
        <w:t xml:space="preserve"> structurée</w:t>
      </w:r>
      <w:r w:rsidR="00FA415D">
        <w:rPr>
          <w:b/>
          <w:sz w:val="24"/>
          <w:szCs w:val="24"/>
        </w:rPr>
        <w:t xml:space="preserve"> et cohérente</w:t>
      </w:r>
      <w:r w:rsidR="0068716C">
        <w:rPr>
          <w:b/>
          <w:sz w:val="24"/>
          <w:szCs w:val="24"/>
        </w:rPr>
        <w:t>.</w:t>
      </w:r>
    </w:p>
    <w:p w14:paraId="2C7FDCE1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40497D34" w14:textId="7952F164" w:rsidR="006E50FA" w:rsidRDefault="006E50FA" w:rsidP="006E50F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chacune des épreuves, </w:t>
      </w:r>
      <w:r w:rsidRPr="00FA415D">
        <w:rPr>
          <w:i/>
          <w:sz w:val="24"/>
          <w:szCs w:val="24"/>
        </w:rPr>
        <w:t>soignez la présentation de votre copie</w:t>
      </w:r>
      <w:r>
        <w:rPr>
          <w:sz w:val="24"/>
          <w:szCs w:val="24"/>
        </w:rPr>
        <w:t xml:space="preserve"> (évitez les ra</w:t>
      </w:r>
      <w:r w:rsidR="00FA415D">
        <w:rPr>
          <w:sz w:val="24"/>
          <w:szCs w:val="24"/>
        </w:rPr>
        <w:t>tures et l'excès de correcteur)</w:t>
      </w:r>
      <w:r>
        <w:rPr>
          <w:sz w:val="24"/>
          <w:szCs w:val="24"/>
        </w:rPr>
        <w:t xml:space="preserve"> </w:t>
      </w:r>
      <w:r w:rsidRPr="00FA415D">
        <w:rPr>
          <w:i/>
          <w:sz w:val="24"/>
          <w:szCs w:val="24"/>
        </w:rPr>
        <w:t>et la calligraphie</w:t>
      </w:r>
      <w:r>
        <w:rPr>
          <w:sz w:val="24"/>
          <w:szCs w:val="24"/>
        </w:rPr>
        <w:t xml:space="preserve"> (bien différencier les lettres "a" des lettres "o").</w:t>
      </w:r>
    </w:p>
    <w:p w14:paraId="7D39F56F" w14:textId="77777777" w:rsidR="00FA415D" w:rsidRDefault="00FA415D" w:rsidP="006E50FA">
      <w:pPr>
        <w:pStyle w:val="Sansinterligne"/>
        <w:jc w:val="both"/>
        <w:rPr>
          <w:sz w:val="24"/>
          <w:szCs w:val="24"/>
        </w:rPr>
      </w:pPr>
    </w:p>
    <w:p w14:paraId="5E550915" w14:textId="45621E57" w:rsidR="006E50FA" w:rsidRPr="00032677" w:rsidRDefault="00074DA1" w:rsidP="006E50FA">
      <w:pPr>
        <w:pStyle w:val="Titre1"/>
      </w:pPr>
      <w:r>
        <w:rPr>
          <w:sz w:val="32"/>
          <w:szCs w:val="32"/>
        </w:rPr>
        <w:t xml:space="preserve">LE THEME </w:t>
      </w:r>
      <w:r w:rsidRPr="00032677">
        <w:rPr>
          <w:sz w:val="24"/>
          <w:szCs w:val="24"/>
        </w:rPr>
        <w:t>(Concours Mines-Ponts</w:t>
      </w:r>
      <w:r w:rsidR="00032677" w:rsidRPr="00032677">
        <w:rPr>
          <w:sz w:val="24"/>
          <w:szCs w:val="24"/>
        </w:rPr>
        <w:t xml:space="preserve"> LV1 MP PC PSI/ Agro Véto LV2 BCPST</w:t>
      </w:r>
      <w:r w:rsidRPr="00032677">
        <w:rPr>
          <w:sz w:val="24"/>
          <w:szCs w:val="24"/>
        </w:rPr>
        <w:t>)</w:t>
      </w:r>
    </w:p>
    <w:p w14:paraId="7F4A589F" w14:textId="77777777" w:rsidR="00E061BD" w:rsidRPr="00E061BD" w:rsidRDefault="00E061BD" w:rsidP="00E061BD"/>
    <w:p w14:paraId="6236BE7A" w14:textId="77777777" w:rsidR="00E061BD" w:rsidRDefault="00E061BD" w:rsidP="00E061BD">
      <w:pPr>
        <w:pStyle w:val="Sansinterligne"/>
        <w:jc w:val="both"/>
        <w:rPr>
          <w:sz w:val="24"/>
          <w:szCs w:val="24"/>
        </w:rPr>
      </w:pPr>
      <w:r w:rsidRPr="00E061BD">
        <w:rPr>
          <w:sz w:val="24"/>
          <w:szCs w:val="24"/>
        </w:rPr>
        <w:t>Le texte français à traduire doit permettre d’apprécier les compétences lexicales et grammaticales du candidat, ainsi que ses capacités à distinguer et utiliser les divers registres de la langue.</w:t>
      </w:r>
    </w:p>
    <w:p w14:paraId="69362BC1" w14:textId="77777777" w:rsidR="00E061BD" w:rsidRPr="00E061BD" w:rsidRDefault="00E061BD" w:rsidP="00E061B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39785B" w14:textId="77777777" w:rsidR="006E50FA" w:rsidRPr="00EC6725" w:rsidRDefault="006E50FA" w:rsidP="006E50FA">
      <w:pPr>
        <w:pStyle w:val="Sansinterlign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C6725">
        <w:rPr>
          <w:sz w:val="24"/>
          <w:szCs w:val="24"/>
          <w:u w:val="single"/>
        </w:rPr>
        <w:t>Quelques usages convenus:</w:t>
      </w:r>
    </w:p>
    <w:p w14:paraId="5DCB34D1" w14:textId="77777777" w:rsidR="006E50FA" w:rsidRPr="00BB77F8" w:rsidRDefault="006E50FA" w:rsidP="006E50FA">
      <w:pPr>
        <w:pStyle w:val="Sansinterligne"/>
        <w:ind w:left="720"/>
        <w:jc w:val="both"/>
        <w:rPr>
          <w:sz w:val="24"/>
          <w:szCs w:val="24"/>
        </w:rPr>
      </w:pPr>
    </w:p>
    <w:p w14:paraId="57B61622" w14:textId="77777777" w:rsidR="006E50FA" w:rsidRPr="00BB77F8" w:rsidRDefault="006E50FA" w:rsidP="006E50FA">
      <w:pPr>
        <w:pStyle w:val="Sansinterligne"/>
        <w:jc w:val="both"/>
        <w:rPr>
          <w:sz w:val="24"/>
          <w:szCs w:val="24"/>
        </w:rPr>
      </w:pPr>
      <w:r w:rsidRPr="00BB77F8">
        <w:rPr>
          <w:sz w:val="24"/>
          <w:szCs w:val="24"/>
        </w:rPr>
        <w:t xml:space="preserve">-  </w:t>
      </w:r>
      <w:r w:rsidRPr="00BB77F8">
        <w:rPr>
          <w:b/>
          <w:bCs/>
          <w:sz w:val="24"/>
          <w:szCs w:val="24"/>
        </w:rPr>
        <w:t>Noms propres</w:t>
      </w:r>
      <w:r w:rsidRPr="00BB77F8">
        <w:rPr>
          <w:sz w:val="24"/>
          <w:szCs w:val="24"/>
        </w:rPr>
        <w:t xml:space="preserve">: ne pas les traduire sauf s'il existe un usage consacré pour des personnages qui relèvent d'une aire culturelle commune et non d'une occurrence textuelle particulière. Ex. : Socrate = </w:t>
      </w:r>
      <w:proofErr w:type="spellStart"/>
      <w:r w:rsidRPr="00BB77F8">
        <w:rPr>
          <w:sz w:val="24"/>
          <w:szCs w:val="24"/>
        </w:rPr>
        <w:t>Sócrates</w:t>
      </w:r>
      <w:proofErr w:type="spellEnd"/>
      <w:r w:rsidRPr="00BB77F8">
        <w:rPr>
          <w:sz w:val="24"/>
          <w:szCs w:val="24"/>
        </w:rPr>
        <w:t>, Christophe Colomb = Cristobal Colón</w:t>
      </w:r>
    </w:p>
    <w:p w14:paraId="7F7BF8E1" w14:textId="77777777" w:rsidR="006E50FA" w:rsidRPr="00BB77F8" w:rsidRDefault="006E50FA" w:rsidP="006E50FA">
      <w:pPr>
        <w:pStyle w:val="Sansinterligne"/>
        <w:jc w:val="both"/>
        <w:rPr>
          <w:sz w:val="24"/>
          <w:szCs w:val="24"/>
        </w:rPr>
      </w:pPr>
      <w:r w:rsidRPr="00BB77F8">
        <w:rPr>
          <w:sz w:val="24"/>
          <w:szCs w:val="24"/>
        </w:rPr>
        <w:t xml:space="preserve">- </w:t>
      </w:r>
      <w:r w:rsidRPr="00BB77F8">
        <w:rPr>
          <w:b/>
          <w:bCs/>
          <w:sz w:val="24"/>
          <w:szCs w:val="24"/>
        </w:rPr>
        <w:t>Toponymes</w:t>
      </w:r>
      <w:r>
        <w:rPr>
          <w:sz w:val="24"/>
          <w:szCs w:val="24"/>
        </w:rPr>
        <w:t xml:space="preserve">: </w:t>
      </w:r>
      <w:r w:rsidRPr="00BB77F8">
        <w:rPr>
          <w:sz w:val="24"/>
          <w:szCs w:val="24"/>
        </w:rPr>
        <w:t xml:space="preserve">application du même principe. </w:t>
      </w:r>
    </w:p>
    <w:p w14:paraId="5207CA78" w14:textId="77777777" w:rsidR="006E50FA" w:rsidRPr="00BB77F8" w:rsidRDefault="006E50FA" w:rsidP="006E50FA">
      <w:pPr>
        <w:pStyle w:val="Sansinterlign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BB77F8">
        <w:rPr>
          <w:b/>
          <w:bCs/>
          <w:sz w:val="24"/>
          <w:szCs w:val="24"/>
        </w:rPr>
        <w:t>Surnoms</w:t>
      </w:r>
      <w:r w:rsidRPr="00BB77F8">
        <w:rPr>
          <w:sz w:val="24"/>
          <w:szCs w:val="24"/>
        </w:rPr>
        <w:t xml:space="preserve"> : sauf si le surnom n'est porteur d'aucun sens transposable, on attend la proposition d'un équivalent, plus ou moins heureux selon la difficulté de transposition, de la désignation du personnage</w:t>
      </w:r>
      <w:r>
        <w:rPr>
          <w:sz w:val="24"/>
          <w:szCs w:val="24"/>
        </w:rPr>
        <w:t>.</w:t>
      </w:r>
    </w:p>
    <w:p w14:paraId="0FEF4BD1" w14:textId="77777777" w:rsidR="006E50FA" w:rsidRPr="00BB77F8" w:rsidRDefault="006E50FA" w:rsidP="006E50FA">
      <w:pPr>
        <w:pStyle w:val="Sansinterligne"/>
        <w:jc w:val="both"/>
      </w:pPr>
    </w:p>
    <w:p w14:paraId="6A3C4BD1" w14:textId="77777777" w:rsidR="006E50FA" w:rsidRPr="001F2260" w:rsidRDefault="006E50FA" w:rsidP="006E50FA">
      <w:pPr>
        <w:pStyle w:val="Sansinterlign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F2260">
        <w:rPr>
          <w:sz w:val="24"/>
          <w:szCs w:val="24"/>
          <w:u w:val="single"/>
        </w:rPr>
        <w:t>Conseils méthodologiques</w:t>
      </w:r>
    </w:p>
    <w:p w14:paraId="2635884A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6EBA3FEB" w14:textId="7777777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74DA1">
        <w:rPr>
          <w:sz w:val="24"/>
          <w:szCs w:val="24"/>
        </w:rPr>
        <w:t>L</w:t>
      </w:r>
      <w:r w:rsidRPr="000152B8">
        <w:rPr>
          <w:b/>
          <w:sz w:val="24"/>
          <w:szCs w:val="24"/>
        </w:rPr>
        <w:t>isez attentivement le texte</w:t>
      </w:r>
      <w:r>
        <w:rPr>
          <w:sz w:val="24"/>
          <w:szCs w:val="24"/>
        </w:rPr>
        <w:t xml:space="preserve">. Au cours de ces </w:t>
      </w:r>
      <w:r w:rsidRPr="003C2145">
        <w:rPr>
          <w:b/>
          <w:sz w:val="24"/>
          <w:szCs w:val="24"/>
        </w:rPr>
        <w:t>lecture</w:t>
      </w:r>
      <w:r>
        <w:rPr>
          <w:b/>
          <w:sz w:val="24"/>
          <w:szCs w:val="24"/>
        </w:rPr>
        <w:t>s</w:t>
      </w:r>
      <w:r w:rsidRPr="003C2145">
        <w:rPr>
          <w:b/>
          <w:sz w:val="24"/>
          <w:szCs w:val="24"/>
        </w:rPr>
        <w:t xml:space="preserve"> active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, identifiez les différents personnages et leurs rapports entre eux. Situez l'histoire et les personnages dans le temps et dans l'espace.</w:t>
      </w:r>
    </w:p>
    <w:p w14:paraId="7A330DAF" w14:textId="7777777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Phrase après phrase, </w:t>
      </w:r>
      <w:r w:rsidRPr="003C2145">
        <w:rPr>
          <w:b/>
          <w:sz w:val="24"/>
          <w:szCs w:val="24"/>
        </w:rPr>
        <w:t>repérez les difficultés grammaticales et lexicale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.</w:t>
      </w:r>
      <w:r w:rsidR="00074DA1">
        <w:rPr>
          <w:sz w:val="24"/>
          <w:szCs w:val="24"/>
        </w:rPr>
        <w:t xml:space="preserve"> </w:t>
      </w:r>
      <w:r w:rsidRPr="00D96675">
        <w:rPr>
          <w:b/>
          <w:sz w:val="24"/>
          <w:szCs w:val="24"/>
        </w:rPr>
        <w:t>Traduisez</w:t>
      </w:r>
      <w:r>
        <w:rPr>
          <w:sz w:val="24"/>
          <w:szCs w:val="24"/>
        </w:rPr>
        <w:t xml:space="preserve"> ensuite au fur et à mesure en évitant le mot à mot. </w:t>
      </w:r>
      <w:r w:rsidRPr="003C2145">
        <w:rPr>
          <w:b/>
          <w:sz w:val="24"/>
          <w:szCs w:val="24"/>
        </w:rPr>
        <w:t>Favorisez la cohérence de l'ensemble</w:t>
      </w:r>
      <w:r>
        <w:rPr>
          <w:sz w:val="24"/>
          <w:szCs w:val="24"/>
        </w:rPr>
        <w:t xml:space="preserve"> du texte. Pour éviter les barbarismes et les non-sens, </w:t>
      </w:r>
      <w:r w:rsidRPr="003C2145">
        <w:rPr>
          <w:b/>
          <w:sz w:val="24"/>
          <w:szCs w:val="24"/>
        </w:rPr>
        <w:t>saisissez le mot dans son contexte</w:t>
      </w:r>
      <w:r>
        <w:rPr>
          <w:sz w:val="24"/>
          <w:szCs w:val="24"/>
        </w:rPr>
        <w:t xml:space="preserve"> et optez pour l'utilisation de synonymes plutôt que pour un blanc ou une omission (considérée comme l'erreur la plus lourde).</w:t>
      </w:r>
    </w:p>
    <w:p w14:paraId="13A0E165" w14:textId="7777777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Rédigez votre travail au </w:t>
      </w:r>
      <w:r w:rsidRPr="004D5336">
        <w:rPr>
          <w:b/>
          <w:sz w:val="24"/>
          <w:szCs w:val="24"/>
        </w:rPr>
        <w:t>propre</w:t>
      </w:r>
      <w:r>
        <w:rPr>
          <w:sz w:val="24"/>
          <w:szCs w:val="24"/>
        </w:rPr>
        <w:t>.</w:t>
      </w:r>
    </w:p>
    <w:p w14:paraId="1DF3AC0C" w14:textId="52CAD897" w:rsidR="006E50FA" w:rsidRDefault="006E50FA" w:rsidP="00074DA1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Relisez votre texte afin d'en </w:t>
      </w:r>
      <w:r w:rsidRPr="003C2145">
        <w:rPr>
          <w:b/>
          <w:sz w:val="24"/>
          <w:szCs w:val="24"/>
        </w:rPr>
        <w:t>vérifier l'harmonie</w:t>
      </w:r>
      <w:r>
        <w:rPr>
          <w:sz w:val="24"/>
          <w:szCs w:val="24"/>
        </w:rPr>
        <w:t>, sa bonne construction et une certaine logique.</w:t>
      </w:r>
      <w:r w:rsidR="00074DA1">
        <w:rPr>
          <w:sz w:val="24"/>
          <w:szCs w:val="24"/>
        </w:rPr>
        <w:t xml:space="preserve"> </w:t>
      </w:r>
      <w:r w:rsidRPr="00D96675">
        <w:rPr>
          <w:b/>
          <w:sz w:val="24"/>
          <w:szCs w:val="24"/>
        </w:rPr>
        <w:t xml:space="preserve">Ciblez </w:t>
      </w:r>
      <w:r w:rsidRPr="00D96675">
        <w:rPr>
          <w:sz w:val="24"/>
          <w:szCs w:val="24"/>
        </w:rPr>
        <w:t>ensuite</w:t>
      </w:r>
      <w:r w:rsidRPr="00D96675">
        <w:rPr>
          <w:b/>
          <w:sz w:val="24"/>
          <w:szCs w:val="24"/>
        </w:rPr>
        <w:t xml:space="preserve"> les principales sources d'erreur</w:t>
      </w:r>
      <w:r>
        <w:rPr>
          <w:sz w:val="24"/>
          <w:szCs w:val="24"/>
        </w:rPr>
        <w:t xml:space="preserve"> en fonction du temps qu'il vous reste et selon vos points faibles: formes verbales (temps, mode, personne), concordance des temps, utilisation de la préposition "a" devant les </w:t>
      </w:r>
      <w:r w:rsidRPr="00EC6725">
        <w:rPr>
          <w:sz w:val="24"/>
          <w:szCs w:val="24"/>
        </w:rPr>
        <w:t>COD</w:t>
      </w:r>
      <w:r>
        <w:rPr>
          <w:sz w:val="24"/>
          <w:szCs w:val="24"/>
        </w:rPr>
        <w:t xml:space="preserve"> de personne, la syntaxe, la ponctuation...</w:t>
      </w:r>
      <w:r w:rsidR="00074DA1">
        <w:rPr>
          <w:sz w:val="24"/>
          <w:szCs w:val="24"/>
        </w:rPr>
        <w:t xml:space="preserve"> </w:t>
      </w:r>
      <w:r w:rsidRPr="00D96675">
        <w:rPr>
          <w:sz w:val="24"/>
          <w:szCs w:val="24"/>
        </w:rPr>
        <w:t xml:space="preserve">Pensez à </w:t>
      </w:r>
      <w:r w:rsidRPr="00D96675">
        <w:rPr>
          <w:b/>
          <w:sz w:val="24"/>
          <w:szCs w:val="24"/>
        </w:rPr>
        <w:t>traduire le titre</w:t>
      </w:r>
      <w:r w:rsidR="00FA415D">
        <w:rPr>
          <w:b/>
          <w:sz w:val="24"/>
          <w:szCs w:val="24"/>
        </w:rPr>
        <w:t xml:space="preserve"> de la traduction </w:t>
      </w:r>
      <w:r w:rsidR="00FA415D" w:rsidRPr="00FA415D">
        <w:rPr>
          <w:sz w:val="24"/>
          <w:szCs w:val="24"/>
        </w:rPr>
        <w:t xml:space="preserve">(pas celui de l’œuvre du paratexte) </w:t>
      </w:r>
      <w:r w:rsidR="00FA415D">
        <w:rPr>
          <w:b/>
          <w:sz w:val="24"/>
          <w:szCs w:val="24"/>
        </w:rPr>
        <w:t>s’il y en a un</w:t>
      </w:r>
      <w:r w:rsidRPr="00D96675">
        <w:rPr>
          <w:sz w:val="24"/>
          <w:szCs w:val="24"/>
        </w:rPr>
        <w:t>.</w:t>
      </w:r>
    </w:p>
    <w:p w14:paraId="281BFF5C" w14:textId="33803FAD" w:rsidR="008D0273" w:rsidRPr="00032677" w:rsidRDefault="00973B99" w:rsidP="008D0273">
      <w:pPr>
        <w:pStyle w:val="Titre1"/>
        <w:rPr>
          <w:sz w:val="24"/>
          <w:szCs w:val="24"/>
        </w:rPr>
      </w:pPr>
      <w:r>
        <w:rPr>
          <w:sz w:val="32"/>
          <w:szCs w:val="32"/>
        </w:rPr>
        <w:lastRenderedPageBreak/>
        <w:t>LA QUESTION DE COMPREHENSION</w:t>
      </w:r>
      <w:r w:rsidR="00751C07">
        <w:rPr>
          <w:sz w:val="32"/>
          <w:szCs w:val="32"/>
        </w:rPr>
        <w:t xml:space="preserve"> </w:t>
      </w:r>
      <w:r w:rsidR="00751C07" w:rsidRPr="00032677">
        <w:rPr>
          <w:sz w:val="24"/>
          <w:szCs w:val="24"/>
        </w:rPr>
        <w:t>(Concours Mines-Ponts</w:t>
      </w:r>
      <w:r w:rsidR="00032677" w:rsidRPr="00032677">
        <w:rPr>
          <w:sz w:val="24"/>
          <w:szCs w:val="24"/>
        </w:rPr>
        <w:t xml:space="preserve"> LV1 MP PC PSI/ Agro Véto LV2 BCPST</w:t>
      </w:r>
      <w:r w:rsidR="00751C07" w:rsidRPr="00032677">
        <w:rPr>
          <w:sz w:val="24"/>
          <w:szCs w:val="24"/>
        </w:rPr>
        <w:t>)</w:t>
      </w:r>
    </w:p>
    <w:p w14:paraId="55202C56" w14:textId="77777777" w:rsidR="008D0273" w:rsidRDefault="008D0273" w:rsidP="008D0273">
      <w:pPr>
        <w:pStyle w:val="Sansinterligne"/>
        <w:jc w:val="both"/>
        <w:rPr>
          <w:sz w:val="24"/>
          <w:szCs w:val="24"/>
        </w:rPr>
      </w:pPr>
    </w:p>
    <w:p w14:paraId="4E51B6C2" w14:textId="77777777" w:rsidR="006E50FA" w:rsidRPr="008D0273" w:rsidRDefault="006E50FA" w:rsidP="008D0273">
      <w:pPr>
        <w:pStyle w:val="Sansinterligne"/>
        <w:jc w:val="both"/>
        <w:rPr>
          <w:sz w:val="24"/>
          <w:szCs w:val="24"/>
        </w:rPr>
      </w:pPr>
      <w:r w:rsidRPr="008D0273">
        <w:rPr>
          <w:sz w:val="24"/>
          <w:szCs w:val="24"/>
        </w:rPr>
        <w:t xml:space="preserve">Cette question a pour but de vérifier la </w:t>
      </w:r>
      <w:r w:rsidRPr="008D0273">
        <w:rPr>
          <w:b/>
          <w:sz w:val="24"/>
          <w:szCs w:val="24"/>
        </w:rPr>
        <w:t>compréhension du texte</w:t>
      </w:r>
      <w:r w:rsidRPr="008D0273">
        <w:rPr>
          <w:sz w:val="24"/>
          <w:szCs w:val="24"/>
        </w:rPr>
        <w:t xml:space="preserve"> du candidat, ainsi que sa capacité de </w:t>
      </w:r>
      <w:r w:rsidRPr="008D0273">
        <w:rPr>
          <w:b/>
          <w:sz w:val="24"/>
          <w:szCs w:val="24"/>
        </w:rPr>
        <w:t>synthèse</w:t>
      </w:r>
      <w:r w:rsidR="00751C07" w:rsidRPr="008D0273">
        <w:rPr>
          <w:sz w:val="24"/>
          <w:szCs w:val="24"/>
        </w:rPr>
        <w:t xml:space="preserve"> </w:t>
      </w:r>
      <w:r w:rsidR="00751C07" w:rsidRPr="00FA415D">
        <w:rPr>
          <w:b/>
          <w:sz w:val="24"/>
          <w:szCs w:val="24"/>
        </w:rPr>
        <w:t>(sans paraphrase ni avis personnel)</w:t>
      </w:r>
      <w:r w:rsidR="00751C07" w:rsidRPr="008D0273">
        <w:rPr>
          <w:sz w:val="24"/>
          <w:szCs w:val="24"/>
        </w:rPr>
        <w:t>.</w:t>
      </w:r>
      <w:r w:rsidR="00E061BD" w:rsidRPr="008D0273">
        <w:rPr>
          <w:sz w:val="24"/>
          <w:szCs w:val="24"/>
        </w:rPr>
        <w:t xml:space="preserve"> Seront évalués </w:t>
      </w:r>
      <w:r w:rsidR="008D0273" w:rsidRPr="008D0273">
        <w:rPr>
          <w:b/>
          <w:sz w:val="24"/>
          <w:szCs w:val="24"/>
        </w:rPr>
        <w:t xml:space="preserve">la </w:t>
      </w:r>
      <w:r w:rsidR="00E061BD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 xml:space="preserve">pertinence et </w:t>
      </w:r>
      <w:r w:rsidR="008D0273" w:rsidRPr="008D0273">
        <w:rPr>
          <w:rFonts w:eastAsia="Times New Roman" w:cs="Tahoma"/>
          <w:b/>
          <w:color w:val="333333"/>
          <w:sz w:val="24"/>
          <w:szCs w:val="24"/>
        </w:rPr>
        <w:t xml:space="preserve">la </w:t>
      </w:r>
      <w:r w:rsidR="00E061BD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>structuration de la réponse</w:t>
      </w:r>
      <w:r w:rsidR="00E061BD" w:rsidRPr="008D0273">
        <w:rPr>
          <w:rFonts w:eastAsia="Times New Roman" w:cs="Tahoma"/>
          <w:color w:val="333333"/>
          <w:sz w:val="24"/>
          <w:szCs w:val="24"/>
          <w:lang w:eastAsia="fr-FR"/>
        </w:rPr>
        <w:t xml:space="preserve"> par rapport à la question posée</w:t>
      </w:r>
      <w:r w:rsidR="008D0273" w:rsidRPr="008D0273">
        <w:rPr>
          <w:rFonts w:eastAsia="Times New Roman" w:cs="Tahoma"/>
          <w:color w:val="333333"/>
          <w:sz w:val="24"/>
          <w:szCs w:val="24"/>
        </w:rPr>
        <w:t xml:space="preserve"> ainsi que la </w:t>
      </w:r>
      <w:r w:rsidR="00E061BD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 xml:space="preserve">correction et </w:t>
      </w:r>
      <w:r w:rsidR="008D0273" w:rsidRPr="008D0273">
        <w:rPr>
          <w:rFonts w:eastAsia="Times New Roman" w:cs="Tahoma"/>
          <w:b/>
          <w:color w:val="333333"/>
          <w:sz w:val="24"/>
          <w:szCs w:val="24"/>
        </w:rPr>
        <w:t xml:space="preserve">la </w:t>
      </w:r>
      <w:r w:rsidR="00E061BD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>richesse de l’expression</w:t>
      </w:r>
      <w:r w:rsidR="008D0273" w:rsidRPr="008D0273">
        <w:rPr>
          <w:rFonts w:eastAsia="Times New Roman" w:cs="Tahoma"/>
          <w:color w:val="333333"/>
          <w:sz w:val="24"/>
          <w:szCs w:val="24"/>
        </w:rPr>
        <w:t>.</w:t>
      </w:r>
    </w:p>
    <w:p w14:paraId="2FDD1050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4EC78CC0" w14:textId="77777777" w:rsidR="006E50FA" w:rsidRPr="001F2260" w:rsidRDefault="006E50FA" w:rsidP="006E50FA">
      <w:pPr>
        <w:pStyle w:val="Sansinterlign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F2260">
        <w:rPr>
          <w:sz w:val="24"/>
          <w:szCs w:val="24"/>
          <w:u w:val="single"/>
        </w:rPr>
        <w:t>Conseils méthodologiques</w:t>
      </w:r>
    </w:p>
    <w:p w14:paraId="586F8AB9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4A29C767" w14:textId="77777777" w:rsidR="006E50FA" w:rsidRDefault="006E50FA" w:rsidP="00074DA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1) Lire attentivement le texte en repérant:</w:t>
      </w:r>
    </w:p>
    <w:p w14:paraId="3FD39F59" w14:textId="77777777" w:rsidR="006E50FA" w:rsidRDefault="006E50FA" w:rsidP="00074DA1">
      <w:pPr>
        <w:pStyle w:val="Sansinterligne"/>
        <w:jc w:val="both"/>
        <w:rPr>
          <w:sz w:val="24"/>
          <w:szCs w:val="24"/>
        </w:rPr>
      </w:pPr>
      <w:r w:rsidRPr="00EC6725">
        <w:rPr>
          <w:sz w:val="24"/>
          <w:szCs w:val="24"/>
        </w:rPr>
        <w:t>- les mots clés (penser à des synonymes pour reformuler les idées de façon personnelle)</w:t>
      </w:r>
    </w:p>
    <w:p w14:paraId="3494E682" w14:textId="77777777" w:rsidR="006E50FA" w:rsidRDefault="006E50FA" w:rsidP="00074DA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la structure du texte</w:t>
      </w:r>
    </w:p>
    <w:p w14:paraId="4F5BE683" w14:textId="77777777" w:rsidR="006E50FA" w:rsidRDefault="006E50FA" w:rsidP="00074DA1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l'enchaînement des faits rapportés</w:t>
      </w:r>
    </w:p>
    <w:p w14:paraId="13A70EE7" w14:textId="4D3F6302" w:rsidR="006E50FA" w:rsidRPr="008D0273" w:rsidRDefault="006E50FA" w:rsidP="00074DA1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Après avoir élaboré votre plan au brouillon, répondre à la question posée </w:t>
      </w:r>
      <w:r w:rsidR="008D0273">
        <w:rPr>
          <w:sz w:val="24"/>
          <w:szCs w:val="24"/>
        </w:rPr>
        <w:t>(</w:t>
      </w:r>
      <w:r w:rsidR="00E061BD" w:rsidRPr="008D0273">
        <w:rPr>
          <w:sz w:val="24"/>
          <w:szCs w:val="24"/>
        </w:rPr>
        <w:t>on préfèrera les reformulations aux citations du texte</w:t>
      </w:r>
      <w:r w:rsidR="00FA415D">
        <w:rPr>
          <w:sz w:val="24"/>
          <w:szCs w:val="24"/>
        </w:rPr>
        <w:t> ; ne pas oublier les guillemets si quelques mots du texte sont cités</w:t>
      </w:r>
      <w:r w:rsidRPr="008D0273">
        <w:rPr>
          <w:sz w:val="24"/>
          <w:szCs w:val="24"/>
        </w:rPr>
        <w:t>).</w:t>
      </w:r>
    </w:p>
    <w:p w14:paraId="0AF36932" w14:textId="11FB04E0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 w:rsidRPr="5D2FB145">
        <w:rPr>
          <w:sz w:val="24"/>
          <w:szCs w:val="24"/>
        </w:rPr>
        <w:t xml:space="preserve">3) Relire consciencieusement sa réponse. Penser à préciser le </w:t>
      </w:r>
      <w:r w:rsidRPr="5D2FB145">
        <w:rPr>
          <w:b/>
          <w:bCs/>
          <w:sz w:val="24"/>
          <w:szCs w:val="24"/>
        </w:rPr>
        <w:t xml:space="preserve">nombre de mots utilisés </w:t>
      </w:r>
      <w:r w:rsidRPr="5D2FB145">
        <w:rPr>
          <w:sz w:val="24"/>
          <w:szCs w:val="24"/>
        </w:rPr>
        <w:t>(mettre des « / »</w:t>
      </w:r>
      <w:r w:rsidR="00FA415D">
        <w:rPr>
          <w:sz w:val="24"/>
          <w:szCs w:val="24"/>
        </w:rPr>
        <w:t xml:space="preserve"> tous les 20 mots</w:t>
      </w:r>
      <w:r>
        <w:rPr>
          <w:sz w:val="24"/>
          <w:szCs w:val="24"/>
        </w:rPr>
        <w:t>)</w:t>
      </w:r>
      <w:r w:rsidRPr="001F2260">
        <w:rPr>
          <w:sz w:val="24"/>
          <w:szCs w:val="24"/>
        </w:rPr>
        <w:t>.</w:t>
      </w:r>
    </w:p>
    <w:p w14:paraId="65F6B1E1" w14:textId="77777777" w:rsidR="00FA415D" w:rsidRDefault="00FA415D" w:rsidP="006E50FA">
      <w:pPr>
        <w:pStyle w:val="Sansinterligne"/>
        <w:spacing w:after="120"/>
        <w:jc w:val="both"/>
        <w:rPr>
          <w:sz w:val="24"/>
          <w:szCs w:val="24"/>
        </w:rPr>
      </w:pPr>
    </w:p>
    <w:p w14:paraId="37175C43" w14:textId="7083E53E" w:rsidR="006E50FA" w:rsidRPr="00EC6725" w:rsidRDefault="00F55C1B" w:rsidP="006E50FA">
      <w:pPr>
        <w:pStyle w:val="Titre1"/>
        <w:rPr>
          <w:sz w:val="32"/>
          <w:szCs w:val="32"/>
        </w:rPr>
      </w:pPr>
      <w:r>
        <w:rPr>
          <w:sz w:val="32"/>
          <w:szCs w:val="32"/>
        </w:rPr>
        <w:t>TEXTE D'OPINION</w:t>
      </w:r>
      <w:r w:rsidR="006E50FA" w:rsidRPr="00EC6725">
        <w:rPr>
          <w:sz w:val="32"/>
          <w:szCs w:val="32"/>
        </w:rPr>
        <w:t xml:space="preserve"> </w:t>
      </w:r>
      <w:r w:rsidR="00032677" w:rsidRPr="00032677">
        <w:rPr>
          <w:sz w:val="24"/>
          <w:szCs w:val="24"/>
        </w:rPr>
        <w:t>(Concours X-ENS LV1 MP PC PSI)</w:t>
      </w:r>
      <w:r w:rsidR="00032677">
        <w:rPr>
          <w:sz w:val="32"/>
          <w:szCs w:val="32"/>
        </w:rPr>
        <w:t xml:space="preserve"> </w:t>
      </w:r>
      <w:r w:rsidR="006E50FA" w:rsidRPr="00EC6725">
        <w:rPr>
          <w:sz w:val="32"/>
          <w:szCs w:val="32"/>
        </w:rPr>
        <w:t xml:space="preserve">OU </w:t>
      </w:r>
      <w:r w:rsidR="00FA415D">
        <w:rPr>
          <w:sz w:val="32"/>
          <w:szCs w:val="32"/>
        </w:rPr>
        <w:t>QUESTION D’</w:t>
      </w:r>
      <w:r w:rsidR="006E50FA" w:rsidRPr="00EC6725">
        <w:rPr>
          <w:sz w:val="32"/>
          <w:szCs w:val="32"/>
        </w:rPr>
        <w:t>EXPRESSION PERSONNELLE</w:t>
      </w:r>
      <w:r w:rsidR="00751C07">
        <w:rPr>
          <w:sz w:val="32"/>
          <w:szCs w:val="32"/>
        </w:rPr>
        <w:t xml:space="preserve"> </w:t>
      </w:r>
      <w:r w:rsidR="00751C07" w:rsidRPr="00032677">
        <w:rPr>
          <w:sz w:val="24"/>
          <w:szCs w:val="24"/>
        </w:rPr>
        <w:t>(</w:t>
      </w:r>
      <w:r w:rsidR="00032677" w:rsidRPr="00032677">
        <w:rPr>
          <w:sz w:val="24"/>
          <w:szCs w:val="24"/>
        </w:rPr>
        <w:t xml:space="preserve">Concours </w:t>
      </w:r>
      <w:r w:rsidR="00751C07" w:rsidRPr="00032677">
        <w:rPr>
          <w:sz w:val="24"/>
          <w:szCs w:val="24"/>
        </w:rPr>
        <w:t>Mines-Ponts</w:t>
      </w:r>
      <w:r w:rsidR="00032677" w:rsidRPr="00032677">
        <w:rPr>
          <w:sz w:val="24"/>
          <w:szCs w:val="24"/>
        </w:rPr>
        <w:t xml:space="preserve"> LV1 MP PC PSI/ Agro Véto LV2 BCPST</w:t>
      </w:r>
      <w:r w:rsidR="00751C07" w:rsidRPr="00032677">
        <w:rPr>
          <w:sz w:val="24"/>
          <w:szCs w:val="24"/>
        </w:rPr>
        <w:t>)</w:t>
      </w:r>
    </w:p>
    <w:p w14:paraId="163B398E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791BAD70" w14:textId="77777777" w:rsidR="006E50FA" w:rsidRPr="004D5336" w:rsidRDefault="006E50FA" w:rsidP="006E50FA">
      <w:pPr>
        <w:pStyle w:val="Sansinterligne"/>
        <w:jc w:val="both"/>
        <w:rPr>
          <w:b/>
          <w:sz w:val="24"/>
          <w:szCs w:val="24"/>
        </w:rPr>
      </w:pPr>
      <w:r w:rsidRPr="00244A1D">
        <w:rPr>
          <w:b/>
          <w:sz w:val="24"/>
          <w:szCs w:val="24"/>
        </w:rPr>
        <w:t>Cibler l'enjeu</w:t>
      </w:r>
      <w:r>
        <w:rPr>
          <w:sz w:val="24"/>
          <w:szCs w:val="24"/>
        </w:rPr>
        <w:t xml:space="preserve"> du sujet, il est impératif de </w:t>
      </w:r>
      <w:r w:rsidRPr="00244A1D">
        <w:rPr>
          <w:b/>
          <w:sz w:val="24"/>
          <w:szCs w:val="24"/>
        </w:rPr>
        <w:t>problématiser</w:t>
      </w:r>
      <w:r>
        <w:rPr>
          <w:sz w:val="24"/>
          <w:szCs w:val="24"/>
        </w:rPr>
        <w:t xml:space="preserve"> sa réponse pour </w:t>
      </w:r>
      <w:r w:rsidRPr="004D5336">
        <w:rPr>
          <w:b/>
          <w:sz w:val="24"/>
          <w:szCs w:val="24"/>
        </w:rPr>
        <w:t>construire un raisonnement.</w:t>
      </w:r>
    </w:p>
    <w:p w14:paraId="35D98C03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convient de proposer une </w:t>
      </w:r>
      <w:r>
        <w:rPr>
          <w:b/>
          <w:sz w:val="24"/>
          <w:szCs w:val="24"/>
        </w:rPr>
        <w:t>analyse nuancée</w:t>
      </w:r>
      <w:r w:rsidR="00751C07">
        <w:rPr>
          <w:b/>
          <w:sz w:val="24"/>
          <w:szCs w:val="24"/>
        </w:rPr>
        <w:t xml:space="preserve"> </w:t>
      </w:r>
      <w:r w:rsidR="00751C07" w:rsidRPr="00F55C1B">
        <w:rPr>
          <w:sz w:val="24"/>
          <w:szCs w:val="24"/>
        </w:rPr>
        <w:t>(écartez</w:t>
      </w:r>
      <w:r w:rsidR="00751C07">
        <w:rPr>
          <w:sz w:val="24"/>
          <w:szCs w:val="24"/>
        </w:rPr>
        <w:t xml:space="preserve"> les affirmations péremptoires et évitez les perspectives manichéennes voire naïves)</w:t>
      </w:r>
      <w:r>
        <w:rPr>
          <w:b/>
          <w:sz w:val="24"/>
          <w:szCs w:val="24"/>
        </w:rPr>
        <w:t xml:space="preserve">, </w:t>
      </w:r>
      <w:r w:rsidRPr="00244A1D">
        <w:rPr>
          <w:b/>
          <w:sz w:val="24"/>
          <w:szCs w:val="24"/>
        </w:rPr>
        <w:t>argumentée avec cohérence</w:t>
      </w:r>
      <w:r>
        <w:rPr>
          <w:b/>
          <w:sz w:val="24"/>
          <w:szCs w:val="24"/>
        </w:rPr>
        <w:t xml:space="preserve"> et illustrée d'exemples probants. </w:t>
      </w:r>
      <w:r>
        <w:rPr>
          <w:sz w:val="24"/>
          <w:szCs w:val="24"/>
        </w:rPr>
        <w:t>On évitera donc de plaquer des connaissances de cours ou d'énumérer une série de faits anecdotiques.</w:t>
      </w:r>
      <w:r w:rsidR="00751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Seront valorisées les réponses à la problématique posée qui s'appuient sur des </w:t>
      </w:r>
      <w:r w:rsidRPr="00244A1D">
        <w:rPr>
          <w:b/>
          <w:sz w:val="24"/>
          <w:szCs w:val="24"/>
        </w:rPr>
        <w:t>connaissances précises</w:t>
      </w:r>
      <w:r>
        <w:rPr>
          <w:sz w:val="24"/>
          <w:szCs w:val="24"/>
        </w:rPr>
        <w:t xml:space="preserve"> et un </w:t>
      </w:r>
      <w:r w:rsidRPr="00244A1D">
        <w:rPr>
          <w:b/>
          <w:sz w:val="24"/>
          <w:szCs w:val="24"/>
        </w:rPr>
        <w:t>lexique adéquat</w:t>
      </w:r>
      <w:r w:rsidR="00751C07">
        <w:rPr>
          <w:b/>
          <w:sz w:val="24"/>
          <w:szCs w:val="24"/>
        </w:rPr>
        <w:t xml:space="preserve"> </w:t>
      </w:r>
      <w:r w:rsidR="00751C07" w:rsidRPr="00D8190D">
        <w:rPr>
          <w:sz w:val="24"/>
          <w:szCs w:val="24"/>
        </w:rPr>
        <w:t>(attention</w:t>
      </w:r>
      <w:r w:rsidR="00751C07">
        <w:rPr>
          <w:sz w:val="24"/>
          <w:szCs w:val="24"/>
        </w:rPr>
        <w:t xml:space="preserve"> à l'emploi artificiel de structures figées ou d'expressions lexicalisées, de sentences "prêtes à placer" qui manquent d'authenticité</w:t>
      </w:r>
      <w:r w:rsidR="00751C07" w:rsidRPr="00F2797F">
        <w:rPr>
          <w:sz w:val="24"/>
          <w:szCs w:val="24"/>
        </w:rPr>
        <w:t>)</w:t>
      </w:r>
      <w:r w:rsidRPr="00F2797F">
        <w:rPr>
          <w:sz w:val="24"/>
          <w:szCs w:val="24"/>
        </w:rPr>
        <w:t>.</w:t>
      </w:r>
    </w:p>
    <w:p w14:paraId="75DD1F56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3F0814B0" w14:textId="77777777" w:rsidR="006E50FA" w:rsidRPr="001F2260" w:rsidRDefault="006E50FA" w:rsidP="006E50FA">
      <w:pPr>
        <w:pStyle w:val="Sansinterlign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F2260">
        <w:rPr>
          <w:sz w:val="24"/>
          <w:szCs w:val="24"/>
          <w:u w:val="single"/>
        </w:rPr>
        <w:t>Conseils méthodologiques</w:t>
      </w:r>
    </w:p>
    <w:p w14:paraId="340E73E3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29809E0A" w14:textId="7777777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sz w:val="24"/>
          <w:szCs w:val="24"/>
        </w:rPr>
        <w:t>Analysez</w:t>
      </w:r>
      <w:r w:rsidRPr="002A7B34">
        <w:rPr>
          <w:b/>
          <w:sz w:val="24"/>
          <w:szCs w:val="24"/>
        </w:rPr>
        <w:t xml:space="preserve"> les termes du sujet</w:t>
      </w:r>
      <w:r>
        <w:rPr>
          <w:sz w:val="24"/>
          <w:szCs w:val="24"/>
        </w:rPr>
        <w:t xml:space="preserve"> et la question posée</w:t>
      </w:r>
      <w:r w:rsidR="007F67A7">
        <w:rPr>
          <w:sz w:val="24"/>
          <w:szCs w:val="24"/>
        </w:rPr>
        <w:t xml:space="preserve"> ou l'enjeu de l'éditorial</w:t>
      </w:r>
      <w:r>
        <w:rPr>
          <w:sz w:val="24"/>
          <w:szCs w:val="24"/>
        </w:rPr>
        <w:t xml:space="preserve"> afin de </w:t>
      </w:r>
      <w:r w:rsidRPr="002A7B34">
        <w:rPr>
          <w:b/>
          <w:sz w:val="24"/>
          <w:szCs w:val="24"/>
        </w:rPr>
        <w:t>dégager votre problématique</w:t>
      </w:r>
      <w:r>
        <w:rPr>
          <w:sz w:val="24"/>
          <w:szCs w:val="24"/>
        </w:rPr>
        <w:t xml:space="preserve">: l'axe de lecture, la perspective que vous allez utiliser pour porter un </w:t>
      </w:r>
      <w:r w:rsidRPr="00F21B51">
        <w:rPr>
          <w:b/>
          <w:sz w:val="24"/>
          <w:szCs w:val="24"/>
        </w:rPr>
        <w:t xml:space="preserve">regard critique et distancié </w:t>
      </w:r>
      <w:r>
        <w:rPr>
          <w:sz w:val="24"/>
          <w:szCs w:val="24"/>
        </w:rPr>
        <w:t>dans votre réponse.</w:t>
      </w:r>
      <w:r w:rsidR="00074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Cette étape fondamentale vous permet de vous approprier le sujet et de </w:t>
      </w:r>
      <w:r w:rsidRPr="00F21B51">
        <w:rPr>
          <w:b/>
          <w:sz w:val="24"/>
          <w:szCs w:val="24"/>
        </w:rPr>
        <w:t>développer une</w:t>
      </w:r>
      <w:r>
        <w:rPr>
          <w:sz w:val="24"/>
          <w:szCs w:val="24"/>
        </w:rPr>
        <w:t xml:space="preserve"> </w:t>
      </w:r>
      <w:r w:rsidRPr="00F21B51">
        <w:rPr>
          <w:b/>
          <w:sz w:val="24"/>
          <w:szCs w:val="24"/>
        </w:rPr>
        <w:t>réflexion autonome</w:t>
      </w:r>
      <w:r>
        <w:rPr>
          <w:sz w:val="24"/>
          <w:szCs w:val="24"/>
        </w:rPr>
        <w:t>.</w:t>
      </w:r>
    </w:p>
    <w:p w14:paraId="463B9F8D" w14:textId="7777777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Une fois la problématique dégagée, </w:t>
      </w:r>
      <w:r>
        <w:rPr>
          <w:b/>
          <w:sz w:val="24"/>
          <w:szCs w:val="24"/>
        </w:rPr>
        <w:t>mobilisez</w:t>
      </w:r>
      <w:r w:rsidRPr="002A7B34">
        <w:rPr>
          <w:b/>
          <w:sz w:val="24"/>
          <w:szCs w:val="24"/>
        </w:rPr>
        <w:t xml:space="preserve"> des exemples concrets et précis</w:t>
      </w:r>
      <w:r>
        <w:rPr>
          <w:sz w:val="24"/>
          <w:szCs w:val="24"/>
        </w:rPr>
        <w:t xml:space="preserve"> et classez-les afin </w:t>
      </w:r>
      <w:r w:rsidRPr="002A7B34">
        <w:rPr>
          <w:b/>
          <w:sz w:val="24"/>
          <w:szCs w:val="24"/>
        </w:rPr>
        <w:t>d'élaborer votre plan</w:t>
      </w:r>
      <w:r>
        <w:rPr>
          <w:sz w:val="24"/>
          <w:szCs w:val="24"/>
        </w:rPr>
        <w:t>.</w:t>
      </w:r>
    </w:p>
    <w:p w14:paraId="7864CDB8" w14:textId="7777777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 w:rsidRPr="00EC6725">
        <w:rPr>
          <w:sz w:val="24"/>
          <w:szCs w:val="24"/>
        </w:rPr>
        <w:t xml:space="preserve">3) Au brouillon, accordez un soin particulier à votre </w:t>
      </w:r>
      <w:r w:rsidRPr="00EC6725">
        <w:rPr>
          <w:b/>
          <w:sz w:val="24"/>
          <w:szCs w:val="24"/>
        </w:rPr>
        <w:t>introduction</w:t>
      </w:r>
      <w:r w:rsidRPr="00EC6725">
        <w:rPr>
          <w:sz w:val="24"/>
          <w:szCs w:val="24"/>
        </w:rPr>
        <w:t xml:space="preserve"> (phrase </w:t>
      </w:r>
      <w:r w:rsidRPr="00EC6725">
        <w:rPr>
          <w:b/>
          <w:sz w:val="24"/>
          <w:szCs w:val="24"/>
        </w:rPr>
        <w:t>d'accroche</w:t>
      </w:r>
      <w:r w:rsidRPr="00EC6725">
        <w:rPr>
          <w:sz w:val="24"/>
          <w:szCs w:val="24"/>
        </w:rPr>
        <w:t xml:space="preserve"> dont découle une </w:t>
      </w:r>
      <w:r w:rsidRPr="00EC6725">
        <w:rPr>
          <w:b/>
          <w:sz w:val="24"/>
          <w:szCs w:val="24"/>
        </w:rPr>
        <w:t>problématique</w:t>
      </w:r>
      <w:r w:rsidRPr="00EC6725">
        <w:rPr>
          <w:sz w:val="24"/>
          <w:szCs w:val="24"/>
        </w:rPr>
        <w:t xml:space="preserve"> engageante et attractive ; pas d’annonce de plan) et votre </w:t>
      </w:r>
      <w:r w:rsidRPr="00EC6725">
        <w:rPr>
          <w:b/>
          <w:sz w:val="24"/>
          <w:szCs w:val="24"/>
        </w:rPr>
        <w:t>conclusion</w:t>
      </w:r>
      <w:r w:rsidRPr="00EC6725">
        <w:rPr>
          <w:sz w:val="24"/>
          <w:szCs w:val="24"/>
        </w:rPr>
        <w:t xml:space="preserve"> (phrase de prise de congé </w:t>
      </w:r>
      <w:r w:rsidRPr="00EC6725">
        <w:rPr>
          <w:b/>
          <w:sz w:val="24"/>
          <w:szCs w:val="24"/>
        </w:rPr>
        <w:t>succincte et originale</w:t>
      </w:r>
      <w:r w:rsidRPr="00EC6725">
        <w:rPr>
          <w:sz w:val="24"/>
          <w:szCs w:val="24"/>
        </w:rPr>
        <w:t>, ouverture ou</w:t>
      </w:r>
      <w:r>
        <w:rPr>
          <w:sz w:val="24"/>
          <w:szCs w:val="24"/>
        </w:rPr>
        <w:t xml:space="preserve"> opinion ultime pour trancher le sujet ; pas de résumé du développement). Puis </w:t>
      </w:r>
      <w:r w:rsidRPr="002A7B34">
        <w:rPr>
          <w:b/>
          <w:sz w:val="24"/>
          <w:szCs w:val="24"/>
        </w:rPr>
        <w:t>rédigez</w:t>
      </w:r>
      <w:r>
        <w:rPr>
          <w:sz w:val="24"/>
          <w:szCs w:val="24"/>
        </w:rPr>
        <w:t xml:space="preserve"> au propre votre travail.</w:t>
      </w:r>
    </w:p>
    <w:p w14:paraId="4E350274" w14:textId="043E0FE7" w:rsidR="006E50FA" w:rsidRDefault="006E50FA" w:rsidP="006E50FA">
      <w:pPr>
        <w:pStyle w:val="Sansinterligne"/>
        <w:spacing w:after="120"/>
        <w:jc w:val="both"/>
        <w:rPr>
          <w:sz w:val="24"/>
          <w:szCs w:val="24"/>
        </w:rPr>
      </w:pPr>
      <w:r w:rsidRPr="5D2FB145">
        <w:rPr>
          <w:sz w:val="24"/>
          <w:szCs w:val="24"/>
        </w:rPr>
        <w:t xml:space="preserve">4) Procédez à une </w:t>
      </w:r>
      <w:r w:rsidRPr="5D2FB145">
        <w:rPr>
          <w:b/>
          <w:bCs/>
          <w:sz w:val="24"/>
          <w:szCs w:val="24"/>
        </w:rPr>
        <w:t>relecture ciblée</w:t>
      </w:r>
      <w:r w:rsidRPr="5D2FB145">
        <w:rPr>
          <w:sz w:val="24"/>
          <w:szCs w:val="24"/>
        </w:rPr>
        <w:t xml:space="preserve"> de votre copie (formes verbales, accentuation, utilisation de la préposition "a" devant les COD de personne...). Pensez à préciser le </w:t>
      </w:r>
      <w:r w:rsidRPr="5D2FB145">
        <w:rPr>
          <w:b/>
          <w:bCs/>
          <w:sz w:val="24"/>
          <w:szCs w:val="24"/>
        </w:rPr>
        <w:t>nombre de mots utilisés</w:t>
      </w:r>
      <w:r w:rsidR="00FA415D">
        <w:rPr>
          <w:sz w:val="24"/>
          <w:szCs w:val="24"/>
        </w:rPr>
        <w:t xml:space="preserve"> (mettre des « / » tous les 20 mots</w:t>
      </w:r>
      <w:r>
        <w:rPr>
          <w:sz w:val="24"/>
          <w:szCs w:val="24"/>
        </w:rPr>
        <w:t xml:space="preserve">). </w:t>
      </w:r>
    </w:p>
    <w:p w14:paraId="62AC0AA8" w14:textId="77777777" w:rsidR="006E50FA" w:rsidRDefault="006E50FA" w:rsidP="006E50FA">
      <w:pPr>
        <w:pStyle w:val="Sansinterligne"/>
        <w:jc w:val="both"/>
        <w:rPr>
          <w:sz w:val="24"/>
          <w:szCs w:val="24"/>
        </w:rPr>
      </w:pPr>
    </w:p>
    <w:p w14:paraId="7D21CC28" w14:textId="4F7C52C1" w:rsidR="006B72C2" w:rsidRDefault="00D26211" w:rsidP="006B72C2">
      <w:pPr>
        <w:pStyle w:val="Titre2"/>
        <w:rPr>
          <w:color w:val="365F91" w:themeColor="accent1" w:themeShade="BF"/>
          <w:sz w:val="32"/>
          <w:szCs w:val="32"/>
        </w:rPr>
      </w:pPr>
      <w:r w:rsidRPr="006B72C2">
        <w:rPr>
          <w:color w:val="365F91" w:themeColor="accent1" w:themeShade="BF"/>
          <w:sz w:val="32"/>
          <w:szCs w:val="32"/>
        </w:rPr>
        <w:t>LA SYNTHESE</w:t>
      </w:r>
      <w:r w:rsidR="006B72C2" w:rsidRPr="006B72C2">
        <w:rPr>
          <w:color w:val="365F91" w:themeColor="accent1" w:themeShade="BF"/>
          <w:sz w:val="32"/>
          <w:szCs w:val="32"/>
        </w:rPr>
        <w:t xml:space="preserve"> </w:t>
      </w:r>
      <w:r w:rsidR="006B72C2" w:rsidRPr="00032677">
        <w:rPr>
          <w:color w:val="365F91" w:themeColor="accent1" w:themeShade="BF"/>
          <w:sz w:val="24"/>
          <w:szCs w:val="24"/>
        </w:rPr>
        <w:t>(Concours X-ENS, Centrale-</w:t>
      </w:r>
      <w:proofErr w:type="spellStart"/>
      <w:r w:rsidR="006B72C2" w:rsidRPr="00032677">
        <w:rPr>
          <w:color w:val="365F91" w:themeColor="accent1" w:themeShade="BF"/>
          <w:sz w:val="24"/>
          <w:szCs w:val="24"/>
        </w:rPr>
        <w:t>Supelec</w:t>
      </w:r>
      <w:proofErr w:type="spellEnd"/>
      <w:r w:rsidR="006B72C2" w:rsidRPr="00032677">
        <w:rPr>
          <w:color w:val="365F91" w:themeColor="accent1" w:themeShade="BF"/>
          <w:sz w:val="24"/>
          <w:szCs w:val="24"/>
        </w:rPr>
        <w:t>, CCP, e3a</w:t>
      </w:r>
      <w:r w:rsidR="00032677">
        <w:rPr>
          <w:color w:val="365F91" w:themeColor="accent1" w:themeShade="BF"/>
          <w:sz w:val="24"/>
          <w:szCs w:val="24"/>
        </w:rPr>
        <w:t xml:space="preserve"> /LV1 MP PC PSI</w:t>
      </w:r>
      <w:r w:rsidR="006B72C2" w:rsidRPr="00032677">
        <w:rPr>
          <w:color w:val="365F91" w:themeColor="accent1" w:themeShade="BF"/>
          <w:sz w:val="24"/>
          <w:szCs w:val="24"/>
        </w:rPr>
        <w:t>)</w:t>
      </w:r>
    </w:p>
    <w:p w14:paraId="14A227C6" w14:textId="77777777" w:rsidR="006B72C2" w:rsidRDefault="006B72C2" w:rsidP="006B72C2"/>
    <w:p w14:paraId="5212B857" w14:textId="77777777" w:rsidR="004D5FDB" w:rsidRDefault="004D5FDB" w:rsidP="006B72C2"/>
    <w:p w14:paraId="72BBA0BF" w14:textId="77777777" w:rsidR="004D5FDB" w:rsidRPr="006B72C2" w:rsidRDefault="004D5FDB" w:rsidP="006B72C2"/>
    <w:p w14:paraId="567CCEF3" w14:textId="77777777" w:rsidR="00C25C52" w:rsidRDefault="006B72C2" w:rsidP="00C25C52">
      <w:pPr>
        <w:shd w:val="clear" w:color="auto" w:fill="FFFFFF"/>
        <w:ind w:firstLine="426"/>
        <w:jc w:val="both"/>
        <w:rPr>
          <w:rFonts w:asciiTheme="minorHAnsi" w:hAnsiTheme="minorHAnsi"/>
        </w:rPr>
      </w:pPr>
      <w:r w:rsidRPr="00C25C52">
        <w:rPr>
          <w:rFonts w:asciiTheme="minorHAnsi" w:hAnsiTheme="minorHAnsi"/>
          <w:b/>
        </w:rPr>
        <w:t>Sans paraphraser les documents proposés</w:t>
      </w:r>
      <w:r w:rsidRPr="00C25C52">
        <w:rPr>
          <w:rFonts w:asciiTheme="minorHAnsi" w:hAnsiTheme="minorHAnsi"/>
        </w:rPr>
        <w:t xml:space="preserve"> dans le dossier, le candidat réalisera une synthèse de celui-ci, en </w:t>
      </w:r>
      <w:r w:rsidRPr="00C25C52">
        <w:rPr>
          <w:rFonts w:asciiTheme="minorHAnsi" w:hAnsiTheme="minorHAnsi"/>
          <w:b/>
        </w:rPr>
        <w:t>mettant clairement en valeur ses principaux enseignements et enjeux</w:t>
      </w:r>
      <w:r w:rsidRPr="00C25C52">
        <w:rPr>
          <w:rFonts w:asciiTheme="minorHAnsi" w:hAnsiTheme="minorHAnsi"/>
        </w:rPr>
        <w:t xml:space="preserve"> dans le contexte de l’aire géographique de la langue choisie, et en prenant soin de n'ajouter aucun commentaire personnel à sa composition.</w:t>
      </w:r>
      <w:r w:rsidR="00E061BD" w:rsidRPr="00C25C52">
        <w:rPr>
          <w:rFonts w:asciiTheme="minorHAnsi" w:hAnsiTheme="minorHAnsi"/>
        </w:rPr>
        <w:t xml:space="preserve"> </w:t>
      </w:r>
    </w:p>
    <w:p w14:paraId="0E180C25" w14:textId="0C396A85" w:rsidR="00C25C52" w:rsidRPr="00C25C52" w:rsidRDefault="00C25C52" w:rsidP="00C25C52">
      <w:pPr>
        <w:shd w:val="clear" w:color="auto" w:fill="FFFFFF"/>
        <w:ind w:firstLine="426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 xml:space="preserve">Il est attendu du travail demandé qu'il restitue les </w:t>
      </w:r>
      <w:r w:rsidRPr="00C25C52">
        <w:rPr>
          <w:rFonts w:asciiTheme="minorHAnsi" w:hAnsiTheme="minorHAnsi" w:cs="Arial"/>
          <w:b/>
        </w:rPr>
        <w:t>éléments clefs contenus dans les documents</w:t>
      </w:r>
      <w:r w:rsidRPr="00C25C52">
        <w:rPr>
          <w:rFonts w:asciiTheme="minorHAnsi" w:hAnsiTheme="minorHAnsi" w:cs="Arial"/>
        </w:rPr>
        <w:t xml:space="preserve"> proposés et qu'il montre </w:t>
      </w:r>
      <w:r w:rsidRPr="00C25C52">
        <w:rPr>
          <w:rFonts w:asciiTheme="minorHAnsi" w:hAnsiTheme="minorHAnsi" w:cs="Arial"/>
          <w:b/>
        </w:rPr>
        <w:t>comment ceux-ci se complètent, se renforcent, s'opposent</w:t>
      </w:r>
      <w:r w:rsidRPr="00C25C52">
        <w:rPr>
          <w:rFonts w:asciiTheme="minorHAnsi" w:hAnsiTheme="minorHAnsi" w:cs="Arial"/>
        </w:rPr>
        <w:t xml:space="preserve">, etc. La </w:t>
      </w:r>
      <w:r w:rsidRPr="00C25C52">
        <w:rPr>
          <w:rFonts w:asciiTheme="minorHAnsi" w:hAnsiTheme="minorHAnsi" w:cs="Arial"/>
          <w:b/>
        </w:rPr>
        <w:t>confrontation</w:t>
      </w:r>
      <w:r w:rsidRPr="00C25C52">
        <w:rPr>
          <w:rFonts w:asciiTheme="minorHAnsi" w:hAnsiTheme="minorHAnsi" w:cs="Arial"/>
        </w:rPr>
        <w:t xml:space="preserve"> des points de vue proposés dans les différents documents est un élément essentiel de la synthèse.</w:t>
      </w:r>
    </w:p>
    <w:p w14:paraId="2BDC998B" w14:textId="5488842E" w:rsidR="00F75E2C" w:rsidRDefault="00E061BD" w:rsidP="00C25C52">
      <w:pPr>
        <w:pStyle w:val="Sansinterligne"/>
        <w:ind w:firstLine="426"/>
        <w:jc w:val="both"/>
        <w:rPr>
          <w:rFonts w:cs="Tahoma"/>
          <w:color w:val="333333"/>
          <w:sz w:val="24"/>
          <w:szCs w:val="24"/>
        </w:rPr>
      </w:pP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>Le destinataire de la synthèse doit pouvoir se faire sa propre opinion sur le sujet sans devoir consulter les documents de base.</w:t>
      </w:r>
      <w:r w:rsidR="00F75E2C" w:rsidRPr="00F55C1B">
        <w:rPr>
          <w:rFonts w:cs="Tahoma"/>
          <w:color w:val="333333"/>
          <w:sz w:val="24"/>
          <w:szCs w:val="24"/>
        </w:rPr>
        <w:t xml:space="preserve"> </w:t>
      </w:r>
    </w:p>
    <w:p w14:paraId="1443CD4D" w14:textId="77777777" w:rsidR="004D5FDB" w:rsidRPr="00F55C1B" w:rsidRDefault="004D5FDB" w:rsidP="00C25C52">
      <w:pPr>
        <w:pStyle w:val="Sansinterligne"/>
        <w:ind w:firstLine="426"/>
        <w:jc w:val="both"/>
        <w:rPr>
          <w:rFonts w:eastAsia="Times New Roman" w:cs="Tahoma"/>
          <w:color w:val="333333"/>
          <w:sz w:val="24"/>
          <w:szCs w:val="24"/>
          <w:lang w:eastAsia="fr-FR"/>
        </w:rPr>
      </w:pPr>
    </w:p>
    <w:p w14:paraId="769BFB15" w14:textId="77777777" w:rsidR="004D5FDB" w:rsidRDefault="00B151D7" w:rsidP="00C25C52">
      <w:pPr>
        <w:pStyle w:val="Sansinterligne"/>
        <w:ind w:firstLine="426"/>
        <w:jc w:val="both"/>
        <w:rPr>
          <w:rFonts w:eastAsia="Times New Roman" w:cs="Tahoma"/>
          <w:color w:val="333333"/>
          <w:sz w:val="24"/>
          <w:szCs w:val="24"/>
          <w:lang w:eastAsia="fr-FR"/>
        </w:rPr>
      </w:pP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Ce travail d’expression écrite permet aux correcteurs de se faire une opinion très précise du degré de </w:t>
      </w:r>
      <w:r w:rsidRPr="00F55C1B">
        <w:rPr>
          <w:rFonts w:eastAsia="Times New Roman" w:cs="Tahoma"/>
          <w:b/>
          <w:color w:val="333333"/>
          <w:sz w:val="24"/>
          <w:szCs w:val="24"/>
          <w:lang w:eastAsia="fr-FR"/>
        </w:rPr>
        <w:t>compréhension des documents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 par chaque candidat. </w:t>
      </w:r>
    </w:p>
    <w:p w14:paraId="48FB2F54" w14:textId="58FC48FE" w:rsidR="00F55C1B" w:rsidRDefault="00B151D7" w:rsidP="00C25C52">
      <w:pPr>
        <w:pStyle w:val="Sansinterligne"/>
        <w:ind w:firstLine="426"/>
        <w:jc w:val="both"/>
        <w:rPr>
          <w:rFonts w:eastAsia="Times New Roman" w:cs="Tahoma"/>
          <w:color w:val="333333"/>
          <w:sz w:val="24"/>
          <w:szCs w:val="24"/>
          <w:lang w:eastAsia="fr-FR"/>
        </w:rPr>
      </w:pP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Par ailleurs, la </w:t>
      </w:r>
      <w:r w:rsidRPr="00F55C1B">
        <w:rPr>
          <w:rFonts w:eastAsia="Times New Roman" w:cs="Tahoma"/>
          <w:b/>
          <w:color w:val="333333"/>
          <w:sz w:val="24"/>
          <w:szCs w:val="24"/>
          <w:lang w:eastAsia="fr-FR"/>
        </w:rPr>
        <w:t>richesse lexicale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, la </w:t>
      </w:r>
      <w:r w:rsidRPr="00F55C1B">
        <w:rPr>
          <w:rFonts w:eastAsia="Times New Roman" w:cs="Tahoma"/>
          <w:b/>
          <w:color w:val="333333"/>
          <w:sz w:val="24"/>
          <w:szCs w:val="24"/>
          <w:lang w:eastAsia="fr-FR"/>
        </w:rPr>
        <w:t>rigueur syntaxique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 </w:t>
      </w:r>
      <w:r w:rsidR="0068716C" w:rsidRPr="00F55C1B">
        <w:rPr>
          <w:rFonts w:eastAsia="Times New Roman" w:cs="Tahoma"/>
          <w:color w:val="333333"/>
          <w:sz w:val="24"/>
          <w:szCs w:val="24"/>
          <w:lang w:eastAsia="fr-FR"/>
        </w:rPr>
        <w:t>(mieux vaut privilégier des structures simples mais correctes</w:t>
      </w:r>
      <w:r w:rsidR="0068716C" w:rsidRPr="00F55C1B">
        <w:rPr>
          <w:rFonts w:cs="Tahoma"/>
          <w:color w:val="333333"/>
          <w:sz w:val="24"/>
          <w:szCs w:val="24"/>
        </w:rPr>
        <w:t xml:space="preserve">) 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et la </w:t>
      </w:r>
      <w:r w:rsidRPr="00F55C1B">
        <w:rPr>
          <w:rFonts w:eastAsia="Times New Roman" w:cs="Tahoma"/>
          <w:b/>
          <w:color w:val="333333"/>
          <w:sz w:val="24"/>
          <w:szCs w:val="24"/>
          <w:lang w:eastAsia="fr-FR"/>
        </w:rPr>
        <w:t>fluidité du discours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 </w:t>
      </w:r>
      <w:r w:rsidR="00D8190D"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(son organisation par des </w:t>
      </w:r>
      <w:r w:rsidR="00D8190D" w:rsidRPr="00C25C52">
        <w:rPr>
          <w:rFonts w:eastAsia="Times New Roman" w:cs="Tahoma"/>
          <w:b/>
          <w:color w:val="333333"/>
          <w:sz w:val="24"/>
          <w:szCs w:val="24"/>
          <w:lang w:eastAsia="fr-FR"/>
        </w:rPr>
        <w:t>connecteurs logiques pertinents</w:t>
      </w:r>
      <w:r w:rsidR="00D8190D"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) 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permettent d’évaluer l’aptitude du candidat à </w:t>
      </w:r>
      <w:r w:rsidRPr="00F55C1B">
        <w:rPr>
          <w:rFonts w:eastAsia="Times New Roman" w:cs="Tahoma"/>
          <w:b/>
          <w:color w:val="333333"/>
          <w:sz w:val="24"/>
          <w:szCs w:val="24"/>
          <w:lang w:eastAsia="fr-FR"/>
        </w:rPr>
        <w:t>s’exprimer de manière personnelle</w:t>
      </w:r>
      <w:r w:rsidR="00D8190D" w:rsidRPr="00F55C1B">
        <w:rPr>
          <w:rFonts w:eastAsia="Times New Roman" w:cs="Tahoma"/>
          <w:color w:val="333333"/>
          <w:sz w:val="24"/>
          <w:szCs w:val="24"/>
          <w:lang w:eastAsia="fr-FR"/>
        </w:rPr>
        <w:t>.</w:t>
      </w:r>
      <w:r w:rsidRPr="00F55C1B">
        <w:rPr>
          <w:rFonts w:eastAsia="Times New Roman" w:cs="Tahoma"/>
          <w:color w:val="333333"/>
          <w:sz w:val="24"/>
          <w:szCs w:val="24"/>
          <w:lang w:eastAsia="fr-FR"/>
        </w:rPr>
        <w:t xml:space="preserve"> </w:t>
      </w:r>
    </w:p>
    <w:p w14:paraId="0827CEBB" w14:textId="77777777" w:rsidR="004D5FDB" w:rsidRPr="00F55C1B" w:rsidRDefault="004D5FDB" w:rsidP="00C25C52">
      <w:pPr>
        <w:pStyle w:val="Sansinterligne"/>
        <w:ind w:firstLine="426"/>
        <w:jc w:val="both"/>
        <w:rPr>
          <w:rFonts w:cs="Tahoma"/>
          <w:color w:val="333333"/>
          <w:sz w:val="24"/>
          <w:szCs w:val="24"/>
        </w:rPr>
      </w:pPr>
    </w:p>
    <w:p w14:paraId="67538E71" w14:textId="566DAA7D" w:rsidR="00D8190D" w:rsidRDefault="00D8190D" w:rsidP="00C25C52">
      <w:pPr>
        <w:pStyle w:val="Sansinterligne"/>
        <w:ind w:firstLine="426"/>
        <w:jc w:val="both"/>
        <w:rPr>
          <w:sz w:val="24"/>
          <w:szCs w:val="24"/>
        </w:rPr>
      </w:pPr>
      <w:r w:rsidRPr="00F55C1B">
        <w:rPr>
          <w:sz w:val="24"/>
          <w:szCs w:val="24"/>
        </w:rPr>
        <w:t xml:space="preserve">Il est conseillé aux candidats de </w:t>
      </w:r>
      <w:r w:rsidRPr="00F55C1B">
        <w:rPr>
          <w:b/>
          <w:sz w:val="24"/>
          <w:szCs w:val="24"/>
        </w:rPr>
        <w:t>suivre attentivement</w:t>
      </w:r>
      <w:r w:rsidRPr="00F55C1B">
        <w:rPr>
          <w:sz w:val="24"/>
          <w:szCs w:val="24"/>
        </w:rPr>
        <w:t xml:space="preserve">, pendant l'année du concours, </w:t>
      </w:r>
      <w:r w:rsidRPr="00F55C1B">
        <w:rPr>
          <w:b/>
          <w:sz w:val="24"/>
          <w:szCs w:val="24"/>
        </w:rPr>
        <w:t>les grandes problématiques qui font l'objet d'articles fréquents</w:t>
      </w:r>
      <w:r w:rsidRPr="00F55C1B">
        <w:rPr>
          <w:sz w:val="24"/>
          <w:szCs w:val="24"/>
        </w:rPr>
        <w:t xml:space="preserve"> </w:t>
      </w:r>
      <w:r w:rsidR="00C25C52">
        <w:rPr>
          <w:sz w:val="24"/>
          <w:szCs w:val="24"/>
        </w:rPr>
        <w:t>et de lire régulièrement la presse, dans la mesure où les documents proposés se rapportent à un thème commun pouvant intéresser le citoyen du monde (questions politiques, sociales, environnementales etc.</w:t>
      </w:r>
      <w:r w:rsidR="004D5FDB">
        <w:rPr>
          <w:sz w:val="24"/>
          <w:szCs w:val="24"/>
        </w:rPr>
        <w:t>)</w:t>
      </w:r>
      <w:r w:rsidR="00C25C52">
        <w:rPr>
          <w:sz w:val="24"/>
          <w:szCs w:val="24"/>
        </w:rPr>
        <w:t xml:space="preserve"> Aucune connaissance historique, politiques ou sociologique n’est nécessaire pour comprendre les documents. </w:t>
      </w:r>
    </w:p>
    <w:p w14:paraId="2312BC72" w14:textId="77777777" w:rsidR="004D5FDB" w:rsidRDefault="004D5FDB" w:rsidP="00F55C1B">
      <w:pPr>
        <w:pStyle w:val="Sansinterligne"/>
        <w:jc w:val="both"/>
        <w:rPr>
          <w:rFonts w:eastAsia="Times New Roman" w:cs="Arial"/>
          <w:i/>
          <w:lang w:eastAsia="fr-FR"/>
        </w:rPr>
      </w:pPr>
    </w:p>
    <w:p w14:paraId="6F7F926C" w14:textId="77777777" w:rsidR="00032677" w:rsidRDefault="00032677" w:rsidP="00F55C1B">
      <w:pPr>
        <w:pStyle w:val="Sansinterligne"/>
        <w:jc w:val="both"/>
        <w:rPr>
          <w:sz w:val="24"/>
          <w:szCs w:val="24"/>
        </w:rPr>
      </w:pPr>
    </w:p>
    <w:p w14:paraId="2F16E1EE" w14:textId="77777777" w:rsidR="00032677" w:rsidRPr="00F55C1B" w:rsidRDefault="00032677" w:rsidP="00F55C1B">
      <w:pPr>
        <w:pStyle w:val="Sansinterligne"/>
        <w:jc w:val="both"/>
        <w:rPr>
          <w:sz w:val="24"/>
          <w:szCs w:val="24"/>
        </w:rPr>
      </w:pPr>
    </w:p>
    <w:p w14:paraId="0B8C7898" w14:textId="77777777" w:rsidR="00D8190D" w:rsidRDefault="00D8190D" w:rsidP="00D8190D">
      <w:pPr>
        <w:pStyle w:val="Sansinterligne"/>
        <w:jc w:val="both"/>
        <w:rPr>
          <w:sz w:val="24"/>
          <w:szCs w:val="24"/>
        </w:rPr>
      </w:pPr>
    </w:p>
    <w:p w14:paraId="26FB1625" w14:textId="77777777" w:rsidR="00E061BD" w:rsidRPr="001F2260" w:rsidRDefault="00E061BD" w:rsidP="004D5FDB">
      <w:pPr>
        <w:pStyle w:val="Sansinterligne"/>
        <w:numPr>
          <w:ilvl w:val="0"/>
          <w:numId w:val="1"/>
        </w:numPr>
        <w:shd w:val="clear" w:color="auto" w:fill="C1FCE8"/>
        <w:jc w:val="both"/>
        <w:rPr>
          <w:sz w:val="24"/>
          <w:szCs w:val="24"/>
          <w:u w:val="single"/>
        </w:rPr>
      </w:pPr>
      <w:r w:rsidRPr="001F2260">
        <w:rPr>
          <w:sz w:val="24"/>
          <w:szCs w:val="24"/>
          <w:u w:val="single"/>
        </w:rPr>
        <w:t>Conseils méthodologiques</w:t>
      </w:r>
    </w:p>
    <w:p w14:paraId="098D4264" w14:textId="77777777" w:rsidR="00E061BD" w:rsidRDefault="00E061BD" w:rsidP="00E061BD">
      <w:pPr>
        <w:pStyle w:val="Sansinterligne"/>
        <w:jc w:val="both"/>
        <w:rPr>
          <w:sz w:val="24"/>
          <w:szCs w:val="24"/>
        </w:rPr>
      </w:pPr>
    </w:p>
    <w:p w14:paraId="7A32818B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20D41B09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0B38AB9B" w14:textId="7E70EF2D" w:rsidR="00DB5822" w:rsidRDefault="00DB5822" w:rsidP="004D5FDB">
      <w:pPr>
        <w:pStyle w:val="Sansinterligne"/>
        <w:numPr>
          <w:ilvl w:val="0"/>
          <w:numId w:val="6"/>
        </w:numPr>
        <w:shd w:val="clear" w:color="auto" w:fill="FCE5E7"/>
        <w:jc w:val="both"/>
        <w:rPr>
          <w:b/>
          <w:sz w:val="24"/>
          <w:szCs w:val="24"/>
        </w:rPr>
      </w:pPr>
      <w:r w:rsidRPr="000B6523">
        <w:rPr>
          <w:b/>
          <w:sz w:val="24"/>
          <w:szCs w:val="24"/>
        </w:rPr>
        <w:t>Lecture/ analyse/ confrontation des documents</w:t>
      </w:r>
    </w:p>
    <w:p w14:paraId="2869D083" w14:textId="77777777" w:rsidR="00BE4F4C" w:rsidRPr="000B6523" w:rsidRDefault="00BE4F4C" w:rsidP="00BE4F4C">
      <w:pPr>
        <w:pStyle w:val="Sansinterligne"/>
        <w:ind w:left="720"/>
        <w:jc w:val="both"/>
        <w:rPr>
          <w:b/>
          <w:sz w:val="24"/>
          <w:szCs w:val="24"/>
        </w:rPr>
      </w:pPr>
    </w:p>
    <w:p w14:paraId="580121FA" w14:textId="52301361" w:rsidR="00241CCF" w:rsidRDefault="000B6523" w:rsidP="00F2797F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97F">
        <w:rPr>
          <w:sz w:val="24"/>
          <w:szCs w:val="24"/>
        </w:rPr>
        <w:t>P</w:t>
      </w:r>
      <w:r w:rsidR="00F81DC9">
        <w:rPr>
          <w:sz w:val="24"/>
          <w:szCs w:val="24"/>
        </w:rPr>
        <w:t>r</w:t>
      </w:r>
      <w:r w:rsidR="00DB5822">
        <w:rPr>
          <w:sz w:val="24"/>
          <w:szCs w:val="24"/>
        </w:rPr>
        <w:t>e</w:t>
      </w:r>
      <w:r w:rsidR="00F81DC9">
        <w:rPr>
          <w:sz w:val="24"/>
          <w:szCs w:val="24"/>
        </w:rPr>
        <w:t>ndre</w:t>
      </w:r>
      <w:r w:rsidR="00DB5822">
        <w:rPr>
          <w:sz w:val="24"/>
          <w:szCs w:val="24"/>
        </w:rPr>
        <w:t xml:space="preserve"> </w:t>
      </w:r>
      <w:r w:rsidR="00F81DC9">
        <w:rPr>
          <w:sz w:val="24"/>
          <w:szCs w:val="24"/>
        </w:rPr>
        <w:t xml:space="preserve">connaissance de </w:t>
      </w:r>
      <w:r w:rsidR="00DB5822">
        <w:rPr>
          <w:sz w:val="24"/>
          <w:szCs w:val="24"/>
        </w:rPr>
        <w:t xml:space="preserve">la </w:t>
      </w:r>
      <w:r w:rsidR="00DB5822" w:rsidRPr="00241CCF">
        <w:rPr>
          <w:b/>
          <w:sz w:val="24"/>
          <w:szCs w:val="24"/>
        </w:rPr>
        <w:t>nature des documents</w:t>
      </w:r>
      <w:r w:rsidR="00DB5822">
        <w:rPr>
          <w:sz w:val="24"/>
          <w:szCs w:val="24"/>
        </w:rPr>
        <w:t xml:space="preserve">, s'intéresser au paratexte (source, date...) et </w:t>
      </w:r>
      <w:r w:rsidR="00241CCF">
        <w:rPr>
          <w:sz w:val="24"/>
          <w:szCs w:val="24"/>
        </w:rPr>
        <w:t xml:space="preserve">considérer </w:t>
      </w:r>
      <w:r w:rsidR="00241CCF" w:rsidRPr="00241CCF">
        <w:rPr>
          <w:b/>
          <w:sz w:val="24"/>
          <w:szCs w:val="24"/>
        </w:rPr>
        <w:t>certains</w:t>
      </w:r>
      <w:r w:rsidR="00241CCF">
        <w:rPr>
          <w:sz w:val="24"/>
          <w:szCs w:val="24"/>
        </w:rPr>
        <w:t xml:space="preserve"> </w:t>
      </w:r>
      <w:r w:rsidR="00241CCF" w:rsidRPr="00241CCF">
        <w:rPr>
          <w:b/>
          <w:sz w:val="24"/>
          <w:szCs w:val="24"/>
        </w:rPr>
        <w:t>comme principaux et d’autres comme secondaires</w:t>
      </w:r>
      <w:r w:rsidR="00241CCF">
        <w:rPr>
          <w:sz w:val="24"/>
          <w:szCs w:val="24"/>
        </w:rPr>
        <w:t xml:space="preserve">, si bien qu’il ne faudra pas passer autant de temps ni consacrer au tant de mots à un texte d’une page qu’à un graphique ou à un document iconographique. </w:t>
      </w:r>
    </w:p>
    <w:p w14:paraId="4EE05B6F" w14:textId="48327080" w:rsidR="00BE4F4C" w:rsidRDefault="00241CCF" w:rsidP="00F2797F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B5822" w:rsidRPr="000B6523">
        <w:rPr>
          <w:b/>
          <w:sz w:val="24"/>
          <w:szCs w:val="24"/>
        </w:rPr>
        <w:t xml:space="preserve">relever les idées </w:t>
      </w:r>
      <w:r w:rsidR="000B6523" w:rsidRPr="000B6523">
        <w:rPr>
          <w:b/>
          <w:sz w:val="24"/>
          <w:szCs w:val="24"/>
        </w:rPr>
        <w:t>principales</w:t>
      </w:r>
      <w:r>
        <w:rPr>
          <w:sz w:val="24"/>
          <w:szCs w:val="24"/>
        </w:rPr>
        <w:t xml:space="preserve"> </w:t>
      </w:r>
      <w:r w:rsidR="000B6523">
        <w:rPr>
          <w:sz w:val="24"/>
          <w:szCs w:val="24"/>
        </w:rPr>
        <w:t xml:space="preserve">de chacun d'entre eux (attention au surlignage excessif qui pourrait rendre les documents inexploitables...). </w:t>
      </w:r>
      <w:r w:rsidR="00F2797F">
        <w:rPr>
          <w:sz w:val="24"/>
          <w:szCs w:val="24"/>
        </w:rPr>
        <w:t xml:space="preserve">Dès votre prise de note, pensez à </w:t>
      </w:r>
      <w:r w:rsidR="00F2797F" w:rsidRPr="000B6523">
        <w:rPr>
          <w:b/>
          <w:sz w:val="24"/>
          <w:szCs w:val="24"/>
        </w:rPr>
        <w:t>reformuler</w:t>
      </w:r>
      <w:r w:rsidR="004D5FDB">
        <w:rPr>
          <w:b/>
          <w:sz w:val="24"/>
          <w:szCs w:val="24"/>
        </w:rPr>
        <w:t xml:space="preserve"> avec vos propres mots</w:t>
      </w:r>
      <w:r w:rsidR="00F2797F">
        <w:rPr>
          <w:sz w:val="24"/>
          <w:szCs w:val="24"/>
        </w:rPr>
        <w:t xml:space="preserve"> </w:t>
      </w:r>
      <w:r w:rsidR="00F2797F" w:rsidRPr="004D5FDB">
        <w:rPr>
          <w:b/>
          <w:sz w:val="24"/>
          <w:szCs w:val="24"/>
        </w:rPr>
        <w:t>les idées</w:t>
      </w:r>
      <w:r w:rsidR="00F2797F">
        <w:rPr>
          <w:sz w:val="24"/>
          <w:szCs w:val="24"/>
        </w:rPr>
        <w:t xml:space="preserve"> pour éviter le copier-coller.</w:t>
      </w:r>
    </w:p>
    <w:p w14:paraId="07FAE2FF" w14:textId="7EE0D5C1" w:rsidR="000B6523" w:rsidRDefault="00B71E6A" w:rsidP="00E061B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1B">
        <w:rPr>
          <w:sz w:val="24"/>
          <w:szCs w:val="24"/>
        </w:rPr>
        <w:t xml:space="preserve">--&gt; </w:t>
      </w:r>
      <w:r w:rsidR="00F2797F">
        <w:rPr>
          <w:sz w:val="24"/>
          <w:szCs w:val="24"/>
        </w:rPr>
        <w:t>D</w:t>
      </w:r>
      <w:r w:rsidR="000B6523">
        <w:rPr>
          <w:sz w:val="24"/>
          <w:szCs w:val="24"/>
        </w:rPr>
        <w:t xml:space="preserve">éterminer le </w:t>
      </w:r>
      <w:r w:rsidR="000B6523" w:rsidRPr="000B6523">
        <w:rPr>
          <w:b/>
          <w:sz w:val="24"/>
          <w:szCs w:val="24"/>
        </w:rPr>
        <w:t>thème général</w:t>
      </w:r>
      <w:r w:rsidR="00362ACA">
        <w:rPr>
          <w:sz w:val="24"/>
          <w:szCs w:val="24"/>
        </w:rPr>
        <w:t xml:space="preserve"> du dossier: de q</w:t>
      </w:r>
      <w:r>
        <w:rPr>
          <w:sz w:val="24"/>
          <w:szCs w:val="24"/>
        </w:rPr>
        <w:t>uoi parle-t-on ?</w:t>
      </w:r>
    </w:p>
    <w:p w14:paraId="4C2E546E" w14:textId="77777777" w:rsidR="00BE4F4C" w:rsidRDefault="00BE4F4C" w:rsidP="00E061BD">
      <w:pPr>
        <w:pStyle w:val="Sansinterligne"/>
        <w:jc w:val="both"/>
        <w:rPr>
          <w:sz w:val="24"/>
          <w:szCs w:val="24"/>
        </w:rPr>
      </w:pPr>
    </w:p>
    <w:p w14:paraId="3EE3017E" w14:textId="7210D8A8" w:rsidR="000B6523" w:rsidRDefault="000B6523" w:rsidP="00E061B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797F">
        <w:rPr>
          <w:sz w:val="24"/>
          <w:szCs w:val="24"/>
        </w:rPr>
        <w:t>R</w:t>
      </w:r>
      <w:r w:rsidR="00F81DC9">
        <w:rPr>
          <w:sz w:val="24"/>
          <w:szCs w:val="24"/>
        </w:rPr>
        <w:t xml:space="preserve">epérer maintenant la </w:t>
      </w:r>
      <w:r w:rsidR="00F81DC9" w:rsidRPr="00F81DC9">
        <w:rPr>
          <w:b/>
          <w:sz w:val="24"/>
          <w:szCs w:val="24"/>
        </w:rPr>
        <w:t>structure des documents, le propos</w:t>
      </w:r>
      <w:r w:rsidR="00F81DC9">
        <w:rPr>
          <w:sz w:val="24"/>
          <w:szCs w:val="24"/>
        </w:rPr>
        <w:t xml:space="preserve"> (ce qu'on dit du thème abordé), le ton ou les points de vue. </w:t>
      </w:r>
      <w:r w:rsidR="00F2797F">
        <w:rPr>
          <w:sz w:val="24"/>
          <w:szCs w:val="24"/>
        </w:rPr>
        <w:t>H</w:t>
      </w:r>
      <w:r w:rsidR="00F81DC9">
        <w:rPr>
          <w:sz w:val="24"/>
          <w:szCs w:val="24"/>
        </w:rPr>
        <w:t>iérarchiser les idées, effectuer des regroupements... A</w:t>
      </w:r>
      <w:r w:rsidR="007744A9">
        <w:rPr>
          <w:sz w:val="24"/>
          <w:szCs w:val="24"/>
        </w:rPr>
        <w:t xml:space="preserve">nalyser quelles </w:t>
      </w:r>
      <w:r w:rsidR="007744A9" w:rsidRPr="007744A9">
        <w:rPr>
          <w:b/>
          <w:sz w:val="24"/>
          <w:szCs w:val="24"/>
        </w:rPr>
        <w:t xml:space="preserve">relations </w:t>
      </w:r>
      <w:r w:rsidR="007744A9" w:rsidRPr="007744A9">
        <w:rPr>
          <w:b/>
          <w:sz w:val="24"/>
          <w:szCs w:val="24"/>
        </w:rPr>
        <w:lastRenderedPageBreak/>
        <w:t>s'établissent entre les idées des différents documents</w:t>
      </w:r>
      <w:r w:rsidR="007744A9">
        <w:rPr>
          <w:sz w:val="24"/>
          <w:szCs w:val="24"/>
        </w:rPr>
        <w:t xml:space="preserve"> (elles se complètent, </w:t>
      </w:r>
      <w:r w:rsidR="00CC5070">
        <w:rPr>
          <w:sz w:val="24"/>
          <w:szCs w:val="24"/>
        </w:rPr>
        <w:t xml:space="preserve">apportent une nuance, </w:t>
      </w:r>
      <w:r w:rsidR="007744A9">
        <w:rPr>
          <w:sz w:val="24"/>
          <w:szCs w:val="24"/>
        </w:rPr>
        <w:t xml:space="preserve">se renforcent, </w:t>
      </w:r>
      <w:r w:rsidR="00CC5070">
        <w:rPr>
          <w:sz w:val="24"/>
          <w:szCs w:val="24"/>
        </w:rPr>
        <w:t xml:space="preserve">se corroborent, </w:t>
      </w:r>
      <w:r w:rsidR="007744A9">
        <w:rPr>
          <w:sz w:val="24"/>
          <w:szCs w:val="24"/>
        </w:rPr>
        <w:t>s'opposent</w:t>
      </w:r>
      <w:r w:rsidR="00CC5070">
        <w:rPr>
          <w:sz w:val="24"/>
          <w:szCs w:val="24"/>
        </w:rPr>
        <w:t xml:space="preserve"> complètement ou partiellement</w:t>
      </w:r>
      <w:r w:rsidR="007744A9">
        <w:rPr>
          <w:sz w:val="24"/>
          <w:szCs w:val="24"/>
        </w:rPr>
        <w:t>...).</w:t>
      </w:r>
    </w:p>
    <w:p w14:paraId="2F136A12" w14:textId="77777777" w:rsidR="00BE4F4C" w:rsidRDefault="00BE4F4C" w:rsidP="00E061BD">
      <w:pPr>
        <w:pStyle w:val="Sansinterligne"/>
        <w:jc w:val="both"/>
        <w:rPr>
          <w:sz w:val="24"/>
          <w:szCs w:val="24"/>
        </w:rPr>
      </w:pPr>
    </w:p>
    <w:p w14:paraId="7EA0B8BD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76DC259D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6E1D009F" w14:textId="5CE2538F" w:rsidR="00BE4F4C" w:rsidRPr="00BE4F4C" w:rsidRDefault="00BE4F4C" w:rsidP="00BE4F4C">
      <w:pPr>
        <w:pStyle w:val="Sansinterligne"/>
        <w:jc w:val="both"/>
        <w:rPr>
          <w:sz w:val="20"/>
          <w:szCs w:val="20"/>
        </w:rPr>
      </w:pPr>
      <w:r w:rsidRPr="00BE4F4C">
        <w:rPr>
          <w:sz w:val="20"/>
          <w:szCs w:val="20"/>
        </w:rPr>
        <w:t>Exemple de tableau pour réaliser l’étude comparative des documents (utiliser des couleurs pour les regroupements d’idées, des flèches ou d’autres signaux pour des oppositions etc.)</w:t>
      </w:r>
      <w:r w:rsidR="004D5FDB">
        <w:rPr>
          <w:sz w:val="20"/>
          <w:szCs w:val="20"/>
        </w:rPr>
        <w:t> :</w:t>
      </w:r>
    </w:p>
    <w:p w14:paraId="0456EA41" w14:textId="77777777" w:rsidR="00BE4F4C" w:rsidRDefault="00BE4F4C" w:rsidP="00E061BD">
      <w:pPr>
        <w:pStyle w:val="Sansinterligne"/>
        <w:jc w:val="both"/>
        <w:rPr>
          <w:sz w:val="24"/>
          <w:szCs w:val="24"/>
        </w:rPr>
      </w:pPr>
    </w:p>
    <w:p w14:paraId="15656694" w14:textId="77777777" w:rsidR="00BE4F4C" w:rsidRDefault="00BE4F4C" w:rsidP="00E061BD">
      <w:pPr>
        <w:pStyle w:val="Sansinterligne"/>
        <w:jc w:val="both"/>
        <w:rPr>
          <w:sz w:val="24"/>
          <w:szCs w:val="24"/>
        </w:rPr>
      </w:pPr>
    </w:p>
    <w:tbl>
      <w:tblPr>
        <w:tblpPr w:leftFromText="141" w:rightFromText="141" w:vertAnchor="page" w:horzAnchor="page" w:tblpX="1309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D5FDB" w:rsidRPr="00BE4F4C" w14:paraId="2DBA8DFB" w14:textId="77777777" w:rsidTr="00032677">
        <w:tc>
          <w:tcPr>
            <w:tcW w:w="2303" w:type="dxa"/>
          </w:tcPr>
          <w:p w14:paraId="0E70C47B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2E605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Doc 1</w:t>
            </w:r>
          </w:p>
        </w:tc>
        <w:tc>
          <w:tcPr>
            <w:tcW w:w="2303" w:type="dxa"/>
          </w:tcPr>
          <w:p w14:paraId="693322F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Doc 2</w:t>
            </w:r>
          </w:p>
        </w:tc>
        <w:tc>
          <w:tcPr>
            <w:tcW w:w="2303" w:type="dxa"/>
          </w:tcPr>
          <w:p w14:paraId="69D1B931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Doc 3</w:t>
            </w:r>
          </w:p>
        </w:tc>
      </w:tr>
      <w:tr w:rsidR="004D5FDB" w:rsidRPr="00BE4F4C" w14:paraId="777CA0B6" w14:textId="77777777" w:rsidTr="00032677">
        <w:tc>
          <w:tcPr>
            <w:tcW w:w="2303" w:type="dxa"/>
          </w:tcPr>
          <w:p w14:paraId="68E58F5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Titre/ sous-titre</w:t>
            </w:r>
          </w:p>
        </w:tc>
        <w:tc>
          <w:tcPr>
            <w:tcW w:w="2303" w:type="dxa"/>
          </w:tcPr>
          <w:p w14:paraId="49B9603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7ADD741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327C350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293DB108" w14:textId="77777777" w:rsidTr="00032677">
        <w:tc>
          <w:tcPr>
            <w:tcW w:w="2303" w:type="dxa"/>
          </w:tcPr>
          <w:p w14:paraId="032E5F5B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Source</w:t>
            </w:r>
          </w:p>
        </w:tc>
        <w:tc>
          <w:tcPr>
            <w:tcW w:w="2303" w:type="dxa"/>
          </w:tcPr>
          <w:p w14:paraId="250CD5A4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86CB52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D6F1320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77F3A4C1" w14:textId="77777777" w:rsidTr="00032677">
        <w:tc>
          <w:tcPr>
            <w:tcW w:w="2303" w:type="dxa"/>
          </w:tcPr>
          <w:p w14:paraId="3EBD43DE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Date</w:t>
            </w:r>
          </w:p>
        </w:tc>
        <w:tc>
          <w:tcPr>
            <w:tcW w:w="2303" w:type="dxa"/>
          </w:tcPr>
          <w:p w14:paraId="7DE16BD1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BF23EC4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5EB933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06FD647B" w14:textId="77777777" w:rsidTr="00032677">
        <w:tc>
          <w:tcPr>
            <w:tcW w:w="2303" w:type="dxa"/>
          </w:tcPr>
          <w:p w14:paraId="5904680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Auteur</w:t>
            </w:r>
          </w:p>
        </w:tc>
        <w:tc>
          <w:tcPr>
            <w:tcW w:w="2303" w:type="dxa"/>
          </w:tcPr>
          <w:p w14:paraId="19181F14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D6CF4C4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7F6ED60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50EA2FFE" w14:textId="77777777" w:rsidTr="00032677">
        <w:tc>
          <w:tcPr>
            <w:tcW w:w="2303" w:type="dxa"/>
          </w:tcPr>
          <w:p w14:paraId="420465A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Nature</w:t>
            </w:r>
          </w:p>
        </w:tc>
        <w:tc>
          <w:tcPr>
            <w:tcW w:w="2303" w:type="dxa"/>
          </w:tcPr>
          <w:p w14:paraId="3DBD7105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A5981F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6C9A5CC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1313A61C" w14:textId="77777777" w:rsidTr="00032677">
        <w:tc>
          <w:tcPr>
            <w:tcW w:w="2303" w:type="dxa"/>
          </w:tcPr>
          <w:p w14:paraId="433FF58B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Idées</w:t>
            </w:r>
          </w:p>
        </w:tc>
        <w:tc>
          <w:tcPr>
            <w:tcW w:w="2303" w:type="dxa"/>
          </w:tcPr>
          <w:p w14:paraId="07BBC046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8CBEAB0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1F730B0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07ED77D3" w14:textId="77777777" w:rsidTr="00032677">
        <w:tc>
          <w:tcPr>
            <w:tcW w:w="2303" w:type="dxa"/>
          </w:tcPr>
          <w:p w14:paraId="73D82F4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-1</w:t>
            </w:r>
          </w:p>
        </w:tc>
        <w:tc>
          <w:tcPr>
            <w:tcW w:w="2303" w:type="dxa"/>
          </w:tcPr>
          <w:p w14:paraId="479B807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39CAA8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C47C216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682FC93B" w14:textId="77777777" w:rsidTr="00032677">
        <w:tc>
          <w:tcPr>
            <w:tcW w:w="2303" w:type="dxa"/>
          </w:tcPr>
          <w:p w14:paraId="3C1A851C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-2</w:t>
            </w:r>
          </w:p>
        </w:tc>
        <w:tc>
          <w:tcPr>
            <w:tcW w:w="2303" w:type="dxa"/>
          </w:tcPr>
          <w:p w14:paraId="60716A7F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A0F767B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E413F8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5893A1E6" w14:textId="77777777" w:rsidTr="00032677">
        <w:tc>
          <w:tcPr>
            <w:tcW w:w="2303" w:type="dxa"/>
          </w:tcPr>
          <w:p w14:paraId="0C47C171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-3</w:t>
            </w:r>
          </w:p>
        </w:tc>
        <w:tc>
          <w:tcPr>
            <w:tcW w:w="2303" w:type="dxa"/>
          </w:tcPr>
          <w:p w14:paraId="37D4B9D5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6E9F98A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917292F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08322A9A" w14:textId="77777777" w:rsidTr="00032677">
        <w:tc>
          <w:tcPr>
            <w:tcW w:w="2303" w:type="dxa"/>
          </w:tcPr>
          <w:p w14:paraId="32B6ECBE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-4</w:t>
            </w:r>
          </w:p>
        </w:tc>
        <w:tc>
          <w:tcPr>
            <w:tcW w:w="2303" w:type="dxa"/>
          </w:tcPr>
          <w:p w14:paraId="2EA4F5F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97DB0E6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5F80DB2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  <w:tr w:rsidR="004D5FDB" w:rsidRPr="00BE4F4C" w14:paraId="5DBE9088" w14:textId="77777777" w:rsidTr="00032677">
        <w:tc>
          <w:tcPr>
            <w:tcW w:w="2303" w:type="dxa"/>
          </w:tcPr>
          <w:p w14:paraId="07990D9F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  <w:r w:rsidRPr="00BE4F4C">
              <w:rPr>
                <w:rFonts w:asciiTheme="minorHAnsi" w:eastAsia="MS Mincho" w:hAnsiTheme="minorHAnsi" w:cs="Arial"/>
                <w:sz w:val="20"/>
                <w:szCs w:val="20"/>
              </w:rPr>
              <w:t>-5</w:t>
            </w:r>
          </w:p>
        </w:tc>
        <w:tc>
          <w:tcPr>
            <w:tcW w:w="2303" w:type="dxa"/>
          </w:tcPr>
          <w:p w14:paraId="15AC3EAB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BECD88D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83C5611" w14:textId="77777777" w:rsidR="004D5FDB" w:rsidRPr="00BE4F4C" w:rsidRDefault="004D5FDB" w:rsidP="00032677">
            <w:pPr>
              <w:rPr>
                <w:rFonts w:asciiTheme="minorHAnsi" w:eastAsia="MS Mincho" w:hAnsiTheme="minorHAnsi" w:cs="Arial"/>
                <w:sz w:val="20"/>
                <w:szCs w:val="20"/>
              </w:rPr>
            </w:pPr>
          </w:p>
        </w:tc>
      </w:tr>
    </w:tbl>
    <w:p w14:paraId="786040C6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1FA1D2A9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1E1B5212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19284A9E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39C34D37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14760B34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0F9883AA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68FFC5F4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375A207F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179D6F79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0438B367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0C21310C" w14:textId="77777777" w:rsidR="00032677" w:rsidRDefault="00032677" w:rsidP="00E061BD">
      <w:pPr>
        <w:pStyle w:val="Sansinterligne"/>
        <w:jc w:val="both"/>
        <w:rPr>
          <w:sz w:val="24"/>
          <w:szCs w:val="24"/>
        </w:rPr>
      </w:pPr>
    </w:p>
    <w:p w14:paraId="25BD02BC" w14:textId="127538A3" w:rsidR="000B6523" w:rsidRDefault="00B71E6A" w:rsidP="00E061B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1B">
        <w:rPr>
          <w:sz w:val="24"/>
          <w:szCs w:val="24"/>
        </w:rPr>
        <w:t xml:space="preserve">--&gt; </w:t>
      </w:r>
      <w:r w:rsidR="00F2797F">
        <w:rPr>
          <w:sz w:val="24"/>
          <w:szCs w:val="24"/>
        </w:rPr>
        <w:t>D</w:t>
      </w:r>
      <w:r w:rsidR="00C25C52">
        <w:rPr>
          <w:sz w:val="24"/>
          <w:szCs w:val="24"/>
        </w:rPr>
        <w:t>égager</w:t>
      </w:r>
      <w:r w:rsidR="007744A9">
        <w:rPr>
          <w:sz w:val="24"/>
          <w:szCs w:val="24"/>
        </w:rPr>
        <w:t xml:space="preserve"> la </w:t>
      </w:r>
      <w:r w:rsidR="007744A9" w:rsidRPr="00362ACA">
        <w:rPr>
          <w:b/>
          <w:sz w:val="24"/>
          <w:szCs w:val="24"/>
        </w:rPr>
        <w:t>problématique</w:t>
      </w:r>
      <w:r w:rsidR="00C25C52">
        <w:rPr>
          <w:b/>
          <w:sz w:val="24"/>
          <w:szCs w:val="24"/>
        </w:rPr>
        <w:t xml:space="preserve"> </w:t>
      </w:r>
      <w:r w:rsidR="00C25C52" w:rsidRPr="00C25C52">
        <w:rPr>
          <w:sz w:val="24"/>
          <w:szCs w:val="24"/>
        </w:rPr>
        <w:t>(point central de l’évaluation)</w:t>
      </w:r>
      <w:r w:rsidR="007744A9" w:rsidRPr="00C25C52">
        <w:rPr>
          <w:sz w:val="24"/>
          <w:szCs w:val="24"/>
        </w:rPr>
        <w:t>:</w:t>
      </w:r>
      <w:r w:rsidR="007744A9">
        <w:rPr>
          <w:sz w:val="24"/>
          <w:szCs w:val="24"/>
        </w:rPr>
        <w:t xml:space="preserve"> question à laquelle chacun des documents répond à sa façon.</w:t>
      </w:r>
    </w:p>
    <w:p w14:paraId="1D1E4E96" w14:textId="576FFFF6" w:rsidR="00BE4F4C" w:rsidRPr="00BE4F4C" w:rsidRDefault="00BE4F4C" w:rsidP="00E061BD">
      <w:pPr>
        <w:pStyle w:val="Sansinterligne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 Si les documents abordent le thème de l’élargissement de l’Union Européenne, une problématique possible serait : L’élargissement de l’Union Européenne ne constitue-t-il pas un pas en avant pour les pays fondateurs ? Cette question peut donner lieu à des réponses différentes, nuancées selon que l’on se place d’un point de vue social, diplomatique, économique, politique, diplomatique etc. » (S. </w:t>
      </w:r>
      <w:proofErr w:type="spellStart"/>
      <w:r>
        <w:rPr>
          <w:i/>
          <w:sz w:val="20"/>
          <w:szCs w:val="20"/>
        </w:rPr>
        <w:t>Prüfer</w:t>
      </w:r>
      <w:proofErr w:type="spellEnd"/>
      <w:r>
        <w:rPr>
          <w:i/>
          <w:sz w:val="20"/>
          <w:szCs w:val="20"/>
        </w:rPr>
        <w:t>, anglais, Cannes)</w:t>
      </w:r>
    </w:p>
    <w:p w14:paraId="76414BC1" w14:textId="77777777" w:rsidR="00BE4F4C" w:rsidRPr="00BE4F4C" w:rsidRDefault="00BE4F4C" w:rsidP="00E061BD">
      <w:pPr>
        <w:pStyle w:val="Sansinterligne"/>
        <w:jc w:val="both"/>
        <w:rPr>
          <w:i/>
          <w:sz w:val="24"/>
          <w:szCs w:val="24"/>
        </w:rPr>
      </w:pPr>
    </w:p>
    <w:p w14:paraId="357F18FB" w14:textId="77777777" w:rsidR="00BE4F4C" w:rsidRDefault="00BE4F4C" w:rsidP="00E061BD">
      <w:pPr>
        <w:pStyle w:val="Sansinterligne"/>
        <w:jc w:val="both"/>
        <w:rPr>
          <w:sz w:val="24"/>
          <w:szCs w:val="24"/>
        </w:rPr>
      </w:pPr>
    </w:p>
    <w:p w14:paraId="041DF5E6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384B0112" w14:textId="7E7781B4" w:rsidR="00362ACA" w:rsidRDefault="00362ACA" w:rsidP="004D5FDB">
      <w:pPr>
        <w:pStyle w:val="Sansinterligne"/>
        <w:numPr>
          <w:ilvl w:val="0"/>
          <w:numId w:val="6"/>
        </w:numPr>
        <w:shd w:val="clear" w:color="auto" w:fill="FCE5E7"/>
        <w:jc w:val="both"/>
        <w:rPr>
          <w:b/>
          <w:sz w:val="24"/>
          <w:szCs w:val="24"/>
        </w:rPr>
      </w:pPr>
      <w:r w:rsidRPr="00362ACA">
        <w:rPr>
          <w:b/>
          <w:sz w:val="24"/>
          <w:szCs w:val="24"/>
        </w:rPr>
        <w:t>Plan</w:t>
      </w:r>
      <w:r>
        <w:rPr>
          <w:b/>
          <w:sz w:val="24"/>
          <w:szCs w:val="24"/>
        </w:rPr>
        <w:t>/ titre</w:t>
      </w:r>
      <w:r w:rsidRPr="00362ACA">
        <w:rPr>
          <w:b/>
          <w:sz w:val="24"/>
          <w:szCs w:val="24"/>
        </w:rPr>
        <w:t xml:space="preserve"> de la synthèse</w:t>
      </w:r>
    </w:p>
    <w:p w14:paraId="11E44D55" w14:textId="77777777" w:rsidR="004D5FDB" w:rsidRDefault="004D5FDB" w:rsidP="004D5FDB">
      <w:pPr>
        <w:pStyle w:val="Sansinterligne"/>
        <w:ind w:left="720"/>
        <w:jc w:val="both"/>
        <w:rPr>
          <w:sz w:val="24"/>
          <w:szCs w:val="24"/>
        </w:rPr>
      </w:pPr>
    </w:p>
    <w:p w14:paraId="3074E376" w14:textId="716FFBF2" w:rsidR="00362ACA" w:rsidRDefault="00B71E6A" w:rsidP="00681099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Le plan </w:t>
      </w:r>
      <w:r w:rsidR="00362ACA" w:rsidRPr="00681099">
        <w:rPr>
          <w:sz w:val="24"/>
          <w:szCs w:val="24"/>
        </w:rPr>
        <w:t>correspond à la problématique posée en rendant compte de tous les aspects du problème et traite des documents ensembles et non successivement.</w:t>
      </w:r>
      <w:r>
        <w:rPr>
          <w:sz w:val="24"/>
          <w:szCs w:val="24"/>
        </w:rPr>
        <w:t xml:space="preserve"> Ebaucher avec soin</w:t>
      </w:r>
      <w:r w:rsidR="00F81DC9">
        <w:rPr>
          <w:sz w:val="24"/>
          <w:szCs w:val="24"/>
        </w:rPr>
        <w:t xml:space="preserve"> </w:t>
      </w:r>
      <w:r w:rsidRPr="00B71E6A">
        <w:rPr>
          <w:b/>
          <w:sz w:val="24"/>
          <w:szCs w:val="24"/>
        </w:rPr>
        <w:t xml:space="preserve">au brouillon </w:t>
      </w:r>
      <w:r w:rsidR="00F81DC9" w:rsidRPr="00B71E6A">
        <w:rPr>
          <w:b/>
          <w:sz w:val="24"/>
          <w:szCs w:val="24"/>
        </w:rPr>
        <w:t>un</w:t>
      </w:r>
      <w:r w:rsidR="00F81DC9">
        <w:rPr>
          <w:sz w:val="24"/>
          <w:szCs w:val="24"/>
        </w:rPr>
        <w:t xml:space="preserve"> </w:t>
      </w:r>
      <w:r w:rsidR="00F81DC9" w:rsidRPr="00F55C1B">
        <w:rPr>
          <w:b/>
          <w:sz w:val="24"/>
          <w:szCs w:val="24"/>
        </w:rPr>
        <w:t>plan détaillé</w:t>
      </w:r>
      <w:r w:rsidR="00F81DC9">
        <w:rPr>
          <w:sz w:val="24"/>
          <w:szCs w:val="24"/>
        </w:rPr>
        <w:t xml:space="preserve"> (surveiller sa montre!).</w:t>
      </w:r>
      <w:r w:rsidR="00F55C1B">
        <w:rPr>
          <w:sz w:val="24"/>
          <w:szCs w:val="24"/>
        </w:rPr>
        <w:t xml:space="preserve"> </w:t>
      </w:r>
      <w:r w:rsidR="00362ACA" w:rsidRPr="00681099">
        <w:rPr>
          <w:sz w:val="24"/>
          <w:szCs w:val="24"/>
        </w:rPr>
        <w:t>Il peut s'élaborer</w:t>
      </w:r>
      <w:r w:rsidR="00681099" w:rsidRPr="00681099">
        <w:rPr>
          <w:sz w:val="24"/>
          <w:szCs w:val="24"/>
        </w:rPr>
        <w:t xml:space="preserve"> </w:t>
      </w:r>
      <w:r w:rsidR="00362ACA" w:rsidRPr="00681099">
        <w:rPr>
          <w:sz w:val="24"/>
          <w:szCs w:val="24"/>
        </w:rPr>
        <w:t>par opposition (aspects positifs, avantages/ aspects négatifs, inconvénients) ou par enchaînement (constatation d'une situation, problème/ explication, causes/ solutions, conséquences</w:t>
      </w:r>
      <w:r w:rsidR="00F81DC9">
        <w:rPr>
          <w:sz w:val="24"/>
          <w:szCs w:val="24"/>
        </w:rPr>
        <w:t>, perspectives, limites</w:t>
      </w:r>
      <w:r w:rsidR="00362ACA" w:rsidRPr="00681099">
        <w:rPr>
          <w:sz w:val="24"/>
          <w:szCs w:val="24"/>
        </w:rPr>
        <w:t>) par exemple.</w:t>
      </w:r>
    </w:p>
    <w:p w14:paraId="49B7CFB3" w14:textId="77777777" w:rsidR="004D5FDB" w:rsidRDefault="004D5FDB" w:rsidP="00681099">
      <w:pPr>
        <w:pStyle w:val="Sansinterligne"/>
        <w:jc w:val="both"/>
        <w:rPr>
          <w:sz w:val="24"/>
          <w:szCs w:val="24"/>
        </w:rPr>
      </w:pPr>
    </w:p>
    <w:p w14:paraId="4019D56E" w14:textId="67472570" w:rsidR="00B71E6A" w:rsidRPr="00B71E6A" w:rsidRDefault="00B71E6A" w:rsidP="00B71E6A">
      <w:pPr>
        <w:rPr>
          <w:rStyle w:val="apple-converted-space"/>
          <w:rFonts w:asciiTheme="minorHAnsi" w:hAnsiTheme="minorHAnsi" w:cs="Arial"/>
        </w:rPr>
      </w:pPr>
      <w:r w:rsidRPr="00B71E6A">
        <w:rPr>
          <w:rFonts w:asciiTheme="minorHAnsi" w:hAnsiTheme="minorHAnsi"/>
        </w:rPr>
        <w:t>---&gt;</w:t>
      </w:r>
      <w:r w:rsidRPr="00B71E6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Dans l’introduction de la synthèse rédigée, i</w:t>
      </w:r>
      <w:r w:rsidRPr="00B71E6A">
        <w:rPr>
          <w:rFonts w:asciiTheme="minorHAnsi" w:hAnsiTheme="minorHAnsi" w:cs="Arial"/>
          <w:shd w:val="clear" w:color="auto" w:fill="FFFFFF"/>
        </w:rPr>
        <w:t xml:space="preserve">l n’est </w:t>
      </w:r>
      <w:r w:rsidRPr="00B71E6A">
        <w:rPr>
          <w:rFonts w:asciiTheme="minorHAnsi" w:hAnsiTheme="minorHAnsi" w:cs="Arial"/>
          <w:b/>
          <w:shd w:val="clear" w:color="auto" w:fill="FFFFFF"/>
        </w:rPr>
        <w:t>nul besoin d’annoncer un plan </w:t>
      </w:r>
      <w:r w:rsidRPr="00B71E6A">
        <w:rPr>
          <w:rFonts w:asciiTheme="minorHAnsi" w:hAnsiTheme="minorHAnsi" w:cs="Arial"/>
          <w:shd w:val="clear" w:color="auto" w:fill="FFFFFF"/>
        </w:rPr>
        <w:t xml:space="preserve">: si la problématique </w:t>
      </w:r>
      <w:proofErr w:type="gramStart"/>
      <w:r w:rsidRPr="00B71E6A">
        <w:rPr>
          <w:rFonts w:asciiTheme="minorHAnsi" w:hAnsiTheme="minorHAnsi" w:cs="Arial"/>
          <w:shd w:val="clear" w:color="auto" w:fill="FFFFFF"/>
        </w:rPr>
        <w:t>est</w:t>
      </w:r>
      <w:proofErr w:type="gramEnd"/>
      <w:r w:rsidRPr="00B71E6A">
        <w:rPr>
          <w:rFonts w:asciiTheme="minorHAnsi" w:hAnsiTheme="minorHAnsi" w:cs="Arial"/>
          <w:shd w:val="clear" w:color="auto" w:fill="FFFFFF"/>
        </w:rPr>
        <w:t xml:space="preserve"> bien posée, le plan est évident</w:t>
      </w:r>
      <w:r w:rsidRPr="00B71E6A">
        <w:rPr>
          <w:rStyle w:val="apple-converted-space"/>
          <w:rFonts w:asciiTheme="minorHAnsi" w:eastAsiaTheme="majorEastAsia" w:hAnsiTheme="minorHAnsi" w:cs="Arial"/>
          <w:shd w:val="clear" w:color="auto" w:fill="FFFFFF"/>
        </w:rPr>
        <w:t>.</w:t>
      </w:r>
    </w:p>
    <w:p w14:paraId="360A91DE" w14:textId="2CB82330" w:rsidR="00B71E6A" w:rsidRPr="00681099" w:rsidRDefault="00B71E6A" w:rsidP="00681099">
      <w:pPr>
        <w:pStyle w:val="Sansinterligne"/>
        <w:jc w:val="both"/>
        <w:rPr>
          <w:sz w:val="24"/>
          <w:szCs w:val="24"/>
        </w:rPr>
      </w:pPr>
    </w:p>
    <w:p w14:paraId="0F46EA21" w14:textId="77777777" w:rsidR="00681099" w:rsidRPr="00681099" w:rsidRDefault="00681099" w:rsidP="00681099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2ACA" w:rsidRPr="00681099">
        <w:rPr>
          <w:sz w:val="24"/>
          <w:szCs w:val="24"/>
        </w:rPr>
        <w:t xml:space="preserve">Le </w:t>
      </w:r>
      <w:r w:rsidRPr="00681099">
        <w:rPr>
          <w:b/>
          <w:sz w:val="24"/>
          <w:szCs w:val="24"/>
        </w:rPr>
        <w:t>titre</w:t>
      </w:r>
      <w:r w:rsidRPr="00681099">
        <w:rPr>
          <w:sz w:val="24"/>
          <w:szCs w:val="24"/>
        </w:rPr>
        <w:t xml:space="preserve"> doit être </w:t>
      </w:r>
      <w:r w:rsidRPr="00681099">
        <w:rPr>
          <w:b/>
          <w:sz w:val="24"/>
          <w:szCs w:val="24"/>
        </w:rPr>
        <w:t>informatif et précis</w:t>
      </w:r>
      <w:r w:rsidRPr="00681099">
        <w:rPr>
          <w:sz w:val="24"/>
          <w:szCs w:val="24"/>
        </w:rPr>
        <w:t>. En effet, son rôle n'est pas d'inciter le lecteur à lire le reste du document mais d'indiquer le plus clairement possible le thème abordé.</w:t>
      </w:r>
    </w:p>
    <w:p w14:paraId="0C6F32ED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70635DEB" w14:textId="77777777" w:rsidR="00032677" w:rsidRDefault="00032677" w:rsidP="00E061BD">
      <w:pPr>
        <w:pStyle w:val="Sansinterligne"/>
        <w:jc w:val="both"/>
        <w:rPr>
          <w:sz w:val="24"/>
          <w:szCs w:val="24"/>
        </w:rPr>
      </w:pPr>
    </w:p>
    <w:p w14:paraId="577894E5" w14:textId="77777777" w:rsidR="004D5FDB" w:rsidRDefault="004D5FDB" w:rsidP="00E061BD">
      <w:pPr>
        <w:pStyle w:val="Sansinterligne"/>
        <w:jc w:val="both"/>
        <w:rPr>
          <w:sz w:val="24"/>
          <w:szCs w:val="24"/>
        </w:rPr>
      </w:pPr>
    </w:p>
    <w:p w14:paraId="012FD27B" w14:textId="1FD2078E" w:rsidR="00681099" w:rsidRDefault="00681099" w:rsidP="004D5FDB">
      <w:pPr>
        <w:pStyle w:val="Sansinterligne"/>
        <w:numPr>
          <w:ilvl w:val="0"/>
          <w:numId w:val="6"/>
        </w:numPr>
        <w:shd w:val="clear" w:color="auto" w:fill="FCE5E7"/>
        <w:jc w:val="both"/>
        <w:rPr>
          <w:b/>
          <w:sz w:val="24"/>
          <w:szCs w:val="24"/>
        </w:rPr>
      </w:pPr>
      <w:r w:rsidRPr="004A3EE1">
        <w:rPr>
          <w:b/>
          <w:sz w:val="24"/>
          <w:szCs w:val="24"/>
        </w:rPr>
        <w:t>Rédaction</w:t>
      </w:r>
    </w:p>
    <w:p w14:paraId="236CCBC5" w14:textId="77777777" w:rsidR="004D5FDB" w:rsidRPr="004A3EE1" w:rsidRDefault="004D5FDB" w:rsidP="004D5FDB">
      <w:pPr>
        <w:pStyle w:val="Sansinterligne"/>
        <w:ind w:left="720"/>
        <w:jc w:val="both"/>
        <w:rPr>
          <w:sz w:val="24"/>
          <w:szCs w:val="24"/>
        </w:rPr>
      </w:pPr>
    </w:p>
    <w:p w14:paraId="22AA67BE" w14:textId="77777777" w:rsidR="00681099" w:rsidRDefault="00681099" w:rsidP="00E061BD">
      <w:pPr>
        <w:pStyle w:val="Sansinterligne"/>
        <w:jc w:val="both"/>
        <w:rPr>
          <w:sz w:val="24"/>
          <w:szCs w:val="24"/>
        </w:rPr>
      </w:pPr>
      <w:r w:rsidRPr="004A3EE1">
        <w:rPr>
          <w:sz w:val="24"/>
          <w:szCs w:val="24"/>
        </w:rPr>
        <w:t xml:space="preserve">Elle doit être </w:t>
      </w:r>
      <w:r w:rsidRPr="00F55C1B">
        <w:rPr>
          <w:b/>
          <w:sz w:val="24"/>
          <w:szCs w:val="24"/>
        </w:rPr>
        <w:t>claire, concise et cohérente</w:t>
      </w:r>
      <w:r w:rsidR="00F55C1B">
        <w:rPr>
          <w:sz w:val="24"/>
          <w:szCs w:val="24"/>
        </w:rPr>
        <w:t>, m</w:t>
      </w:r>
      <w:r w:rsidR="00F81DC9">
        <w:rPr>
          <w:sz w:val="24"/>
          <w:szCs w:val="24"/>
        </w:rPr>
        <w:t>obiliser un lexique adéquat et des structures valorisant les propos.</w:t>
      </w:r>
    </w:p>
    <w:p w14:paraId="4C55F06E" w14:textId="77777777" w:rsidR="00046FB9" w:rsidRPr="004A3EE1" w:rsidRDefault="00046FB9" w:rsidP="00E061BD">
      <w:pPr>
        <w:pStyle w:val="Sansinterligne"/>
        <w:jc w:val="both"/>
        <w:rPr>
          <w:sz w:val="24"/>
          <w:szCs w:val="24"/>
        </w:rPr>
      </w:pPr>
    </w:p>
    <w:p w14:paraId="7E5A9A32" w14:textId="0048A13D" w:rsidR="00F75E2C" w:rsidRPr="004A3EE1" w:rsidRDefault="00362ACA" w:rsidP="00362ACA">
      <w:pPr>
        <w:pStyle w:val="Sansinterligne"/>
        <w:jc w:val="both"/>
        <w:rPr>
          <w:rFonts w:cs="Tahoma"/>
          <w:color w:val="333333"/>
          <w:sz w:val="24"/>
          <w:szCs w:val="24"/>
        </w:rPr>
      </w:pPr>
      <w:r w:rsidRPr="004A3EE1">
        <w:rPr>
          <w:sz w:val="24"/>
          <w:szCs w:val="24"/>
        </w:rPr>
        <w:lastRenderedPageBreak/>
        <w:t xml:space="preserve">- </w:t>
      </w:r>
      <w:r w:rsidR="004D5FDB" w:rsidRPr="004D5FDB">
        <w:rPr>
          <w:b/>
          <w:sz w:val="24"/>
          <w:szCs w:val="24"/>
          <w:u w:val="single"/>
        </w:rPr>
        <w:t>Introduction </w:t>
      </w:r>
      <w:r w:rsidR="004D5FDB">
        <w:rPr>
          <w:sz w:val="24"/>
          <w:szCs w:val="24"/>
        </w:rPr>
        <w:t xml:space="preserve">: </w:t>
      </w:r>
      <w:r w:rsidR="004A3EE1" w:rsidRPr="004A3EE1">
        <w:rPr>
          <w:rFonts w:eastAsia="Times New Roman" w:cs="Tahoma"/>
          <w:bCs/>
          <w:color w:val="333333"/>
          <w:sz w:val="24"/>
          <w:szCs w:val="24"/>
          <w:lang w:eastAsia="fr-FR"/>
        </w:rPr>
        <w:t>Après avoir</w:t>
      </w:r>
      <w:r w:rsidR="004A3EE1" w:rsidRPr="004A3EE1">
        <w:rPr>
          <w:rFonts w:eastAsia="Times New Roman" w:cs="Tahoma"/>
          <w:b/>
          <w:bCs/>
          <w:color w:val="333333"/>
          <w:sz w:val="24"/>
          <w:szCs w:val="24"/>
          <w:lang w:eastAsia="fr-FR"/>
        </w:rPr>
        <w:t xml:space="preserve"> situé les documents dans leur contexte </w:t>
      </w:r>
      <w:r w:rsidR="004A3EE1" w:rsidRPr="004A3EE1">
        <w:rPr>
          <w:rFonts w:eastAsia="Times New Roman" w:cs="Tahoma"/>
          <w:bCs/>
          <w:color w:val="333333"/>
          <w:sz w:val="24"/>
          <w:szCs w:val="24"/>
          <w:lang w:eastAsia="fr-FR"/>
        </w:rPr>
        <w:t>et donné rapidement leur nature</w:t>
      </w:r>
      <w:r w:rsidR="004A3EE1" w:rsidRPr="004A3EE1">
        <w:rPr>
          <w:rFonts w:eastAsia="Times New Roman" w:cs="Tahoma"/>
          <w:b/>
          <w:bCs/>
          <w:color w:val="333333"/>
          <w:sz w:val="24"/>
          <w:szCs w:val="24"/>
          <w:lang w:eastAsia="fr-FR"/>
        </w:rPr>
        <w:t xml:space="preserve">,  poser </w:t>
      </w:r>
      <w:r w:rsidR="00B151D7" w:rsidRPr="004A3EE1">
        <w:rPr>
          <w:rFonts w:eastAsia="Times New Roman" w:cs="Tahoma"/>
          <w:b/>
          <w:bCs/>
          <w:color w:val="333333"/>
          <w:sz w:val="24"/>
          <w:szCs w:val="24"/>
          <w:lang w:eastAsia="fr-FR"/>
        </w:rPr>
        <w:t xml:space="preserve">la problématique retenue. </w:t>
      </w:r>
      <w:r w:rsidR="00F75E2C" w:rsidRPr="004A3EE1">
        <w:rPr>
          <w:rFonts w:eastAsia="Times New Roman" w:cs="Tahoma"/>
          <w:color w:val="333333"/>
          <w:sz w:val="24"/>
          <w:szCs w:val="24"/>
          <w:lang w:eastAsia="fr-FR"/>
        </w:rPr>
        <w:t>Il n’est </w:t>
      </w:r>
      <w:r w:rsidR="00F75E2C" w:rsidRPr="004A3EE1">
        <w:rPr>
          <w:rFonts w:eastAsia="Times New Roman" w:cs="Tahoma"/>
          <w:b/>
          <w:bCs/>
          <w:color w:val="333333"/>
          <w:sz w:val="24"/>
          <w:szCs w:val="24"/>
          <w:lang w:eastAsia="fr-FR"/>
        </w:rPr>
        <w:t>nul besoin d’annoncer un plan </w:t>
      </w:r>
      <w:r w:rsidR="004A3EE1" w:rsidRPr="004A3EE1">
        <w:rPr>
          <w:rFonts w:eastAsia="Times New Roman" w:cs="Tahoma"/>
          <w:color w:val="333333"/>
          <w:sz w:val="24"/>
          <w:szCs w:val="24"/>
          <w:lang w:eastAsia="fr-FR"/>
        </w:rPr>
        <w:t>(</w:t>
      </w:r>
      <w:r w:rsidR="00F75E2C" w:rsidRPr="004A3EE1">
        <w:rPr>
          <w:rFonts w:eastAsia="Times New Roman" w:cs="Tahoma"/>
          <w:color w:val="333333"/>
          <w:sz w:val="24"/>
          <w:szCs w:val="24"/>
          <w:lang w:eastAsia="fr-FR"/>
        </w:rPr>
        <w:t>si la problématique est bien posée, le plan est évident</w:t>
      </w:r>
      <w:r w:rsidR="004A3EE1" w:rsidRPr="004A3EE1">
        <w:rPr>
          <w:rFonts w:eastAsia="Times New Roman" w:cs="Tahoma"/>
          <w:color w:val="333333"/>
          <w:sz w:val="24"/>
          <w:szCs w:val="24"/>
          <w:lang w:eastAsia="fr-FR"/>
        </w:rPr>
        <w:t>)</w:t>
      </w:r>
      <w:r w:rsidR="00F75E2C" w:rsidRPr="004A3EE1">
        <w:rPr>
          <w:rFonts w:eastAsia="Times New Roman" w:cs="Tahoma"/>
          <w:color w:val="333333"/>
          <w:sz w:val="24"/>
          <w:szCs w:val="24"/>
          <w:lang w:eastAsia="fr-FR"/>
        </w:rPr>
        <w:t>.</w:t>
      </w:r>
    </w:p>
    <w:p w14:paraId="50A9912E" w14:textId="0C5E342F" w:rsidR="004D5FDB" w:rsidRDefault="004D5FDB" w:rsidP="004A3EE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r w:rsidRPr="004D5FDB">
        <w:rPr>
          <w:b/>
          <w:sz w:val="24"/>
          <w:szCs w:val="24"/>
          <w:u w:val="single"/>
        </w:rPr>
        <w:t>synthèse</w:t>
      </w:r>
      <w:r w:rsidR="004A3EE1" w:rsidRPr="004A3EE1">
        <w:rPr>
          <w:sz w:val="24"/>
          <w:szCs w:val="24"/>
        </w:rPr>
        <w:t xml:space="preserve"> </w:t>
      </w:r>
      <w:r>
        <w:rPr>
          <w:sz w:val="24"/>
          <w:szCs w:val="24"/>
        </w:rPr>
        <w:t>(dont le plan est préalablement élaboré au brouillon)</w:t>
      </w:r>
      <w:r w:rsidR="004A3EE1" w:rsidRPr="004A3EE1">
        <w:rPr>
          <w:sz w:val="24"/>
          <w:szCs w:val="24"/>
        </w:rPr>
        <w:t xml:space="preserve"> se compose de </w:t>
      </w:r>
      <w:r w:rsidR="004A3EE1" w:rsidRPr="004A3EE1">
        <w:rPr>
          <w:b/>
          <w:sz w:val="24"/>
          <w:szCs w:val="24"/>
        </w:rPr>
        <w:t>2 ou 3 parties clairement arti</w:t>
      </w:r>
      <w:r w:rsidR="00CC5070">
        <w:rPr>
          <w:b/>
          <w:sz w:val="24"/>
          <w:szCs w:val="24"/>
        </w:rPr>
        <w:t xml:space="preserve">culées entre elles par des transitions </w:t>
      </w:r>
      <w:r w:rsidR="00CC5070" w:rsidRPr="00CC5070">
        <w:rPr>
          <w:sz w:val="24"/>
          <w:szCs w:val="24"/>
        </w:rPr>
        <w:t>(des phrases charnières qu’il est préférable d’avoir rédigé entièrement au brouillon).</w:t>
      </w:r>
      <w:r w:rsidR="004A3EE1" w:rsidRPr="004A3EE1">
        <w:rPr>
          <w:sz w:val="24"/>
          <w:szCs w:val="24"/>
        </w:rPr>
        <w:t xml:space="preserve"> </w:t>
      </w:r>
      <w:r w:rsidR="00F55C1B">
        <w:rPr>
          <w:sz w:val="24"/>
          <w:szCs w:val="24"/>
        </w:rPr>
        <w:t xml:space="preserve">Soigner également les </w:t>
      </w:r>
      <w:r w:rsidR="00CC5070" w:rsidRPr="00CC5070">
        <w:rPr>
          <w:b/>
          <w:sz w:val="24"/>
          <w:szCs w:val="24"/>
        </w:rPr>
        <w:t>liens entre les arguments principaux et secondaires, entre les arguments et les exemples</w:t>
      </w:r>
      <w:r w:rsidR="00CC5070">
        <w:rPr>
          <w:sz w:val="24"/>
          <w:szCs w:val="24"/>
        </w:rPr>
        <w:t xml:space="preserve">, qu’il convient de relier avec des </w:t>
      </w:r>
      <w:r w:rsidR="00CC5070" w:rsidRPr="00CC5070">
        <w:rPr>
          <w:b/>
          <w:sz w:val="24"/>
          <w:szCs w:val="24"/>
        </w:rPr>
        <w:t>connecteurs logiques</w:t>
      </w:r>
      <w:r w:rsidR="00CC5070">
        <w:rPr>
          <w:sz w:val="24"/>
          <w:szCs w:val="24"/>
        </w:rPr>
        <w:t>.</w:t>
      </w:r>
      <w:r w:rsidR="00F55C1B">
        <w:rPr>
          <w:sz w:val="24"/>
          <w:szCs w:val="24"/>
        </w:rPr>
        <w:t xml:space="preserve"> </w:t>
      </w:r>
    </w:p>
    <w:p w14:paraId="02B24184" w14:textId="59454CE0" w:rsidR="004D5FDB" w:rsidRDefault="004D5FDB" w:rsidP="004A3EE1">
      <w:pPr>
        <w:pStyle w:val="Sansinterligne"/>
        <w:jc w:val="both"/>
        <w:rPr>
          <w:sz w:val="24"/>
          <w:szCs w:val="24"/>
        </w:rPr>
      </w:pPr>
    </w:p>
    <w:p w14:paraId="78EF209F" w14:textId="7FAADF4B" w:rsidR="0068716C" w:rsidRPr="004A3EE1" w:rsidRDefault="004D5FDB" w:rsidP="004A3EE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3EE1" w:rsidRPr="004A3EE1">
        <w:rPr>
          <w:sz w:val="24"/>
          <w:szCs w:val="24"/>
        </w:rPr>
        <w:t>U</w:t>
      </w:r>
      <w:r w:rsidR="0068716C" w:rsidRPr="004A3EE1">
        <w:rPr>
          <w:sz w:val="24"/>
          <w:szCs w:val="24"/>
        </w:rPr>
        <w:t xml:space="preserve">ne </w:t>
      </w:r>
      <w:r w:rsidR="0068716C" w:rsidRPr="004D5FDB">
        <w:rPr>
          <w:b/>
          <w:sz w:val="24"/>
          <w:szCs w:val="24"/>
          <w:u w:val="single"/>
        </w:rPr>
        <w:t>conclusion</w:t>
      </w:r>
      <w:r w:rsidR="0068716C" w:rsidRPr="004A3EE1">
        <w:rPr>
          <w:sz w:val="24"/>
          <w:szCs w:val="24"/>
        </w:rPr>
        <w:t xml:space="preserve"> n’est pas indispensable, mais il peut être intéressant de </w:t>
      </w:r>
      <w:r w:rsidR="0068716C" w:rsidRPr="004A3EE1">
        <w:rPr>
          <w:b/>
          <w:sz w:val="24"/>
          <w:szCs w:val="24"/>
        </w:rPr>
        <w:t>terminer par “une phrase de prise de congé”, bien formulée, courte, élégante et frappante</w:t>
      </w:r>
      <w:r w:rsidRPr="004D5FDB">
        <w:rPr>
          <w:sz w:val="24"/>
          <w:szCs w:val="24"/>
        </w:rPr>
        <w:t>, qu’il convient d’avoir entièrement rédigé au brouillon avant de commencer la rédaction de la synthèse</w:t>
      </w:r>
      <w:r w:rsidR="0068716C" w:rsidRPr="004D5FDB">
        <w:rPr>
          <w:sz w:val="24"/>
          <w:szCs w:val="24"/>
        </w:rPr>
        <w:t>.</w:t>
      </w:r>
      <w:r w:rsidR="004A3EE1" w:rsidRPr="004D5FDB">
        <w:rPr>
          <w:sz w:val="24"/>
          <w:szCs w:val="24"/>
        </w:rPr>
        <w:t xml:space="preserve"> </w:t>
      </w:r>
      <w:r w:rsidR="004A3EE1" w:rsidRPr="004A3EE1">
        <w:rPr>
          <w:sz w:val="24"/>
          <w:szCs w:val="24"/>
        </w:rPr>
        <w:t xml:space="preserve">Il </w:t>
      </w:r>
      <w:r w:rsidR="00241CCF">
        <w:rPr>
          <w:sz w:val="24"/>
          <w:szCs w:val="24"/>
        </w:rPr>
        <w:t xml:space="preserve">est possible de </w:t>
      </w:r>
      <w:r w:rsidR="004A3EE1" w:rsidRPr="004A3EE1">
        <w:rPr>
          <w:sz w:val="24"/>
          <w:szCs w:val="24"/>
        </w:rPr>
        <w:t>proposer un bilan objectif, sans opinion personnelle</w:t>
      </w:r>
      <w:r w:rsidR="00B71E6A">
        <w:rPr>
          <w:sz w:val="24"/>
          <w:szCs w:val="24"/>
        </w:rPr>
        <w:t xml:space="preserve">, ou d’exposer un élément utile qui se prête à la conclusion. </w:t>
      </w:r>
    </w:p>
    <w:p w14:paraId="08C366A1" w14:textId="77777777" w:rsidR="00B151D7" w:rsidRDefault="00B151D7" w:rsidP="004A3EE1">
      <w:pPr>
        <w:pStyle w:val="Sansinterligne"/>
        <w:jc w:val="both"/>
        <w:rPr>
          <w:sz w:val="24"/>
          <w:szCs w:val="24"/>
        </w:rPr>
      </w:pPr>
    </w:p>
    <w:p w14:paraId="374A79CA" w14:textId="0C4A1ED5" w:rsidR="00CC5070" w:rsidRPr="00CC5070" w:rsidRDefault="00CC5070" w:rsidP="00CC5070">
      <w:pPr>
        <w:jc w:val="both"/>
        <w:rPr>
          <w:rFonts w:asciiTheme="minorHAnsi" w:hAnsiTheme="minorHAnsi" w:cs="Arial"/>
          <w:b/>
          <w:i/>
        </w:rPr>
      </w:pPr>
      <w:r w:rsidRPr="00CC5070">
        <w:rPr>
          <w:rFonts w:asciiTheme="minorHAnsi" w:hAnsiTheme="minorHAnsi" w:cs="Arial"/>
          <w:i/>
          <w:color w:val="000000"/>
          <w:shd w:val="clear" w:color="auto" w:fill="FFFFFF"/>
        </w:rPr>
        <w:t xml:space="preserve">« Certaines copies savent faire preuve de </w:t>
      </w:r>
      <w:r w:rsidRPr="00CC5070">
        <w:rPr>
          <w:rFonts w:asciiTheme="minorHAnsi" w:hAnsiTheme="minorHAnsi" w:cs="Arial"/>
          <w:b/>
          <w:i/>
          <w:color w:val="000000"/>
          <w:shd w:val="clear" w:color="auto" w:fill="FFFFFF"/>
        </w:rPr>
        <w:t>créativité et d'intelligence dans l'assimilation et la réorganisation</w:t>
      </w:r>
      <w:r w:rsidRPr="00CC5070">
        <w:rPr>
          <w:rFonts w:asciiTheme="minorHAnsi" w:hAnsiTheme="minorHAnsi" w:cs="Arial"/>
          <w:i/>
          <w:color w:val="000000"/>
          <w:shd w:val="clear" w:color="auto" w:fill="FFFFFF"/>
        </w:rPr>
        <w:t>. »</w:t>
      </w:r>
      <w:r>
        <w:rPr>
          <w:rFonts w:asciiTheme="minorHAnsi" w:hAnsiTheme="minorHAnsi" w:cs="Arial"/>
          <w:i/>
          <w:color w:val="000000"/>
          <w:shd w:val="clear" w:color="auto" w:fill="FFFFFF"/>
        </w:rPr>
        <w:t xml:space="preserve"> (Centrale, rapport 2012)</w:t>
      </w:r>
    </w:p>
    <w:p w14:paraId="210174AF" w14:textId="77777777" w:rsidR="004D5FDB" w:rsidRDefault="004D5FDB" w:rsidP="004A3EE1">
      <w:pPr>
        <w:pStyle w:val="Sansinterligne"/>
        <w:jc w:val="both"/>
        <w:rPr>
          <w:sz w:val="24"/>
          <w:szCs w:val="24"/>
        </w:rPr>
      </w:pPr>
    </w:p>
    <w:p w14:paraId="688419C0" w14:textId="77777777" w:rsidR="00032677" w:rsidRDefault="00032677" w:rsidP="004A3EE1">
      <w:pPr>
        <w:pStyle w:val="Sansinterligne"/>
        <w:jc w:val="both"/>
        <w:rPr>
          <w:sz w:val="24"/>
          <w:szCs w:val="24"/>
        </w:rPr>
      </w:pPr>
      <w:bookmarkStart w:id="0" w:name="_GoBack"/>
      <w:bookmarkEnd w:id="0"/>
    </w:p>
    <w:p w14:paraId="4FE61518" w14:textId="77777777" w:rsidR="004D5FDB" w:rsidRPr="004A3EE1" w:rsidRDefault="004D5FDB" w:rsidP="004A3EE1">
      <w:pPr>
        <w:pStyle w:val="Sansinterligne"/>
        <w:jc w:val="both"/>
        <w:rPr>
          <w:sz w:val="24"/>
          <w:szCs w:val="24"/>
        </w:rPr>
      </w:pPr>
    </w:p>
    <w:p w14:paraId="4B44F37F" w14:textId="77777777" w:rsidR="004A3EE1" w:rsidRPr="004A3EE1" w:rsidRDefault="004A3EE1" w:rsidP="004D5FDB">
      <w:pPr>
        <w:pStyle w:val="Sansinterligne"/>
        <w:shd w:val="clear" w:color="auto" w:fill="FCE5E7"/>
        <w:jc w:val="both"/>
        <w:rPr>
          <w:sz w:val="24"/>
          <w:szCs w:val="24"/>
        </w:rPr>
      </w:pPr>
      <w:r w:rsidRPr="004A3EE1">
        <w:rPr>
          <w:sz w:val="24"/>
          <w:szCs w:val="24"/>
        </w:rPr>
        <w:t xml:space="preserve">4) </w:t>
      </w:r>
      <w:r w:rsidRPr="004A3EE1">
        <w:rPr>
          <w:b/>
          <w:sz w:val="24"/>
          <w:szCs w:val="24"/>
        </w:rPr>
        <w:t>Relecture</w:t>
      </w:r>
    </w:p>
    <w:p w14:paraId="48C42A69" w14:textId="77777777" w:rsidR="004D5FDB" w:rsidRDefault="004D5FDB" w:rsidP="004A3EE1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</w:p>
    <w:p w14:paraId="74F8326D" w14:textId="30A533F2" w:rsidR="004D5FDB" w:rsidRDefault="004A3EE1" w:rsidP="004D5FDB">
      <w:pPr>
        <w:pStyle w:val="Sansinterligne"/>
        <w:numPr>
          <w:ilvl w:val="0"/>
          <w:numId w:val="7"/>
        </w:numPr>
        <w:ind w:left="142" w:hanging="142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Procéder à une relecture attentive ciblée et vérifier que le titre est bien indiqué. </w:t>
      </w:r>
    </w:p>
    <w:p w14:paraId="00631D3A" w14:textId="70B37BE7" w:rsidR="007021FA" w:rsidRDefault="004A3EE1" w:rsidP="004D5FDB">
      <w:pPr>
        <w:pStyle w:val="Sansinterligne"/>
        <w:numPr>
          <w:ilvl w:val="0"/>
          <w:numId w:val="7"/>
        </w:numPr>
        <w:ind w:left="142" w:hanging="153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Penser à inscrire le nombre de mots utilisés.</w:t>
      </w:r>
    </w:p>
    <w:p w14:paraId="47351E89" w14:textId="77777777" w:rsidR="00C25C52" w:rsidRDefault="00C25C52" w:rsidP="00E061BD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</w:p>
    <w:p w14:paraId="17F59217" w14:textId="77777777" w:rsidR="00046FB9" w:rsidRDefault="00046FB9" w:rsidP="00E061BD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</w:p>
    <w:p w14:paraId="1BE62E1F" w14:textId="77777777" w:rsidR="00032677" w:rsidRDefault="00032677" w:rsidP="00E061BD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</w:p>
    <w:p w14:paraId="42F245EF" w14:textId="77777777" w:rsidR="00046FB9" w:rsidRDefault="00046FB9" w:rsidP="00E061BD">
      <w:pPr>
        <w:pStyle w:val="Sansinterligne"/>
        <w:jc w:val="both"/>
        <w:rPr>
          <w:rFonts w:eastAsia="Times New Roman"/>
          <w:sz w:val="24"/>
          <w:szCs w:val="24"/>
          <w:lang w:eastAsia="fr-FR"/>
        </w:rPr>
      </w:pPr>
    </w:p>
    <w:p w14:paraId="1CE1DFF3" w14:textId="4F973A69" w:rsidR="00C25C52" w:rsidRPr="001F2260" w:rsidRDefault="00C25C52" w:rsidP="004D5FDB">
      <w:pPr>
        <w:pStyle w:val="Sansinterligne"/>
        <w:numPr>
          <w:ilvl w:val="0"/>
          <w:numId w:val="1"/>
        </w:numPr>
        <w:shd w:val="clear" w:color="auto" w:fill="C1FCE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Les écueils à éviter</w:t>
      </w:r>
    </w:p>
    <w:p w14:paraId="0936F857" w14:textId="77777777" w:rsidR="00C25C52" w:rsidRDefault="00C25C52" w:rsidP="00C25C52">
      <w:pPr>
        <w:shd w:val="clear" w:color="auto" w:fill="FFFFFF"/>
        <w:outlineLvl w:val="1"/>
        <w:rPr>
          <w:rFonts w:asciiTheme="minorHAnsi" w:hAnsiTheme="minorHAnsi" w:cs="Arial"/>
          <w:b/>
          <w:bCs/>
          <w:u w:val="single"/>
        </w:rPr>
      </w:pPr>
    </w:p>
    <w:p w14:paraId="77A8B458" w14:textId="05120510" w:rsid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>Utilisation littérale d’extraits de documents proposés</w:t>
      </w:r>
    </w:p>
    <w:p w14:paraId="1F58FB00" w14:textId="409DA7C2" w:rsidR="00C25C52" w:rsidRP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 pas utiliser de guillemets pour les mots</w:t>
      </w:r>
      <w:r w:rsidR="00241CCF">
        <w:rPr>
          <w:rFonts w:asciiTheme="minorHAnsi" w:hAnsiTheme="minorHAnsi" w:cs="Arial"/>
        </w:rPr>
        <w:t xml:space="preserve">-clés </w:t>
      </w:r>
      <w:r>
        <w:rPr>
          <w:rFonts w:asciiTheme="minorHAnsi" w:hAnsiTheme="minorHAnsi" w:cs="Arial"/>
        </w:rPr>
        <w:t>empruntés aux documents</w:t>
      </w:r>
    </w:p>
    <w:p w14:paraId="6D5E81E0" w14:textId="77777777" w:rsidR="00C25C52" w:rsidRP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>Omettre des éléments importants.</w:t>
      </w:r>
    </w:p>
    <w:p w14:paraId="5DA9729F" w14:textId="77777777" w:rsidR="00C25C52" w:rsidRP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>Déformer le contenu proposé.</w:t>
      </w:r>
    </w:p>
    <w:p w14:paraId="489F2E87" w14:textId="77777777" w:rsidR="00C25C52" w:rsidRP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>Se contenter de résumer successivement chaque document sans établir de lien entre eux.</w:t>
      </w:r>
    </w:p>
    <w:p w14:paraId="1DC8D90C" w14:textId="77777777" w:rsid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>Introduire des éléments personnels (avis, commentaire, remarque non présents dans les documents proposés).</w:t>
      </w:r>
    </w:p>
    <w:p w14:paraId="12D5B6AD" w14:textId="27D28318" w:rsidR="00CC5070" w:rsidRPr="00C25C52" w:rsidRDefault="00CC5070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Choisir un titre accrocheur, avec un jeu de mots etc.</w:t>
      </w:r>
    </w:p>
    <w:p w14:paraId="3D3B5955" w14:textId="77777777" w:rsidR="00C25C52" w:rsidRPr="00C25C52" w:rsidRDefault="00C25C52" w:rsidP="00C25C52">
      <w:pPr>
        <w:numPr>
          <w:ilvl w:val="0"/>
          <w:numId w:val="5"/>
        </w:numPr>
        <w:shd w:val="clear" w:color="auto" w:fill="FFFFFF"/>
        <w:ind w:left="870"/>
        <w:jc w:val="both"/>
        <w:rPr>
          <w:rFonts w:asciiTheme="minorHAnsi" w:hAnsiTheme="minorHAnsi" w:cs="Arial"/>
        </w:rPr>
      </w:pPr>
      <w:r w:rsidRPr="00C25C52">
        <w:rPr>
          <w:rFonts w:asciiTheme="minorHAnsi" w:hAnsiTheme="minorHAnsi" w:cs="Arial"/>
        </w:rPr>
        <w:t>S'exprimer d'une manière qui nuise à la compréhension du propos.</w:t>
      </w:r>
    </w:p>
    <w:p w14:paraId="00B7791E" w14:textId="77777777" w:rsidR="00241CCF" w:rsidRDefault="00241CCF" w:rsidP="00241CCF">
      <w:pPr>
        <w:pStyle w:val="Sansinterligne"/>
        <w:jc w:val="both"/>
        <w:rPr>
          <w:sz w:val="24"/>
          <w:szCs w:val="24"/>
          <w:u w:val="single"/>
        </w:rPr>
      </w:pPr>
    </w:p>
    <w:p w14:paraId="6371C9E6" w14:textId="77777777" w:rsidR="00046FB9" w:rsidRDefault="00046FB9" w:rsidP="00241CCF">
      <w:pPr>
        <w:pStyle w:val="Sansinterligne"/>
        <w:jc w:val="both"/>
        <w:rPr>
          <w:sz w:val="24"/>
          <w:szCs w:val="24"/>
          <w:u w:val="single"/>
        </w:rPr>
      </w:pPr>
    </w:p>
    <w:p w14:paraId="1F5B61DC" w14:textId="77777777" w:rsidR="00046FB9" w:rsidRDefault="00046FB9" w:rsidP="00241CCF">
      <w:pPr>
        <w:pStyle w:val="Sansinterligne"/>
        <w:jc w:val="both"/>
        <w:rPr>
          <w:sz w:val="24"/>
          <w:szCs w:val="24"/>
          <w:u w:val="single"/>
        </w:rPr>
      </w:pPr>
    </w:p>
    <w:p w14:paraId="47747335" w14:textId="1EB8A589" w:rsidR="00241CCF" w:rsidRDefault="00241CCF" w:rsidP="004D5FDB">
      <w:pPr>
        <w:pStyle w:val="Sansinterligne"/>
        <w:numPr>
          <w:ilvl w:val="0"/>
          <w:numId w:val="1"/>
        </w:numPr>
        <w:shd w:val="clear" w:color="auto" w:fill="C1FCE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Il n’est pas indispensable de :</w:t>
      </w:r>
    </w:p>
    <w:p w14:paraId="2CB34379" w14:textId="77777777" w:rsidR="00241CCF" w:rsidRPr="001F2260" w:rsidRDefault="00241CCF" w:rsidP="00241CCF">
      <w:pPr>
        <w:pStyle w:val="Sansinterligne"/>
        <w:ind w:left="720"/>
        <w:jc w:val="both"/>
        <w:rPr>
          <w:sz w:val="24"/>
          <w:szCs w:val="24"/>
          <w:u w:val="single"/>
        </w:rPr>
      </w:pPr>
    </w:p>
    <w:p w14:paraId="6D11D701" w14:textId="6C74D809" w:rsidR="00C25C52" w:rsidRPr="00241CCF" w:rsidRDefault="00241CCF" w:rsidP="00241CCF">
      <w:pPr>
        <w:numPr>
          <w:ilvl w:val="0"/>
          <w:numId w:val="5"/>
        </w:numPr>
        <w:shd w:val="clear" w:color="auto" w:fill="FFFFFF"/>
        <w:ind w:left="870"/>
        <w:jc w:val="both"/>
      </w:pPr>
      <w:r>
        <w:rPr>
          <w:rFonts w:asciiTheme="minorHAnsi" w:hAnsiTheme="minorHAnsi" w:cs="Arial"/>
        </w:rPr>
        <w:t>Faire</w:t>
      </w:r>
      <w:r w:rsidR="00BE4F4C">
        <w:rPr>
          <w:rFonts w:asciiTheme="minorHAnsi" w:hAnsiTheme="minorHAnsi" w:cs="Arial"/>
        </w:rPr>
        <w:t xml:space="preserve"> référence aux documents : </w:t>
      </w:r>
      <w:r>
        <w:rPr>
          <w:rFonts w:asciiTheme="minorHAnsi" w:hAnsiTheme="minorHAnsi" w:cs="Arial"/>
        </w:rPr>
        <w:t xml:space="preserve">seuls leur présentation avisée en introduction et accessoirement l’emprunt de mots-clés </w:t>
      </w:r>
      <w:r w:rsidR="00CC5070">
        <w:rPr>
          <w:rFonts w:asciiTheme="minorHAnsi" w:hAnsiTheme="minorHAnsi" w:cs="Arial"/>
        </w:rPr>
        <w:t xml:space="preserve">ou expressions significatives </w:t>
      </w:r>
      <w:r w:rsidR="00BE4F4C">
        <w:rPr>
          <w:rFonts w:asciiTheme="minorHAnsi" w:hAnsiTheme="minorHAnsi" w:cs="Arial"/>
        </w:rPr>
        <w:t>dans la synthèse suffisent</w:t>
      </w:r>
      <w:r>
        <w:rPr>
          <w:rFonts w:asciiTheme="minorHAnsi" w:hAnsiTheme="minorHAnsi" w:cs="Arial"/>
        </w:rPr>
        <w:t>.</w:t>
      </w:r>
      <w:r w:rsidR="00CC5070">
        <w:rPr>
          <w:rFonts w:asciiTheme="minorHAnsi" w:hAnsiTheme="minorHAnsi" w:cs="Arial"/>
        </w:rPr>
        <w:t xml:space="preserve"> Toutefois, s’il est fait référence aux documents dans le corps de la synthèse, il convient de ne pas les nommer « Doc.1, Doc.2 etc. »</w:t>
      </w:r>
      <w:r w:rsidR="00BE4F4C">
        <w:rPr>
          <w:rFonts w:asciiTheme="minorHAnsi" w:hAnsiTheme="minorHAnsi" w:cs="Arial"/>
        </w:rPr>
        <w:t xml:space="preserve"> mais de les nommer précisément</w:t>
      </w:r>
      <w:r w:rsidR="00CC5070">
        <w:rPr>
          <w:rFonts w:asciiTheme="minorHAnsi" w:hAnsiTheme="minorHAnsi" w:cs="Arial"/>
        </w:rPr>
        <w:t xml:space="preserve">. </w:t>
      </w:r>
    </w:p>
    <w:p w14:paraId="5DC89755" w14:textId="222081F1" w:rsidR="00241CCF" w:rsidRPr="00E061BD" w:rsidRDefault="00241CCF" w:rsidP="00B71E6A">
      <w:pPr>
        <w:shd w:val="clear" w:color="auto" w:fill="FFFFFF"/>
        <w:ind w:left="870"/>
        <w:jc w:val="both"/>
      </w:pPr>
    </w:p>
    <w:sectPr w:rsidR="00241CCF" w:rsidRPr="00E061BD" w:rsidSect="00751C0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BD493" w14:textId="77777777" w:rsidR="004D5FDB" w:rsidRDefault="004D5FDB" w:rsidP="00944683">
      <w:r>
        <w:separator/>
      </w:r>
    </w:p>
  </w:endnote>
  <w:endnote w:type="continuationSeparator" w:id="0">
    <w:p w14:paraId="48F397BE" w14:textId="77777777" w:rsidR="004D5FDB" w:rsidRDefault="004D5FDB" w:rsidP="0094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4D5FDB" w:rsidRPr="00F2797F" w14:paraId="6CDFBB2F" w14:textId="77777777">
      <w:tc>
        <w:tcPr>
          <w:tcW w:w="918" w:type="dxa"/>
        </w:tcPr>
        <w:p w14:paraId="63FF1319" w14:textId="77777777" w:rsidR="004D5FDB" w:rsidRDefault="004D5FDB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677" w:rsidRPr="00032677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B8C9FEA" w14:textId="77777777" w:rsidR="004D5FDB" w:rsidRPr="001F2260" w:rsidRDefault="004D5FDB">
          <w:pPr>
            <w:pStyle w:val="Pieddepage"/>
            <w:rPr>
              <w:lang w:val="es-ES_tradnl"/>
            </w:rPr>
          </w:pPr>
          <w:r w:rsidRPr="001F2260">
            <w:rPr>
              <w:lang w:val="es-ES_tradnl"/>
            </w:rPr>
            <w:t>M- S.BERILLON – L. BENITO 2015-2016</w:t>
          </w:r>
        </w:p>
      </w:tc>
    </w:tr>
  </w:tbl>
  <w:p w14:paraId="5E1CD87B" w14:textId="77777777" w:rsidR="004D5FDB" w:rsidRPr="001F2260" w:rsidRDefault="004D5FDB">
    <w:pPr>
      <w:pStyle w:val="Pieddepage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4ECDE" w14:textId="77777777" w:rsidR="004D5FDB" w:rsidRDefault="004D5FDB" w:rsidP="00944683">
      <w:r>
        <w:separator/>
      </w:r>
    </w:p>
  </w:footnote>
  <w:footnote w:type="continuationSeparator" w:id="0">
    <w:p w14:paraId="1C6DC13E" w14:textId="77777777" w:rsidR="004D5FDB" w:rsidRDefault="004D5FDB" w:rsidP="0094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2C90"/>
    <w:multiLevelType w:val="hybridMultilevel"/>
    <w:tmpl w:val="B79C7C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B96"/>
    <w:multiLevelType w:val="hybridMultilevel"/>
    <w:tmpl w:val="69DEF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32DC"/>
    <w:multiLevelType w:val="multilevel"/>
    <w:tmpl w:val="6F80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67A45"/>
    <w:multiLevelType w:val="hybridMultilevel"/>
    <w:tmpl w:val="B532CF36"/>
    <w:lvl w:ilvl="0" w:tplc="2B0856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45966"/>
    <w:multiLevelType w:val="hybridMultilevel"/>
    <w:tmpl w:val="0FC076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549"/>
    <w:multiLevelType w:val="multilevel"/>
    <w:tmpl w:val="A59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83153"/>
    <w:multiLevelType w:val="multilevel"/>
    <w:tmpl w:val="E66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FA"/>
    <w:rsid w:val="00032677"/>
    <w:rsid w:val="00046FB9"/>
    <w:rsid w:val="00052C78"/>
    <w:rsid w:val="00074DA1"/>
    <w:rsid w:val="000B6523"/>
    <w:rsid w:val="001A0BD5"/>
    <w:rsid w:val="00241CCF"/>
    <w:rsid w:val="00362ACA"/>
    <w:rsid w:val="0042324C"/>
    <w:rsid w:val="004A3EE1"/>
    <w:rsid w:val="004D5FDB"/>
    <w:rsid w:val="00681099"/>
    <w:rsid w:val="0068716C"/>
    <w:rsid w:val="006B72C2"/>
    <w:rsid w:val="006E50FA"/>
    <w:rsid w:val="007021FA"/>
    <w:rsid w:val="007314BB"/>
    <w:rsid w:val="00751C07"/>
    <w:rsid w:val="007744A9"/>
    <w:rsid w:val="007D5465"/>
    <w:rsid w:val="007F67A7"/>
    <w:rsid w:val="00884722"/>
    <w:rsid w:val="008D0273"/>
    <w:rsid w:val="00944683"/>
    <w:rsid w:val="00973B99"/>
    <w:rsid w:val="009D6CEE"/>
    <w:rsid w:val="00B151D7"/>
    <w:rsid w:val="00B71E6A"/>
    <w:rsid w:val="00BE4F4C"/>
    <w:rsid w:val="00BF0FF0"/>
    <w:rsid w:val="00C25C52"/>
    <w:rsid w:val="00CC5070"/>
    <w:rsid w:val="00D26211"/>
    <w:rsid w:val="00D8190D"/>
    <w:rsid w:val="00DB5822"/>
    <w:rsid w:val="00E052A9"/>
    <w:rsid w:val="00E061BD"/>
    <w:rsid w:val="00E81B20"/>
    <w:rsid w:val="00F2797F"/>
    <w:rsid w:val="00F55C1B"/>
    <w:rsid w:val="00F75E2C"/>
    <w:rsid w:val="00F81DC9"/>
    <w:rsid w:val="00F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B3C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50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6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5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E50F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E50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0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E50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5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2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61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71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50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6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5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E50F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E50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0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E50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5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26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61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7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1896</Words>
  <Characters>10432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Laure Benito Gentile</cp:lastModifiedBy>
  <cp:revision>2</cp:revision>
  <dcterms:created xsi:type="dcterms:W3CDTF">2015-07-02T11:51:00Z</dcterms:created>
  <dcterms:modified xsi:type="dcterms:W3CDTF">2015-07-02T11:51:00Z</dcterms:modified>
</cp:coreProperties>
</file>