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51" w:rsidRDefault="00A16D2F" w:rsidP="00A16D2F">
      <w:pPr>
        <w:pStyle w:val="Titre"/>
        <w:rPr>
          <w:rFonts w:asciiTheme="minorHAnsi" w:hAnsiTheme="minorHAnsi"/>
        </w:rPr>
      </w:pPr>
      <w:r w:rsidRPr="006058D3">
        <w:rPr>
          <w:rFonts w:asciiTheme="minorHAnsi" w:hAnsiTheme="minorHAnsi"/>
        </w:rPr>
        <w:t>PRESENTATION DES EPREUVES ECRITES</w:t>
      </w:r>
      <w:r w:rsidR="00436451">
        <w:rPr>
          <w:rFonts w:asciiTheme="minorHAnsi" w:hAnsiTheme="minorHAnsi"/>
        </w:rPr>
        <w:t xml:space="preserve"> </w:t>
      </w:r>
    </w:p>
    <w:p w:rsidR="00A16D2F" w:rsidRPr="006058D3" w:rsidRDefault="52D8EF4E" w:rsidP="52D8EF4E">
      <w:pPr>
        <w:pStyle w:val="Titre"/>
      </w:pPr>
      <w:r w:rsidRPr="52D8EF4E">
        <w:rPr>
          <w:rFonts w:asciiTheme="minorHAnsi" w:eastAsiaTheme="minorEastAsia" w:hAnsiTheme="minorHAnsi" w:cstheme="minorBidi"/>
        </w:rPr>
        <w:t xml:space="preserve">LV espagnol  MP </w:t>
      </w:r>
      <w:r w:rsidR="00545659">
        <w:rPr>
          <w:rFonts w:asciiTheme="minorHAnsi" w:eastAsiaTheme="minorEastAsia" w:hAnsiTheme="minorHAnsi" w:cstheme="minorBidi"/>
        </w:rPr>
        <w:t>PC PSI</w:t>
      </w:r>
    </w:p>
    <w:p w:rsidR="00A16D2F" w:rsidRPr="006058D3" w:rsidRDefault="00A16D2F" w:rsidP="52D8EF4E">
      <w:pPr>
        <w:pStyle w:val="Titre"/>
      </w:pPr>
    </w:p>
    <w:p w:rsidR="00A16D2F" w:rsidRPr="006058D3" w:rsidRDefault="00AC0595" w:rsidP="00545659">
      <w:pPr>
        <w:pStyle w:val="Titre1"/>
        <w:shd w:val="clear" w:color="auto" w:fill="DBE5F1" w:themeFill="accent1" w:themeFillTint="33"/>
      </w:pPr>
      <w:r w:rsidRPr="52D8EF4E">
        <w:t xml:space="preserve">Ecole </w:t>
      </w:r>
      <w:r w:rsidR="00A16D2F" w:rsidRPr="52D8EF4E">
        <w:t>Polytechnique</w:t>
      </w:r>
      <w:r>
        <w:t xml:space="preserve"> - </w:t>
      </w:r>
      <w:proofErr w:type="spellStart"/>
      <w:r w:rsidRPr="52D8EF4E">
        <w:t>interENS</w:t>
      </w:r>
      <w:proofErr w:type="spellEnd"/>
      <w:r w:rsidR="00267EF0">
        <w:t xml:space="preserve"> </w:t>
      </w:r>
    </w:p>
    <w:p w:rsidR="007F18A0" w:rsidRPr="00545659" w:rsidRDefault="00545659" w:rsidP="00A16D2F">
      <w:pPr>
        <w:pStyle w:val="Sansinterligne"/>
        <w:jc w:val="both"/>
        <w:rPr>
          <w:rFonts w:cs="Arial"/>
          <w:i/>
          <w:sz w:val="20"/>
          <w:szCs w:val="20"/>
          <w:shd w:val="clear" w:color="auto" w:fill="FFFFFF"/>
        </w:rPr>
      </w:pPr>
      <w:hyperlink r:id="rId9" w:history="1">
        <w:r w:rsidR="007F18A0" w:rsidRPr="00545659">
          <w:rPr>
            <w:rStyle w:val="Lienhypertexte"/>
            <w:rFonts w:eastAsiaTheme="minorEastAsia"/>
            <w:i/>
            <w:sz w:val="20"/>
            <w:szCs w:val="20"/>
            <w:shd w:val="clear" w:color="auto" w:fill="FFFFFF"/>
          </w:rPr>
          <w:t>http://www.admission.polytechnique.edu/accueil/concours-cycle-polytechnicien/filieres-classes-preparatoires-candidats-francais-et-internationaux/</w:t>
        </w:r>
      </w:hyperlink>
    </w:p>
    <w:p w:rsidR="00A16D2F" w:rsidRPr="00545659" w:rsidRDefault="00244FC1" w:rsidP="00A16D2F">
      <w:pPr>
        <w:pStyle w:val="Sansinterligne"/>
        <w:jc w:val="both"/>
        <w:rPr>
          <w:rStyle w:val="apple-converted-space"/>
          <w:rFonts w:cs="Arial"/>
          <w:i/>
          <w:strike/>
          <w:sz w:val="20"/>
          <w:szCs w:val="20"/>
          <w:shd w:val="clear" w:color="auto" w:fill="FFFFFF"/>
        </w:rPr>
      </w:pPr>
      <w:r w:rsidRPr="00545659">
        <w:rPr>
          <w:rFonts w:eastAsiaTheme="minorEastAsia"/>
          <w:i/>
          <w:sz w:val="20"/>
          <w:szCs w:val="20"/>
          <w:shd w:val="clear" w:color="auto" w:fill="FFFFFF"/>
        </w:rPr>
        <w:t xml:space="preserve">MP : </w:t>
      </w:r>
      <w:r w:rsidR="00AC0595" w:rsidRPr="00545659">
        <w:rPr>
          <w:rFonts w:eastAsiaTheme="minorEastAsia"/>
          <w:i/>
          <w:sz w:val="20"/>
          <w:szCs w:val="20"/>
          <w:shd w:val="clear" w:color="auto" w:fill="FFFFFF"/>
        </w:rPr>
        <w:t xml:space="preserve">Polytechnique, </w:t>
      </w:r>
      <w:r w:rsidR="00436451" w:rsidRPr="00545659">
        <w:rPr>
          <w:rFonts w:eastAsiaTheme="minorEastAsia"/>
          <w:i/>
          <w:sz w:val="20"/>
          <w:szCs w:val="20"/>
          <w:shd w:val="clear" w:color="auto" w:fill="FFFFFF"/>
        </w:rPr>
        <w:t>ENS Cachan</w:t>
      </w:r>
      <w:r w:rsidR="00EF17C5" w:rsidRPr="00545659">
        <w:rPr>
          <w:rFonts w:eastAsiaTheme="minorEastAsia"/>
          <w:i/>
          <w:sz w:val="20"/>
          <w:szCs w:val="20"/>
          <w:shd w:val="clear" w:color="auto" w:fill="FFFFFF"/>
        </w:rPr>
        <w:t>, Lyon, Ulm</w:t>
      </w:r>
      <w:r w:rsidR="00436451" w:rsidRPr="00545659">
        <w:rPr>
          <w:rFonts w:eastAsiaTheme="minorEastAsia"/>
          <w:i/>
          <w:sz w:val="20"/>
          <w:szCs w:val="20"/>
          <w:shd w:val="clear" w:color="auto" w:fill="FFFFFF"/>
        </w:rPr>
        <w:t xml:space="preserve"> </w:t>
      </w:r>
    </w:p>
    <w:p w:rsidR="00244FC1" w:rsidRPr="00545659" w:rsidRDefault="00244FC1" w:rsidP="00A16D2F">
      <w:pPr>
        <w:pStyle w:val="Sansinterligne"/>
        <w:jc w:val="both"/>
        <w:rPr>
          <w:rStyle w:val="apple-converted-space"/>
          <w:rFonts w:cs="Arial"/>
          <w:i/>
          <w:sz w:val="20"/>
          <w:szCs w:val="20"/>
          <w:shd w:val="clear" w:color="auto" w:fill="FFFFFF"/>
        </w:rPr>
      </w:pPr>
      <w:r w:rsidRPr="00545659">
        <w:rPr>
          <w:rStyle w:val="apple-converted-space"/>
          <w:rFonts w:eastAsiaTheme="minorEastAsia"/>
          <w:i/>
          <w:sz w:val="20"/>
          <w:szCs w:val="20"/>
          <w:shd w:val="clear" w:color="auto" w:fill="FFFFFF"/>
        </w:rPr>
        <w:t>PC : Polytechnique, ENS, ESCPI</w:t>
      </w:r>
    </w:p>
    <w:p w:rsidR="00244FC1" w:rsidRPr="00545659" w:rsidRDefault="00244FC1" w:rsidP="00A16D2F">
      <w:pPr>
        <w:pStyle w:val="Sansinterligne"/>
        <w:jc w:val="both"/>
        <w:rPr>
          <w:rStyle w:val="apple-converted-space"/>
          <w:rFonts w:cs="Arial"/>
          <w:i/>
          <w:sz w:val="20"/>
          <w:szCs w:val="20"/>
          <w:shd w:val="clear" w:color="auto" w:fill="FFFFFF"/>
        </w:rPr>
      </w:pPr>
      <w:r w:rsidRPr="00545659">
        <w:rPr>
          <w:rStyle w:val="apple-converted-space"/>
          <w:rFonts w:eastAsiaTheme="minorEastAsia"/>
          <w:i/>
          <w:sz w:val="20"/>
          <w:szCs w:val="20"/>
          <w:shd w:val="clear" w:color="auto" w:fill="FFFFFF"/>
        </w:rPr>
        <w:t>PSI : Polytechnique, ENS Cachan</w:t>
      </w:r>
      <w:r w:rsidR="00EF17C5" w:rsidRPr="00545659">
        <w:rPr>
          <w:rStyle w:val="apple-converted-space"/>
          <w:rFonts w:eastAsiaTheme="minorEastAsia"/>
          <w:i/>
          <w:sz w:val="20"/>
          <w:szCs w:val="20"/>
          <w:shd w:val="clear" w:color="auto" w:fill="FFFFFF"/>
        </w:rPr>
        <w:t>, Lyon, Ulm à voir ensemble</w:t>
      </w:r>
    </w:p>
    <w:p w:rsidR="00AC0595" w:rsidRPr="00D75749" w:rsidRDefault="00AC0595" w:rsidP="00A16D2F">
      <w:pPr>
        <w:pStyle w:val="Sansinterligne"/>
        <w:jc w:val="both"/>
        <w:rPr>
          <w:sz w:val="24"/>
          <w:szCs w:val="24"/>
        </w:rPr>
      </w:pPr>
    </w:p>
    <w:p w:rsidR="00A16D2F" w:rsidRPr="00D75749" w:rsidRDefault="008B6084" w:rsidP="00746FD9">
      <w:pPr>
        <w:pStyle w:val="Sansinterligne"/>
        <w:numPr>
          <w:ilvl w:val="0"/>
          <w:numId w:val="14"/>
        </w:numPr>
        <w:jc w:val="both"/>
        <w:rPr>
          <w:sz w:val="24"/>
          <w:szCs w:val="24"/>
        </w:rPr>
      </w:pPr>
      <w:r w:rsidRPr="00D75749">
        <w:rPr>
          <w:sz w:val="24"/>
          <w:szCs w:val="24"/>
        </w:rPr>
        <w:t>L</w:t>
      </w:r>
      <w:r w:rsidR="00F66C7D" w:rsidRPr="00D75749">
        <w:rPr>
          <w:sz w:val="24"/>
          <w:szCs w:val="24"/>
        </w:rPr>
        <w:t>angue obligatoire</w:t>
      </w:r>
      <w:r w:rsidR="00A16D2F" w:rsidRPr="00D75749">
        <w:rPr>
          <w:sz w:val="24"/>
          <w:szCs w:val="24"/>
        </w:rPr>
        <w:t>: 4h</w:t>
      </w:r>
      <w:r w:rsidR="00F66C7D" w:rsidRPr="00D75749">
        <w:rPr>
          <w:sz w:val="24"/>
          <w:szCs w:val="24"/>
        </w:rPr>
        <w:t xml:space="preserve">, </w:t>
      </w:r>
      <w:proofErr w:type="spellStart"/>
      <w:r w:rsidR="00F66C7D" w:rsidRPr="00D75749">
        <w:rPr>
          <w:sz w:val="24"/>
          <w:szCs w:val="24"/>
        </w:rPr>
        <w:t>coef</w:t>
      </w:r>
      <w:proofErr w:type="spellEnd"/>
      <w:r w:rsidR="00F66C7D" w:rsidRPr="00D75749">
        <w:rPr>
          <w:sz w:val="24"/>
          <w:szCs w:val="24"/>
        </w:rPr>
        <w:t xml:space="preserve">. 6 </w:t>
      </w:r>
      <w:r w:rsidR="00A91527" w:rsidRPr="00D75749">
        <w:rPr>
          <w:sz w:val="24"/>
          <w:szCs w:val="24"/>
        </w:rPr>
        <w:t>pour l'X</w:t>
      </w:r>
      <w:r w:rsidR="00D75749" w:rsidRPr="00D75749">
        <w:rPr>
          <w:sz w:val="24"/>
          <w:szCs w:val="24"/>
        </w:rPr>
        <w:t xml:space="preserve"> </w:t>
      </w:r>
      <w:r w:rsidR="00F66C7D" w:rsidRPr="00D75749">
        <w:rPr>
          <w:sz w:val="24"/>
          <w:szCs w:val="24"/>
        </w:rPr>
        <w:t>(</w:t>
      </w:r>
      <w:r w:rsidR="52D8EF4E" w:rsidRPr="00D75749">
        <w:rPr>
          <w:rFonts w:ascii="Calibri" w:eastAsia="Calibri" w:hAnsi="Calibri" w:cs="Calibri"/>
          <w:sz w:val="24"/>
          <w:szCs w:val="24"/>
        </w:rPr>
        <w:t>3 pour les ENS Paris, Cachan 2, Lyon  1,5 et ne comptent que pour l'admission)</w:t>
      </w:r>
      <w:bookmarkStart w:id="0" w:name="_GoBack"/>
      <w:bookmarkEnd w:id="0"/>
    </w:p>
    <w:p w:rsidR="00A16D2F" w:rsidRDefault="00A16D2F" w:rsidP="00A16D2F">
      <w:pPr>
        <w:pStyle w:val="Sansinterligne"/>
        <w:jc w:val="both"/>
        <w:rPr>
          <w:sz w:val="24"/>
          <w:szCs w:val="24"/>
        </w:rPr>
      </w:pPr>
      <w:r w:rsidRPr="006058D3">
        <w:rPr>
          <w:sz w:val="24"/>
          <w:szCs w:val="24"/>
        </w:rPr>
        <w:t xml:space="preserve">- </w:t>
      </w:r>
      <w:r w:rsidRPr="00886935">
        <w:rPr>
          <w:b/>
          <w:sz w:val="24"/>
          <w:szCs w:val="24"/>
        </w:rPr>
        <w:t>Synthèse</w:t>
      </w:r>
      <w:r w:rsidR="00886935" w:rsidRPr="00886935">
        <w:rPr>
          <w:b/>
          <w:sz w:val="24"/>
          <w:szCs w:val="24"/>
        </w:rPr>
        <w:t xml:space="preserve"> de documents</w:t>
      </w:r>
      <w:r w:rsidR="00886935">
        <w:rPr>
          <w:sz w:val="24"/>
          <w:szCs w:val="24"/>
        </w:rPr>
        <w:t xml:space="preserve"> en 600 à 675 mots</w:t>
      </w:r>
    </w:p>
    <w:p w:rsidR="00886935" w:rsidRDefault="00886935" w:rsidP="00A16D2F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à partir d'1 dossier composé de 3 articles (de 600 à 800 mots) + 1</w:t>
      </w:r>
      <w:r w:rsidR="00746FD9">
        <w:rPr>
          <w:sz w:val="24"/>
          <w:szCs w:val="24"/>
        </w:rPr>
        <w:t xml:space="preserve"> document</w:t>
      </w:r>
      <w:r>
        <w:rPr>
          <w:sz w:val="24"/>
          <w:szCs w:val="24"/>
        </w:rPr>
        <w:t xml:space="preserve"> iconographique </w:t>
      </w:r>
      <w:r w:rsidR="00746FD9">
        <w:rPr>
          <w:sz w:val="24"/>
          <w:szCs w:val="24"/>
        </w:rPr>
        <w:t>(</w:t>
      </w:r>
      <w:r>
        <w:rPr>
          <w:sz w:val="24"/>
          <w:szCs w:val="24"/>
        </w:rPr>
        <w:t>image, tableaux, graphiques, statistiques</w:t>
      </w:r>
      <w:r w:rsidR="00746FD9">
        <w:rPr>
          <w:sz w:val="24"/>
          <w:szCs w:val="24"/>
        </w:rPr>
        <w:t>)</w:t>
      </w:r>
      <w:r>
        <w:rPr>
          <w:sz w:val="24"/>
          <w:szCs w:val="24"/>
        </w:rPr>
        <w:t>, traitant de l'actualité politique, culturelle, économique ou sociale de l'aire géographique de la langue choisie (pas de connaissance spécifique exigée).</w:t>
      </w:r>
    </w:p>
    <w:p w:rsidR="00746FD9" w:rsidRDefault="00A16D2F" w:rsidP="00A16D2F">
      <w:pPr>
        <w:pStyle w:val="Sansinterligne"/>
        <w:jc w:val="both"/>
        <w:rPr>
          <w:sz w:val="24"/>
          <w:szCs w:val="24"/>
        </w:rPr>
      </w:pPr>
      <w:r w:rsidRPr="006058D3">
        <w:rPr>
          <w:sz w:val="24"/>
          <w:szCs w:val="24"/>
        </w:rPr>
        <w:t xml:space="preserve">- </w:t>
      </w:r>
      <w:r w:rsidR="00886935" w:rsidRPr="00886935">
        <w:rPr>
          <w:b/>
          <w:sz w:val="24"/>
          <w:szCs w:val="24"/>
        </w:rPr>
        <w:t>Expression écrite</w:t>
      </w:r>
      <w:r w:rsidR="00746FD9">
        <w:rPr>
          <w:b/>
          <w:sz w:val="24"/>
          <w:szCs w:val="24"/>
        </w:rPr>
        <w:t xml:space="preserve"> (</w:t>
      </w:r>
      <w:r w:rsidR="00746FD9">
        <w:rPr>
          <w:sz w:val="24"/>
          <w:szCs w:val="24"/>
        </w:rPr>
        <w:t>500 à 600 mots)</w:t>
      </w:r>
    </w:p>
    <w:p w:rsidR="00A16D2F" w:rsidRDefault="00886935" w:rsidP="00A16D2F">
      <w:pPr>
        <w:pStyle w:val="Sansinterligne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="00746FD9">
        <w:rPr>
          <w:sz w:val="24"/>
          <w:szCs w:val="24"/>
        </w:rPr>
        <w:t>édiger</w:t>
      </w:r>
      <w:proofErr w:type="gramEnd"/>
      <w:r w:rsidR="00746FD9">
        <w:rPr>
          <w:sz w:val="24"/>
          <w:szCs w:val="24"/>
        </w:rPr>
        <w:t xml:space="preserve"> un "texte d'opinion" en</w:t>
      </w:r>
      <w:r>
        <w:rPr>
          <w:sz w:val="24"/>
          <w:szCs w:val="24"/>
        </w:rPr>
        <w:t xml:space="preserve"> réponse à un éditorial (de 400 à 600 mots), lui-même en lien avec les documents proposés au titre de la synthèse.</w:t>
      </w:r>
    </w:p>
    <w:p w:rsidR="52D8EF4E" w:rsidRPr="00D75749" w:rsidRDefault="52D8EF4E" w:rsidP="00545659">
      <w:pPr>
        <w:pStyle w:val="Titre1"/>
        <w:shd w:val="clear" w:color="auto" w:fill="DBE5F1" w:themeFill="accent1" w:themeFillTint="33"/>
      </w:pPr>
      <w:r>
        <w:t xml:space="preserve">Mines et </w:t>
      </w:r>
      <w:r w:rsidRPr="00D75749">
        <w:t xml:space="preserve">Ponts </w:t>
      </w:r>
    </w:p>
    <w:p w:rsidR="007F18A0" w:rsidRPr="00545659" w:rsidRDefault="00545659" w:rsidP="00A16D2F">
      <w:pPr>
        <w:pStyle w:val="Sansinterligne"/>
        <w:jc w:val="both"/>
        <w:rPr>
          <w:i/>
          <w:sz w:val="20"/>
          <w:szCs w:val="20"/>
          <w:shd w:val="clear" w:color="auto" w:fill="FFFFFF"/>
        </w:rPr>
      </w:pPr>
      <w:hyperlink r:id="rId10" w:history="1">
        <w:r w:rsidR="007F18A0" w:rsidRPr="00545659">
          <w:rPr>
            <w:rStyle w:val="Lienhypertexte"/>
            <w:i/>
            <w:sz w:val="20"/>
            <w:szCs w:val="20"/>
            <w:shd w:val="clear" w:color="auto" w:fill="FFFFFF"/>
          </w:rPr>
          <w:t>http://www.mines-ponts.fr</w:t>
        </w:r>
      </w:hyperlink>
    </w:p>
    <w:p w:rsidR="00D75749" w:rsidRPr="00545659" w:rsidRDefault="00A16D2F" w:rsidP="00D75749">
      <w:pPr>
        <w:pStyle w:val="Sansinterligne"/>
        <w:jc w:val="both"/>
        <w:rPr>
          <w:i/>
          <w:sz w:val="20"/>
          <w:szCs w:val="20"/>
          <w:shd w:val="clear" w:color="auto" w:fill="FFFFFF"/>
        </w:rPr>
      </w:pPr>
      <w:r w:rsidRPr="00545659">
        <w:rPr>
          <w:i/>
          <w:sz w:val="20"/>
          <w:szCs w:val="20"/>
          <w:shd w:val="clear" w:color="auto" w:fill="FFFFFF"/>
        </w:rPr>
        <w:t>Le concours c</w:t>
      </w:r>
      <w:r w:rsidR="006058D3" w:rsidRPr="00545659">
        <w:rPr>
          <w:i/>
          <w:sz w:val="20"/>
          <w:szCs w:val="20"/>
          <w:shd w:val="clear" w:color="auto" w:fill="FFFFFF"/>
        </w:rPr>
        <w:t>o</w:t>
      </w:r>
      <w:r w:rsidR="00AC0595" w:rsidRPr="00545659">
        <w:rPr>
          <w:i/>
          <w:sz w:val="20"/>
          <w:szCs w:val="20"/>
          <w:shd w:val="clear" w:color="auto" w:fill="FFFFFF"/>
        </w:rPr>
        <w:t>mmun Mines-Ponts rassemble 9</w:t>
      </w:r>
      <w:r w:rsidRPr="00545659">
        <w:rPr>
          <w:i/>
          <w:sz w:val="20"/>
          <w:szCs w:val="20"/>
          <w:shd w:val="clear" w:color="auto" w:fill="FFFFFF"/>
        </w:rPr>
        <w:t xml:space="preserve"> écoles :</w:t>
      </w:r>
      <w:r w:rsidR="00AC0595" w:rsidRPr="00545659">
        <w:rPr>
          <w:i/>
          <w:sz w:val="20"/>
          <w:szCs w:val="20"/>
          <w:shd w:val="clear" w:color="auto" w:fill="FFFFFF"/>
        </w:rPr>
        <w:t xml:space="preserve"> l</w:t>
      </w:r>
      <w:r w:rsidRPr="00545659">
        <w:rPr>
          <w:i/>
          <w:sz w:val="20"/>
          <w:szCs w:val="20"/>
          <w:shd w:val="clear" w:color="auto" w:fill="FFFFFF"/>
        </w:rPr>
        <w:t xml:space="preserve">’École des Ponts </w:t>
      </w:r>
      <w:proofErr w:type="spellStart"/>
      <w:r w:rsidRPr="00545659">
        <w:rPr>
          <w:i/>
          <w:sz w:val="20"/>
          <w:szCs w:val="20"/>
          <w:shd w:val="clear" w:color="auto" w:fill="FFFFFF"/>
        </w:rPr>
        <w:t>ParisTech</w:t>
      </w:r>
      <w:proofErr w:type="spellEnd"/>
      <w:r w:rsidRPr="00545659">
        <w:rPr>
          <w:i/>
          <w:sz w:val="20"/>
          <w:szCs w:val="20"/>
          <w:shd w:val="clear" w:color="auto" w:fill="FFFFFF"/>
        </w:rPr>
        <w:t xml:space="preserve">, l’ISAE-SUPAERO, l’ENSTA </w:t>
      </w:r>
      <w:proofErr w:type="spellStart"/>
      <w:r w:rsidRPr="00545659">
        <w:rPr>
          <w:i/>
          <w:sz w:val="20"/>
          <w:szCs w:val="20"/>
          <w:shd w:val="clear" w:color="auto" w:fill="FFFFFF"/>
        </w:rPr>
        <w:t>ParisTech</w:t>
      </w:r>
      <w:proofErr w:type="spellEnd"/>
      <w:r w:rsidRPr="00545659">
        <w:rPr>
          <w:i/>
          <w:sz w:val="20"/>
          <w:szCs w:val="20"/>
          <w:shd w:val="clear" w:color="auto" w:fill="FFFFFF"/>
        </w:rPr>
        <w:t xml:space="preserve">, Télécom </w:t>
      </w:r>
      <w:proofErr w:type="spellStart"/>
      <w:r w:rsidRPr="00545659">
        <w:rPr>
          <w:i/>
          <w:sz w:val="20"/>
          <w:szCs w:val="20"/>
          <w:shd w:val="clear" w:color="auto" w:fill="FFFFFF"/>
        </w:rPr>
        <w:t>ParisTech</w:t>
      </w:r>
      <w:proofErr w:type="spellEnd"/>
      <w:r w:rsidRPr="00545659">
        <w:rPr>
          <w:i/>
          <w:sz w:val="20"/>
          <w:szCs w:val="20"/>
          <w:shd w:val="clear" w:color="auto" w:fill="FFFFFF"/>
        </w:rPr>
        <w:t xml:space="preserve">, Mines </w:t>
      </w:r>
      <w:proofErr w:type="spellStart"/>
      <w:r w:rsidRPr="00545659">
        <w:rPr>
          <w:i/>
          <w:sz w:val="20"/>
          <w:szCs w:val="20"/>
          <w:shd w:val="clear" w:color="auto" w:fill="FFFFFF"/>
        </w:rPr>
        <w:t>ParisTech</w:t>
      </w:r>
      <w:proofErr w:type="spellEnd"/>
      <w:r w:rsidRPr="00545659">
        <w:rPr>
          <w:i/>
          <w:sz w:val="20"/>
          <w:szCs w:val="20"/>
          <w:shd w:val="clear" w:color="auto" w:fill="FFFFFF"/>
        </w:rPr>
        <w:t xml:space="preserve">, les Mines de Saint-Etienne, les Mines de Nancy, Télécom Bretagne, l’ENSAE </w:t>
      </w:r>
      <w:proofErr w:type="spellStart"/>
      <w:r w:rsidRPr="00545659">
        <w:rPr>
          <w:i/>
          <w:sz w:val="20"/>
          <w:szCs w:val="20"/>
          <w:shd w:val="clear" w:color="auto" w:fill="FFFFFF"/>
        </w:rPr>
        <w:t>ParisTech</w:t>
      </w:r>
      <w:proofErr w:type="spellEnd"/>
      <w:r w:rsidR="00244FC1" w:rsidRPr="00545659">
        <w:rPr>
          <w:i/>
          <w:sz w:val="20"/>
          <w:szCs w:val="20"/>
          <w:shd w:val="clear" w:color="auto" w:fill="FFFFFF"/>
        </w:rPr>
        <w:t xml:space="preserve">, Telecom INT (ENSG, l’ENSPS, l’ENSSAT, l’ESIAL, les Mines de Saint-Étienne, Telecom Lille 1 et Saint-Étienne, Telecom </w:t>
      </w:r>
      <w:proofErr w:type="spellStart"/>
      <w:r w:rsidR="00244FC1" w:rsidRPr="00545659">
        <w:rPr>
          <w:i/>
          <w:sz w:val="20"/>
          <w:szCs w:val="20"/>
          <w:shd w:val="clear" w:color="auto" w:fill="FFFFFF"/>
        </w:rPr>
        <w:t>SudParis</w:t>
      </w:r>
      <w:proofErr w:type="spellEnd"/>
      <w:r w:rsidR="00244FC1" w:rsidRPr="00545659">
        <w:rPr>
          <w:i/>
          <w:sz w:val="20"/>
          <w:szCs w:val="20"/>
          <w:shd w:val="clear" w:color="auto" w:fill="FFFFFF"/>
        </w:rPr>
        <w:t xml:space="preserve"> à Évry et Tunis)</w:t>
      </w:r>
      <w:r w:rsidR="00A91527" w:rsidRPr="00545659">
        <w:rPr>
          <w:i/>
          <w:sz w:val="20"/>
          <w:szCs w:val="20"/>
          <w:shd w:val="clear" w:color="auto" w:fill="FFFFFF"/>
        </w:rPr>
        <w:t xml:space="preserve"> et groupe TPE</w:t>
      </w:r>
    </w:p>
    <w:p w:rsidR="00D75749" w:rsidRPr="00D75749" w:rsidRDefault="00D75749" w:rsidP="00D75749">
      <w:pPr>
        <w:pStyle w:val="Sansinterligne"/>
        <w:jc w:val="both"/>
        <w:rPr>
          <w:sz w:val="24"/>
          <w:szCs w:val="24"/>
          <w:shd w:val="clear" w:color="auto" w:fill="FFFFFF"/>
        </w:rPr>
      </w:pPr>
    </w:p>
    <w:p w:rsidR="00D75749" w:rsidRPr="00D75749" w:rsidRDefault="008B6084" w:rsidP="00D75749">
      <w:pPr>
        <w:pStyle w:val="Sansinterligne"/>
        <w:numPr>
          <w:ilvl w:val="0"/>
          <w:numId w:val="14"/>
        </w:numPr>
        <w:jc w:val="both"/>
        <w:rPr>
          <w:sz w:val="24"/>
          <w:szCs w:val="24"/>
          <w:shd w:val="clear" w:color="auto" w:fill="FFFFFF"/>
        </w:rPr>
      </w:pPr>
      <w:r w:rsidRPr="00D75749">
        <w:rPr>
          <w:sz w:val="24"/>
          <w:szCs w:val="24"/>
        </w:rPr>
        <w:t>L</w:t>
      </w:r>
      <w:r w:rsidR="004E35D1" w:rsidRPr="00D75749">
        <w:rPr>
          <w:sz w:val="24"/>
          <w:szCs w:val="24"/>
        </w:rPr>
        <w:t>angue obligatoire</w:t>
      </w:r>
      <w:r w:rsidR="00A16D2F" w:rsidRPr="00D75749">
        <w:rPr>
          <w:sz w:val="24"/>
          <w:szCs w:val="24"/>
        </w:rPr>
        <w:t>: 1h30</w:t>
      </w:r>
      <w:r w:rsidR="00C041FB" w:rsidRPr="00D75749">
        <w:rPr>
          <w:sz w:val="24"/>
          <w:szCs w:val="24"/>
        </w:rPr>
        <w:t xml:space="preserve">, </w:t>
      </w:r>
      <w:r w:rsidR="007E3B6C" w:rsidRPr="00D75749">
        <w:rPr>
          <w:sz w:val="24"/>
          <w:szCs w:val="24"/>
        </w:rPr>
        <w:t xml:space="preserve"> </w:t>
      </w:r>
      <w:proofErr w:type="spellStart"/>
      <w:r w:rsidR="007E3B6C" w:rsidRPr="00D75749">
        <w:rPr>
          <w:sz w:val="24"/>
          <w:szCs w:val="24"/>
        </w:rPr>
        <w:t>coef</w:t>
      </w:r>
      <w:proofErr w:type="spellEnd"/>
      <w:r w:rsidR="007E3B6C" w:rsidRPr="00D75749">
        <w:rPr>
          <w:sz w:val="24"/>
          <w:szCs w:val="24"/>
        </w:rPr>
        <w:t>. 3 (</w:t>
      </w:r>
      <w:proofErr w:type="spellStart"/>
      <w:r w:rsidR="007E3B6C" w:rsidRPr="00D75749">
        <w:rPr>
          <w:sz w:val="24"/>
          <w:szCs w:val="24"/>
        </w:rPr>
        <w:t>coef</w:t>
      </w:r>
      <w:proofErr w:type="spellEnd"/>
      <w:r w:rsidR="007E3B6C" w:rsidRPr="00D75749">
        <w:rPr>
          <w:sz w:val="24"/>
          <w:szCs w:val="24"/>
        </w:rPr>
        <w:t xml:space="preserve">. 1 pour le groupe Telecom INT, </w:t>
      </w:r>
      <w:proofErr w:type="spellStart"/>
      <w:r w:rsidR="007E3B6C" w:rsidRPr="00D75749">
        <w:rPr>
          <w:sz w:val="24"/>
          <w:szCs w:val="24"/>
        </w:rPr>
        <w:t>coef</w:t>
      </w:r>
      <w:proofErr w:type="spellEnd"/>
      <w:r w:rsidR="007E3B6C" w:rsidRPr="00D75749">
        <w:rPr>
          <w:sz w:val="24"/>
          <w:szCs w:val="24"/>
        </w:rPr>
        <w:t xml:space="preserve">. 2 </w:t>
      </w:r>
      <w:proofErr w:type="gramStart"/>
      <w:r w:rsidR="007E3B6C" w:rsidRPr="00D75749">
        <w:rPr>
          <w:sz w:val="24"/>
          <w:szCs w:val="24"/>
        </w:rPr>
        <w:t>groupe</w:t>
      </w:r>
      <w:proofErr w:type="gramEnd"/>
      <w:r w:rsidR="007E3B6C" w:rsidRPr="00D75749">
        <w:rPr>
          <w:sz w:val="24"/>
          <w:szCs w:val="24"/>
        </w:rPr>
        <w:t xml:space="preserve"> TPE) </w:t>
      </w:r>
    </w:p>
    <w:p w:rsidR="00A16D2F" w:rsidRPr="00D75749" w:rsidRDefault="00D75749" w:rsidP="00D75749">
      <w:pPr>
        <w:pStyle w:val="Sansinterligne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="52D8EF4E" w:rsidRPr="00D75749">
        <w:rPr>
          <w:b/>
          <w:bCs/>
          <w:sz w:val="24"/>
          <w:szCs w:val="24"/>
        </w:rPr>
        <w:t>Thème</w:t>
      </w:r>
      <w:r w:rsidR="52D8EF4E" w:rsidRPr="00D75749">
        <w:rPr>
          <w:sz w:val="24"/>
          <w:szCs w:val="24"/>
        </w:rPr>
        <w:t xml:space="preserve"> (article, texte littéraire ou essai de 120 à 160 mots) /16 pts</w:t>
      </w:r>
    </w:p>
    <w:p w:rsidR="00A16D2F" w:rsidRDefault="00A16D2F" w:rsidP="00A16D2F">
      <w:pPr>
        <w:pStyle w:val="Sansinterligne"/>
        <w:jc w:val="both"/>
        <w:rPr>
          <w:sz w:val="24"/>
          <w:szCs w:val="24"/>
        </w:rPr>
      </w:pPr>
      <w:r w:rsidRPr="006058D3">
        <w:rPr>
          <w:sz w:val="24"/>
          <w:szCs w:val="24"/>
        </w:rPr>
        <w:t xml:space="preserve">- </w:t>
      </w:r>
      <w:r w:rsidR="00414255" w:rsidRPr="00414255">
        <w:rPr>
          <w:b/>
          <w:sz w:val="24"/>
          <w:szCs w:val="24"/>
        </w:rPr>
        <w:t>Expression écrite</w:t>
      </w:r>
      <w:r w:rsidRPr="006058D3">
        <w:rPr>
          <w:sz w:val="24"/>
          <w:szCs w:val="24"/>
        </w:rPr>
        <w:t xml:space="preserve"> </w:t>
      </w:r>
      <w:r w:rsidR="00414255">
        <w:rPr>
          <w:sz w:val="24"/>
          <w:szCs w:val="24"/>
        </w:rPr>
        <w:t>à partir d'un texte (article, texte littéraire ou essai de 280 à 350 mots):</w:t>
      </w:r>
    </w:p>
    <w:p w:rsidR="00414255" w:rsidRDefault="52D8EF4E" w:rsidP="00414255">
      <w:pPr>
        <w:pStyle w:val="Sansinterligne"/>
        <w:numPr>
          <w:ilvl w:val="0"/>
          <w:numId w:val="10"/>
        </w:numPr>
        <w:jc w:val="both"/>
        <w:rPr>
          <w:sz w:val="24"/>
          <w:szCs w:val="24"/>
        </w:rPr>
      </w:pPr>
      <w:r w:rsidRPr="52D8EF4E">
        <w:rPr>
          <w:sz w:val="24"/>
          <w:szCs w:val="24"/>
        </w:rPr>
        <w:t>question de compréhension (</w:t>
      </w:r>
      <w:r w:rsidRPr="52D8EF4E">
        <w:rPr>
          <w:rFonts w:eastAsiaTheme="minorEastAsia"/>
          <w:sz w:val="24"/>
          <w:szCs w:val="24"/>
        </w:rPr>
        <w:t>80 mots +/-10%</w:t>
      </w:r>
      <w:r w:rsidRPr="52D8EF4E">
        <w:rPr>
          <w:sz w:val="24"/>
          <w:szCs w:val="24"/>
        </w:rPr>
        <w:t>) /8 pts</w:t>
      </w:r>
    </w:p>
    <w:p w:rsidR="00414255" w:rsidRDefault="5DAF599E" w:rsidP="00414255">
      <w:pPr>
        <w:pStyle w:val="Sansinterligne"/>
        <w:numPr>
          <w:ilvl w:val="0"/>
          <w:numId w:val="10"/>
        </w:numPr>
        <w:jc w:val="both"/>
        <w:rPr>
          <w:sz w:val="24"/>
          <w:szCs w:val="24"/>
        </w:rPr>
      </w:pPr>
      <w:r w:rsidRPr="5DAF599E">
        <w:rPr>
          <w:sz w:val="24"/>
          <w:szCs w:val="24"/>
        </w:rPr>
        <w:t>question d'expression personnelle (180 mots +:/- 10%) /16 pts</w:t>
      </w:r>
    </w:p>
    <w:p w:rsidR="00A16D2F" w:rsidRDefault="006058D3" w:rsidP="00545659">
      <w:pPr>
        <w:pStyle w:val="Titre1"/>
        <w:shd w:val="clear" w:color="auto" w:fill="DBE5F1" w:themeFill="accent1" w:themeFillTint="33"/>
      </w:pPr>
      <w:r w:rsidRPr="006058D3">
        <w:t xml:space="preserve">Centrale/ </w:t>
      </w:r>
      <w:proofErr w:type="spellStart"/>
      <w:r w:rsidRPr="006058D3">
        <w:t>Supelec</w:t>
      </w:r>
      <w:proofErr w:type="spellEnd"/>
    </w:p>
    <w:p w:rsidR="00F8177C" w:rsidRPr="00545659" w:rsidRDefault="00545659" w:rsidP="006058D3">
      <w:pPr>
        <w:pStyle w:val="Sansinterligne"/>
        <w:jc w:val="both"/>
        <w:rPr>
          <w:i/>
          <w:sz w:val="20"/>
          <w:szCs w:val="20"/>
        </w:rPr>
      </w:pPr>
      <w:hyperlink r:id="rId11" w:history="1">
        <w:r w:rsidR="00C041FB" w:rsidRPr="00545659">
          <w:rPr>
            <w:rStyle w:val="Lienhypertexte"/>
            <w:rFonts w:eastAsiaTheme="minorEastAsia"/>
            <w:i/>
            <w:sz w:val="20"/>
            <w:szCs w:val="20"/>
            <w:shd w:val="clear" w:color="auto" w:fill="FFFFFF"/>
          </w:rPr>
          <w:t>http://www.supelec.fr/222_p_10926/admission-en-1re-annee-par-concours-sur-epreuves.html</w:t>
        </w:r>
      </w:hyperlink>
      <w:r w:rsidR="00195204" w:rsidRPr="00545659">
        <w:rPr>
          <w:rFonts w:eastAsiaTheme="minorEastAsia"/>
          <w:i/>
          <w:color w:val="000000"/>
          <w:sz w:val="20"/>
          <w:szCs w:val="20"/>
          <w:shd w:val="clear" w:color="auto" w:fill="FFFFFF"/>
        </w:rPr>
        <w:t xml:space="preserve"> et</w:t>
      </w:r>
    </w:p>
    <w:p w:rsidR="00F8177C" w:rsidRPr="00545659" w:rsidRDefault="00545659" w:rsidP="006058D3">
      <w:pPr>
        <w:pStyle w:val="Sansinterligne"/>
        <w:jc w:val="both"/>
        <w:rPr>
          <w:rFonts w:cs="Helvetica"/>
          <w:i/>
          <w:color w:val="000000"/>
          <w:sz w:val="20"/>
          <w:szCs w:val="20"/>
          <w:shd w:val="clear" w:color="auto" w:fill="FFFFFF"/>
        </w:rPr>
      </w:pPr>
      <w:hyperlink r:id="rId12" w:history="1">
        <w:r w:rsidR="00195204" w:rsidRPr="00545659">
          <w:rPr>
            <w:rStyle w:val="Lienhypertexte"/>
            <w:rFonts w:eastAsiaTheme="minorEastAsia"/>
            <w:i/>
            <w:sz w:val="20"/>
            <w:szCs w:val="20"/>
            <w:shd w:val="clear" w:color="auto" w:fill="FFFFFF"/>
          </w:rPr>
          <w:t>http://www.concours-centrale-supelec.fr/</w:t>
        </w:r>
      </w:hyperlink>
    </w:p>
    <w:p w:rsidR="006058D3" w:rsidRPr="00545659" w:rsidRDefault="006058D3" w:rsidP="006058D3">
      <w:pPr>
        <w:pStyle w:val="Sansinterligne"/>
        <w:jc w:val="both"/>
        <w:rPr>
          <w:rFonts w:cs="Helvetica"/>
          <w:i/>
          <w:color w:val="000000"/>
          <w:sz w:val="20"/>
          <w:szCs w:val="20"/>
          <w:shd w:val="clear" w:color="auto" w:fill="FFFFFF"/>
        </w:rPr>
      </w:pPr>
      <w:r w:rsidRPr="00545659">
        <w:rPr>
          <w:rFonts w:eastAsiaTheme="minorEastAsia"/>
          <w:i/>
          <w:color w:val="000000"/>
          <w:sz w:val="20"/>
          <w:szCs w:val="20"/>
          <w:shd w:val="clear" w:color="auto" w:fill="FFFFFF"/>
        </w:rPr>
        <w:t xml:space="preserve">Le concours Centrale-Supélec réunit 10 écoles : les cinq écoles "Centrale" de Paris, Lyon, Lille, Nantes et Marseille, ainsi que Supélec, </w:t>
      </w:r>
      <w:proofErr w:type="spellStart"/>
      <w:r w:rsidRPr="00545659">
        <w:rPr>
          <w:rFonts w:eastAsiaTheme="minorEastAsia"/>
          <w:i/>
          <w:color w:val="000000"/>
          <w:sz w:val="20"/>
          <w:szCs w:val="20"/>
          <w:shd w:val="clear" w:color="auto" w:fill="FFFFFF"/>
        </w:rPr>
        <w:t>SupOptique</w:t>
      </w:r>
      <w:proofErr w:type="spellEnd"/>
      <w:r w:rsidRPr="00545659">
        <w:rPr>
          <w:rFonts w:eastAsiaTheme="minorEastAsia"/>
          <w:i/>
          <w:color w:val="000000"/>
          <w:sz w:val="20"/>
          <w:szCs w:val="20"/>
          <w:shd w:val="clear" w:color="auto" w:fill="FFFFFF"/>
        </w:rPr>
        <w:t xml:space="preserve"> (l’Institut d’optique </w:t>
      </w:r>
      <w:proofErr w:type="spellStart"/>
      <w:r w:rsidRPr="00545659">
        <w:rPr>
          <w:rFonts w:eastAsiaTheme="minorEastAsia"/>
          <w:i/>
          <w:color w:val="000000"/>
          <w:sz w:val="20"/>
          <w:szCs w:val="20"/>
          <w:shd w:val="clear" w:color="auto" w:fill="FFFFFF"/>
        </w:rPr>
        <w:t>graduate</w:t>
      </w:r>
      <w:proofErr w:type="spellEnd"/>
      <w:r w:rsidRPr="00545659">
        <w:rPr>
          <w:rFonts w:eastAsiaTheme="minorEastAsia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45659">
        <w:rPr>
          <w:rFonts w:eastAsiaTheme="minorEastAsia"/>
          <w:i/>
          <w:color w:val="000000"/>
          <w:sz w:val="20"/>
          <w:szCs w:val="20"/>
          <w:shd w:val="clear" w:color="auto" w:fill="FFFFFF"/>
        </w:rPr>
        <w:t>school</w:t>
      </w:r>
      <w:proofErr w:type="spellEnd"/>
      <w:r w:rsidRPr="00545659">
        <w:rPr>
          <w:rFonts w:eastAsiaTheme="minorEastAsia"/>
          <w:i/>
          <w:color w:val="000000"/>
          <w:sz w:val="20"/>
          <w:szCs w:val="20"/>
          <w:shd w:val="clear" w:color="auto" w:fill="FFFFFF"/>
        </w:rPr>
        <w:t xml:space="preserve"> d’Orsay), l’ENSEA (École nationale supérieure de l’électronique et de ses applications), l’ENSIIE (École nationale supérieure d’informatique pour l’industrie et l’entreprise) et l’École navale de Brest.</w:t>
      </w:r>
    </w:p>
    <w:p w:rsidR="00F8177C" w:rsidRPr="00545659" w:rsidRDefault="00616536" w:rsidP="006058D3">
      <w:pPr>
        <w:pStyle w:val="Sansinterligne"/>
        <w:jc w:val="both"/>
        <w:rPr>
          <w:rFonts w:cs="Helvetica"/>
          <w:i/>
          <w:color w:val="000000"/>
          <w:sz w:val="20"/>
          <w:szCs w:val="20"/>
          <w:shd w:val="clear" w:color="auto" w:fill="FFFFFF"/>
        </w:rPr>
      </w:pPr>
      <w:r w:rsidRPr="00545659">
        <w:rPr>
          <w:rFonts w:cs="Helvetica"/>
          <w:i/>
          <w:color w:val="000000"/>
          <w:sz w:val="20"/>
          <w:szCs w:val="20"/>
          <w:shd w:val="clear" w:color="auto" w:fill="FFFFFF"/>
        </w:rPr>
        <w:t>(</w:t>
      </w:r>
      <w:r w:rsidR="00F8177C" w:rsidRPr="00545659">
        <w:rPr>
          <w:rFonts w:cs="Helvetica"/>
          <w:i/>
          <w:color w:val="000000"/>
          <w:sz w:val="20"/>
          <w:szCs w:val="20"/>
          <w:shd w:val="clear" w:color="auto" w:fill="FFFFFF"/>
        </w:rPr>
        <w:t xml:space="preserve">De nouvelles brochures sur le cursus destinées aux étudiants de classe prépa sont disponibles à l'adresse suivante: </w:t>
      </w:r>
      <w:hyperlink r:id="rId13" w:history="1">
        <w:r w:rsidR="00F8177C" w:rsidRPr="00545659">
          <w:rPr>
            <w:rStyle w:val="Lienhypertexte"/>
            <w:rFonts w:cs="Helvetica"/>
            <w:i/>
            <w:sz w:val="20"/>
            <w:szCs w:val="20"/>
            <w:shd w:val="clear" w:color="auto" w:fill="FFFFFF"/>
          </w:rPr>
          <w:t>http://www.centralesupelec.fr/wordpress/?p=671</w:t>
        </w:r>
      </w:hyperlink>
      <w:r w:rsidRPr="00545659">
        <w:rPr>
          <w:rFonts w:cs="Helvetica"/>
          <w:i/>
          <w:color w:val="000000"/>
          <w:sz w:val="20"/>
          <w:szCs w:val="20"/>
          <w:shd w:val="clear" w:color="auto" w:fill="FFFFFF"/>
        </w:rPr>
        <w:t>)</w:t>
      </w:r>
    </w:p>
    <w:p w:rsidR="00F8177C" w:rsidRDefault="00F8177C" w:rsidP="006058D3">
      <w:pPr>
        <w:pStyle w:val="Sansinterligne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C041FB" w:rsidRPr="006058D3" w:rsidRDefault="008B6084" w:rsidP="52D8EF4E">
      <w:pPr>
        <w:pStyle w:val="Sansinterligne"/>
        <w:numPr>
          <w:ilvl w:val="0"/>
          <w:numId w:val="12"/>
        </w:numPr>
        <w:jc w:val="both"/>
        <w:rPr>
          <w:rFonts w:eastAsiaTheme="minorEastAsia"/>
          <w:color w:val="000000"/>
          <w:sz w:val="24"/>
          <w:szCs w:val="24"/>
          <w:shd w:val="clear" w:color="auto" w:fill="FFFFFF"/>
        </w:rPr>
      </w:pPr>
      <w:r w:rsidRPr="52D8EF4E">
        <w:rPr>
          <w:rFonts w:eastAsiaTheme="minorEastAsia"/>
          <w:color w:val="000000"/>
          <w:sz w:val="24"/>
          <w:szCs w:val="24"/>
          <w:shd w:val="clear" w:color="auto" w:fill="FFFFFF"/>
        </w:rPr>
        <w:t>L</w:t>
      </w:r>
      <w:r w:rsidR="00616536" w:rsidRPr="52D8EF4E">
        <w:rPr>
          <w:rFonts w:eastAsiaTheme="minorEastAsia"/>
          <w:color w:val="000000"/>
          <w:sz w:val="24"/>
          <w:szCs w:val="24"/>
          <w:shd w:val="clear" w:color="auto" w:fill="FFFFFF"/>
        </w:rPr>
        <w:t>angue obligatoire</w:t>
      </w:r>
      <w:r w:rsidR="00C041FB" w:rsidRPr="52D8EF4E">
        <w:rPr>
          <w:rFonts w:eastAsiaTheme="minorEastAsia"/>
          <w:color w:val="000000"/>
          <w:sz w:val="24"/>
          <w:szCs w:val="24"/>
          <w:shd w:val="clear" w:color="auto" w:fill="FFFFFF"/>
        </w:rPr>
        <w:t xml:space="preserve">: 4h, </w:t>
      </w:r>
      <w:proofErr w:type="spellStart"/>
      <w:r w:rsidR="00C041FB" w:rsidRPr="52D8EF4E">
        <w:rPr>
          <w:rFonts w:eastAsiaTheme="minorEastAsia"/>
          <w:color w:val="000000"/>
          <w:sz w:val="24"/>
          <w:szCs w:val="24"/>
          <w:shd w:val="clear" w:color="auto" w:fill="FFFFFF"/>
        </w:rPr>
        <w:t>coef</w:t>
      </w:r>
      <w:proofErr w:type="spellEnd"/>
      <w:r w:rsidR="00C041FB" w:rsidRPr="52D8EF4E">
        <w:rPr>
          <w:rFonts w:eastAsiaTheme="minorEastAsia"/>
          <w:color w:val="000000"/>
          <w:sz w:val="24"/>
          <w:szCs w:val="24"/>
          <w:shd w:val="clear" w:color="auto" w:fill="FFFFFF"/>
        </w:rPr>
        <w:t xml:space="preserve">. </w:t>
      </w:r>
      <w:r w:rsidR="00195204" w:rsidRPr="52D8EF4E">
        <w:rPr>
          <w:rFonts w:eastAsiaTheme="minorEastAsia"/>
          <w:color w:val="000000"/>
          <w:sz w:val="24"/>
          <w:szCs w:val="24"/>
          <w:shd w:val="clear" w:color="auto" w:fill="FFFFFF"/>
        </w:rPr>
        <w:t xml:space="preserve">11 </w:t>
      </w:r>
      <w:r w:rsidR="00195204" w:rsidRPr="00D75749">
        <w:rPr>
          <w:rFonts w:eastAsiaTheme="minorEastAsia"/>
          <w:color w:val="000000"/>
          <w:sz w:val="24"/>
          <w:szCs w:val="24"/>
          <w:shd w:val="clear" w:color="auto" w:fill="FFFFFF"/>
        </w:rPr>
        <w:t>(10 pour l'ENSEA et 7 pour l'EN)</w:t>
      </w:r>
    </w:p>
    <w:p w:rsidR="006058D3" w:rsidRDefault="52D8EF4E" w:rsidP="006058D3">
      <w:pPr>
        <w:pStyle w:val="Sansinterligne"/>
        <w:jc w:val="both"/>
        <w:rPr>
          <w:sz w:val="24"/>
          <w:szCs w:val="24"/>
        </w:rPr>
      </w:pPr>
      <w:r w:rsidRPr="52D8EF4E">
        <w:rPr>
          <w:rFonts w:eastAsiaTheme="minorEastAsia"/>
          <w:b/>
          <w:bCs/>
          <w:sz w:val="24"/>
          <w:szCs w:val="24"/>
        </w:rPr>
        <w:t>Synthèse de documents</w:t>
      </w:r>
      <w:r w:rsidRPr="52D8EF4E">
        <w:rPr>
          <w:rFonts w:eastAsiaTheme="minorEastAsia"/>
          <w:sz w:val="24"/>
          <w:szCs w:val="24"/>
        </w:rPr>
        <w:t xml:space="preserve"> en 500 mots </w:t>
      </w:r>
    </w:p>
    <w:p w:rsidR="00195204" w:rsidRPr="006058D3" w:rsidRDefault="52D8EF4E" w:rsidP="006058D3">
      <w:pPr>
        <w:pStyle w:val="Sansinterligne"/>
        <w:jc w:val="both"/>
        <w:rPr>
          <w:sz w:val="24"/>
          <w:szCs w:val="24"/>
        </w:rPr>
      </w:pPr>
      <w:r w:rsidRPr="52D8EF4E">
        <w:rPr>
          <w:rFonts w:eastAsiaTheme="minorEastAsia"/>
          <w:sz w:val="24"/>
          <w:szCs w:val="24"/>
        </w:rPr>
        <w:lastRenderedPageBreak/>
        <w:t>à partir d'1 dossier composé de 3 documents au minimum (articles, textes littéraires, documents iconographiques) traitant de l'actualité politique, culturelle, économique ou sociale de l'aire géographique de la langue choisie (pas de connaissance spécifique exigée).</w:t>
      </w:r>
    </w:p>
    <w:p w:rsidR="006058D3" w:rsidRPr="006058D3" w:rsidRDefault="006058D3" w:rsidP="00545659">
      <w:pPr>
        <w:pStyle w:val="Titre1"/>
        <w:shd w:val="clear" w:color="auto" w:fill="DBE5F1" w:themeFill="accent1" w:themeFillTint="33"/>
      </w:pPr>
      <w:r w:rsidRPr="006058D3">
        <w:t>CCP</w:t>
      </w:r>
    </w:p>
    <w:p w:rsidR="00BE507A" w:rsidRPr="00545659" w:rsidRDefault="00545659" w:rsidP="006058D3">
      <w:pPr>
        <w:pStyle w:val="Sansinterligne"/>
        <w:jc w:val="both"/>
        <w:rPr>
          <w:rFonts w:cs="Helvetica"/>
          <w:i/>
          <w:color w:val="000000"/>
          <w:sz w:val="20"/>
          <w:szCs w:val="20"/>
          <w:shd w:val="clear" w:color="auto" w:fill="FFFFFF"/>
        </w:rPr>
      </w:pPr>
      <w:hyperlink r:id="rId14" w:history="1">
        <w:r w:rsidR="00BE507A" w:rsidRPr="00545659">
          <w:rPr>
            <w:rStyle w:val="Lienhypertexte"/>
            <w:rFonts w:eastAsiaTheme="minorEastAsia"/>
            <w:i/>
            <w:sz w:val="20"/>
            <w:szCs w:val="20"/>
            <w:shd w:val="clear" w:color="auto" w:fill="FFFFFF"/>
          </w:rPr>
          <w:t>http://ccp.scei-concours.fr/</w:t>
        </w:r>
      </w:hyperlink>
    </w:p>
    <w:p w:rsidR="00746FD9" w:rsidRPr="00545659" w:rsidRDefault="006058D3" w:rsidP="00746FD9">
      <w:pPr>
        <w:pStyle w:val="Sansinterligne"/>
        <w:jc w:val="both"/>
        <w:rPr>
          <w:i/>
          <w:sz w:val="20"/>
          <w:szCs w:val="20"/>
        </w:rPr>
      </w:pPr>
      <w:r w:rsidRPr="00545659">
        <w:rPr>
          <w:rFonts w:eastAsiaTheme="minorEastAsia"/>
          <w:i/>
          <w:color w:val="000000"/>
          <w:sz w:val="20"/>
          <w:szCs w:val="20"/>
          <w:shd w:val="clear" w:color="auto" w:fill="FFFFFF"/>
        </w:rPr>
        <w:t>Les CCP (concours communs polytechniques, à ne pas confondr</w:t>
      </w:r>
      <w:r w:rsidR="009612B1" w:rsidRPr="00545659">
        <w:rPr>
          <w:rFonts w:eastAsiaTheme="minorEastAsia"/>
          <w:i/>
          <w:color w:val="000000"/>
          <w:sz w:val="20"/>
          <w:szCs w:val="20"/>
          <w:shd w:val="clear" w:color="auto" w:fill="FFFFFF"/>
        </w:rPr>
        <w:t>e avec les concours de l’École P</w:t>
      </w:r>
      <w:r w:rsidR="008C2736" w:rsidRPr="00545659">
        <w:rPr>
          <w:rFonts w:eastAsiaTheme="minorEastAsia"/>
          <w:i/>
          <w:color w:val="000000"/>
          <w:sz w:val="20"/>
          <w:szCs w:val="20"/>
          <w:shd w:val="clear" w:color="auto" w:fill="FFFFFF"/>
        </w:rPr>
        <w:t xml:space="preserve">olytechnique) fédèrent </w:t>
      </w:r>
      <w:r w:rsidR="00074F61" w:rsidRPr="00545659">
        <w:rPr>
          <w:rFonts w:eastAsiaTheme="minorEastAsia"/>
          <w:i/>
          <w:color w:val="000000"/>
          <w:sz w:val="20"/>
          <w:szCs w:val="20"/>
          <w:shd w:val="clear" w:color="auto" w:fill="FFFFFF"/>
        </w:rPr>
        <w:t>32</w:t>
      </w:r>
      <w:r w:rsidRPr="00545659">
        <w:rPr>
          <w:rFonts w:eastAsiaTheme="minorEastAsia"/>
          <w:i/>
          <w:color w:val="000000"/>
          <w:sz w:val="20"/>
          <w:szCs w:val="20"/>
          <w:shd w:val="clear" w:color="auto" w:fill="FFFFFF"/>
        </w:rPr>
        <w:t xml:space="preserve"> écoles </w:t>
      </w:r>
      <w:r w:rsidR="00074F61" w:rsidRPr="00545659">
        <w:rPr>
          <w:rFonts w:eastAsiaTheme="minorEastAsia"/>
          <w:i/>
          <w:color w:val="000000"/>
          <w:sz w:val="20"/>
          <w:szCs w:val="20"/>
          <w:shd w:val="clear" w:color="auto" w:fill="FFFFFF"/>
        </w:rPr>
        <w:t>(</w:t>
      </w:r>
      <w:r w:rsidR="00074F61" w:rsidRPr="00545659">
        <w:rPr>
          <w:rFonts w:eastAsiaTheme="minorEastAsia"/>
          <w:i/>
          <w:color w:val="181818"/>
          <w:sz w:val="20"/>
          <w:szCs w:val="20"/>
        </w:rPr>
        <w:t>ENSMM, ENSCBP, ENSEIRB/MATEMATICA, ENSI Bourges, Caen et Poitiers, ISIMA, Grenoble INP (</w:t>
      </w:r>
      <w:proofErr w:type="spellStart"/>
      <w:r w:rsidR="00074F61" w:rsidRPr="00545659">
        <w:rPr>
          <w:rFonts w:eastAsiaTheme="minorEastAsia"/>
          <w:i/>
          <w:color w:val="181818"/>
          <w:sz w:val="20"/>
          <w:szCs w:val="20"/>
        </w:rPr>
        <w:t>Phelma</w:t>
      </w:r>
      <w:proofErr w:type="spellEnd"/>
      <w:r w:rsidR="00074F61" w:rsidRPr="00545659">
        <w:rPr>
          <w:rFonts w:eastAsiaTheme="minorEastAsia"/>
          <w:i/>
          <w:color w:val="181818"/>
          <w:sz w:val="20"/>
          <w:szCs w:val="20"/>
        </w:rPr>
        <w:t xml:space="preserve">, </w:t>
      </w:r>
      <w:proofErr w:type="spellStart"/>
      <w:r w:rsidR="00074F61" w:rsidRPr="00545659">
        <w:rPr>
          <w:rFonts w:eastAsiaTheme="minorEastAsia"/>
          <w:i/>
          <w:color w:val="181818"/>
          <w:sz w:val="20"/>
          <w:szCs w:val="20"/>
        </w:rPr>
        <w:t>Ensimag</w:t>
      </w:r>
      <w:proofErr w:type="spellEnd"/>
      <w:r w:rsidR="00074F61" w:rsidRPr="00545659">
        <w:rPr>
          <w:rFonts w:eastAsiaTheme="minorEastAsia"/>
          <w:i/>
          <w:color w:val="181818"/>
          <w:sz w:val="20"/>
          <w:szCs w:val="20"/>
        </w:rPr>
        <w:t xml:space="preserve">, </w:t>
      </w:r>
      <w:proofErr w:type="spellStart"/>
      <w:r w:rsidR="00074F61" w:rsidRPr="00545659">
        <w:rPr>
          <w:rFonts w:eastAsiaTheme="minorEastAsia"/>
          <w:i/>
          <w:color w:val="181818"/>
          <w:sz w:val="20"/>
          <w:szCs w:val="20"/>
        </w:rPr>
        <w:t>Ense</w:t>
      </w:r>
      <w:proofErr w:type="spellEnd"/>
      <w:r w:rsidR="00074F61" w:rsidRPr="00545659">
        <w:rPr>
          <w:rFonts w:eastAsiaTheme="minorEastAsia"/>
          <w:i/>
          <w:color w:val="181818"/>
          <w:sz w:val="20"/>
          <w:szCs w:val="20"/>
        </w:rPr>
        <w:t xml:space="preserve">, </w:t>
      </w:r>
      <w:proofErr w:type="spellStart"/>
      <w:r w:rsidR="00074F61" w:rsidRPr="00545659">
        <w:rPr>
          <w:rFonts w:eastAsiaTheme="minorEastAsia"/>
          <w:i/>
          <w:color w:val="181818"/>
          <w:sz w:val="20"/>
          <w:szCs w:val="20"/>
        </w:rPr>
        <w:t>Pagora</w:t>
      </w:r>
      <w:proofErr w:type="spellEnd"/>
      <w:r w:rsidR="00074F61" w:rsidRPr="00545659">
        <w:rPr>
          <w:rFonts w:eastAsiaTheme="minorEastAsia"/>
          <w:i/>
          <w:color w:val="181818"/>
          <w:sz w:val="20"/>
          <w:szCs w:val="20"/>
        </w:rPr>
        <w:t xml:space="preserve"> et </w:t>
      </w:r>
      <w:proofErr w:type="spellStart"/>
      <w:r w:rsidR="00074F61" w:rsidRPr="00545659">
        <w:rPr>
          <w:rFonts w:eastAsiaTheme="minorEastAsia"/>
          <w:i/>
          <w:color w:val="181818"/>
          <w:sz w:val="20"/>
          <w:szCs w:val="20"/>
        </w:rPr>
        <w:t>Esisar</w:t>
      </w:r>
      <w:proofErr w:type="spellEnd"/>
      <w:r w:rsidR="00074F61" w:rsidRPr="00545659">
        <w:rPr>
          <w:rFonts w:eastAsiaTheme="minorEastAsia"/>
          <w:i/>
          <w:color w:val="181818"/>
          <w:sz w:val="20"/>
          <w:szCs w:val="20"/>
        </w:rPr>
        <w:t xml:space="preserve">), ENSC (Clermont-Ferrand, Lille, Montpellier, Mulhouse et Rennes), CPE Lyon, ENSEM, ENSG, ENSIC, Chimie </w:t>
      </w:r>
      <w:proofErr w:type="spellStart"/>
      <w:r w:rsidR="00074F61" w:rsidRPr="00545659">
        <w:rPr>
          <w:rFonts w:eastAsiaTheme="minorEastAsia"/>
          <w:i/>
          <w:color w:val="181818"/>
          <w:sz w:val="20"/>
          <w:szCs w:val="20"/>
        </w:rPr>
        <w:t>ParisTech</w:t>
      </w:r>
      <w:proofErr w:type="spellEnd"/>
      <w:r w:rsidR="00074F61" w:rsidRPr="00545659">
        <w:rPr>
          <w:rFonts w:eastAsiaTheme="minorEastAsia"/>
          <w:i/>
          <w:color w:val="181818"/>
          <w:sz w:val="20"/>
          <w:szCs w:val="20"/>
        </w:rPr>
        <w:t xml:space="preserve">, SUPMECA, ENSGTI, ENSMA, ECPM, ENSP, ENAC, ENSEEIHT, ENSIACET, ISAE-ENSICA, ENSIAME) </w:t>
      </w:r>
      <w:r w:rsidRPr="00545659">
        <w:rPr>
          <w:rFonts w:eastAsiaTheme="minorEastAsia"/>
          <w:i/>
          <w:color w:val="000000"/>
          <w:sz w:val="20"/>
          <w:szCs w:val="20"/>
          <w:shd w:val="clear" w:color="auto" w:fill="FFFFFF"/>
        </w:rPr>
        <w:t>dans diverses spécialités de l’industrie et des services (chimie, physique, électronique, informatique, mécanique, automobile, aéronautique …)</w:t>
      </w:r>
      <w:r w:rsidR="008C2736" w:rsidRPr="00545659">
        <w:rPr>
          <w:rFonts w:eastAsiaTheme="minorEastAsia"/>
          <w:i/>
          <w:color w:val="000000"/>
          <w:sz w:val="20"/>
          <w:szCs w:val="20"/>
          <w:shd w:val="clear" w:color="auto" w:fill="FFFFFF"/>
        </w:rPr>
        <w:t xml:space="preserve"> qui recrutent sur concours communs</w:t>
      </w:r>
      <w:r w:rsidRPr="00545659">
        <w:rPr>
          <w:rFonts w:eastAsiaTheme="minorEastAsia"/>
          <w:i/>
          <w:color w:val="000000"/>
          <w:sz w:val="20"/>
          <w:szCs w:val="20"/>
          <w:shd w:val="clear" w:color="auto" w:fill="FFFFFF"/>
        </w:rPr>
        <w:t xml:space="preserve">, auxquels s’ajoutent 25 écoles </w:t>
      </w:r>
      <w:r w:rsidR="008C2736" w:rsidRPr="00545659">
        <w:rPr>
          <w:rFonts w:eastAsiaTheme="minorEastAsia"/>
          <w:i/>
          <w:color w:val="000000"/>
          <w:sz w:val="20"/>
          <w:szCs w:val="20"/>
          <w:shd w:val="clear" w:color="auto" w:fill="FFFFFF"/>
        </w:rPr>
        <w:t>qui recrutent en</w:t>
      </w:r>
      <w:r w:rsidRPr="00545659">
        <w:rPr>
          <w:rFonts w:eastAsiaTheme="minorEastAsia"/>
          <w:i/>
          <w:color w:val="000000"/>
          <w:sz w:val="20"/>
          <w:szCs w:val="20"/>
          <w:shd w:val="clear" w:color="auto" w:fill="FFFFFF"/>
        </w:rPr>
        <w:t xml:space="preserve"> banque de notes.</w:t>
      </w:r>
      <w:r w:rsidR="00074F61" w:rsidRPr="00545659">
        <w:rPr>
          <w:rFonts w:eastAsiaTheme="minorEastAsia"/>
          <w:b/>
          <w:bCs/>
          <w:i/>
          <w:color w:val="000000"/>
          <w:sz w:val="20"/>
          <w:szCs w:val="20"/>
          <w:shd w:val="clear" w:color="auto" w:fill="FFFFFF"/>
        </w:rPr>
        <w:t xml:space="preserve"> </w:t>
      </w:r>
      <w:r w:rsidR="008C2736" w:rsidRPr="00545659">
        <w:rPr>
          <w:rFonts w:ascii="Helvetica" w:eastAsia="Helvetica" w:hAnsi="Helvetica" w:cs="Helvetica"/>
          <w:i/>
          <w:color w:val="000000"/>
          <w:sz w:val="20"/>
          <w:szCs w:val="20"/>
          <w:shd w:val="clear" w:color="auto" w:fill="FFFFFF"/>
        </w:rPr>
        <w:t>L</w:t>
      </w:r>
      <w:r w:rsidR="008C2736" w:rsidRPr="00545659">
        <w:rPr>
          <w:i/>
          <w:sz w:val="20"/>
          <w:szCs w:val="20"/>
        </w:rPr>
        <w:t>iste des école</w:t>
      </w:r>
      <w:r w:rsidR="00BE507A" w:rsidRPr="00545659">
        <w:rPr>
          <w:i/>
          <w:sz w:val="20"/>
          <w:szCs w:val="20"/>
        </w:rPr>
        <w:t>s</w:t>
      </w:r>
      <w:r w:rsidR="008C2736" w:rsidRPr="00545659">
        <w:rPr>
          <w:i/>
          <w:sz w:val="20"/>
          <w:szCs w:val="20"/>
        </w:rPr>
        <w:t xml:space="preserve"> à l'adresse suivante</w:t>
      </w:r>
      <w:r w:rsidR="00BE507A" w:rsidRPr="00545659">
        <w:rPr>
          <w:i/>
          <w:sz w:val="20"/>
          <w:szCs w:val="20"/>
        </w:rPr>
        <w:t xml:space="preserve"> (carte </w:t>
      </w:r>
      <w:r w:rsidR="00746FD9" w:rsidRPr="00545659">
        <w:rPr>
          <w:i/>
          <w:sz w:val="20"/>
          <w:szCs w:val="20"/>
        </w:rPr>
        <w:t xml:space="preserve">interactive et </w:t>
      </w:r>
      <w:r w:rsidR="00E54238" w:rsidRPr="00545659">
        <w:rPr>
          <w:i/>
          <w:sz w:val="20"/>
          <w:szCs w:val="20"/>
        </w:rPr>
        <w:t xml:space="preserve"> plaquette</w:t>
      </w:r>
      <w:r w:rsidR="00BE507A" w:rsidRPr="00545659">
        <w:rPr>
          <w:i/>
          <w:sz w:val="20"/>
          <w:szCs w:val="20"/>
        </w:rPr>
        <w:t>)</w:t>
      </w:r>
      <w:r w:rsidR="008C2736" w:rsidRPr="00545659">
        <w:rPr>
          <w:i/>
          <w:sz w:val="20"/>
          <w:szCs w:val="20"/>
        </w:rPr>
        <w:t>:</w:t>
      </w:r>
    </w:p>
    <w:p w:rsidR="00BE507A" w:rsidRPr="00545659" w:rsidRDefault="00545659" w:rsidP="00746FD9">
      <w:pPr>
        <w:pStyle w:val="Sansinterligne"/>
        <w:jc w:val="both"/>
        <w:rPr>
          <w:i/>
          <w:sz w:val="20"/>
          <w:szCs w:val="20"/>
        </w:rPr>
      </w:pPr>
      <w:hyperlink r:id="rId15">
        <w:r w:rsidR="5DAF599E" w:rsidRPr="00545659">
          <w:rPr>
            <w:rStyle w:val="Lienhypertexte"/>
            <w:i/>
            <w:sz w:val="20"/>
            <w:szCs w:val="20"/>
          </w:rPr>
          <w:t>http://ccp.scei-concours.fr/sccp.php?page=ecoles/carte.php&amp;filiere=GCP#</w:t>
        </w:r>
      </w:hyperlink>
    </w:p>
    <w:p w:rsidR="00CC7C50" w:rsidRDefault="00CC7C50" w:rsidP="00BE507A">
      <w:pPr>
        <w:pStyle w:val="Sansinterligne"/>
      </w:pPr>
    </w:p>
    <w:p w:rsidR="00CC7C50" w:rsidRDefault="008B6084" w:rsidP="5DAF599E">
      <w:pPr>
        <w:pStyle w:val="Sansinterligne"/>
        <w:numPr>
          <w:ilvl w:val="0"/>
          <w:numId w:val="11"/>
        </w:numPr>
        <w:jc w:val="both"/>
        <w:rPr>
          <w:rFonts w:eastAsiaTheme="minorEastAsia"/>
          <w:color w:val="000000"/>
          <w:sz w:val="24"/>
          <w:szCs w:val="24"/>
          <w:shd w:val="clear" w:color="auto" w:fill="FFFFFF"/>
        </w:rPr>
      </w:pPr>
      <w:r w:rsidRPr="5DAF599E">
        <w:rPr>
          <w:rFonts w:eastAsiaTheme="minorEastAsia"/>
          <w:color w:val="000000"/>
          <w:sz w:val="24"/>
          <w:szCs w:val="24"/>
          <w:shd w:val="clear" w:color="auto" w:fill="FFFFFF"/>
        </w:rPr>
        <w:t>L</w:t>
      </w:r>
      <w:r w:rsidR="00CC7C50" w:rsidRPr="5DAF599E">
        <w:rPr>
          <w:rFonts w:eastAsiaTheme="minorEastAsia"/>
          <w:color w:val="000000"/>
          <w:sz w:val="24"/>
          <w:szCs w:val="24"/>
          <w:shd w:val="clear" w:color="auto" w:fill="FFFFFF"/>
        </w:rPr>
        <w:t xml:space="preserve">angue obligatoire: 3h, </w:t>
      </w:r>
      <w:proofErr w:type="spellStart"/>
      <w:r w:rsidR="00CC7C50" w:rsidRPr="5DAF599E">
        <w:rPr>
          <w:rFonts w:eastAsiaTheme="minorEastAsia"/>
          <w:color w:val="000000"/>
          <w:sz w:val="24"/>
          <w:szCs w:val="24"/>
          <w:shd w:val="clear" w:color="auto" w:fill="FFFFFF"/>
        </w:rPr>
        <w:t>coef</w:t>
      </w:r>
      <w:proofErr w:type="spellEnd"/>
      <w:r w:rsidR="00CC7C50" w:rsidRPr="5DAF599E">
        <w:rPr>
          <w:rFonts w:eastAsiaTheme="minorEastAsia"/>
          <w:color w:val="000000"/>
          <w:sz w:val="24"/>
          <w:szCs w:val="24"/>
          <w:shd w:val="clear" w:color="auto" w:fill="FFFFFF"/>
        </w:rPr>
        <w:t xml:space="preserve">. de </w:t>
      </w:r>
      <w:r w:rsidR="004E35D1" w:rsidRPr="5DAF599E">
        <w:rPr>
          <w:rFonts w:eastAsiaTheme="minorEastAsia"/>
          <w:color w:val="000000"/>
          <w:sz w:val="24"/>
          <w:szCs w:val="24"/>
          <w:shd w:val="clear" w:color="auto" w:fill="FFFFFF"/>
        </w:rPr>
        <w:t xml:space="preserve">2 à 8 </w:t>
      </w:r>
    </w:p>
    <w:p w:rsidR="00CC7C50" w:rsidRDefault="5DAF599E" w:rsidP="5DAF599E">
      <w:pPr>
        <w:pStyle w:val="Sansinterligne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 w:rsidRPr="5DAF599E">
        <w:rPr>
          <w:b/>
          <w:bCs/>
          <w:sz w:val="24"/>
          <w:szCs w:val="24"/>
        </w:rPr>
        <w:t>Synthèse de documents</w:t>
      </w:r>
      <w:r w:rsidRPr="5DAF599E">
        <w:rPr>
          <w:sz w:val="24"/>
          <w:szCs w:val="24"/>
        </w:rPr>
        <w:t xml:space="preserve"> (</w:t>
      </w:r>
      <w:r w:rsidRPr="5DAF599E">
        <w:rPr>
          <w:rFonts w:ascii="Calibri" w:eastAsia="Calibri" w:hAnsi="Calibri" w:cs="Calibri"/>
          <w:sz w:val="24"/>
          <w:szCs w:val="24"/>
        </w:rPr>
        <w:t>400 mots +/-10%</w:t>
      </w:r>
      <w:r w:rsidRPr="5DAF599E">
        <w:rPr>
          <w:sz w:val="24"/>
          <w:szCs w:val="24"/>
        </w:rPr>
        <w:t xml:space="preserve">) </w:t>
      </w:r>
    </w:p>
    <w:p w:rsidR="00CC7C50" w:rsidRDefault="5DAF599E" w:rsidP="5DAF599E">
      <w:pPr>
        <w:pStyle w:val="Sansinterligne"/>
        <w:jc w:val="both"/>
        <w:rPr>
          <w:sz w:val="24"/>
          <w:szCs w:val="24"/>
        </w:rPr>
      </w:pPr>
      <w:r w:rsidRPr="5DAF599E">
        <w:rPr>
          <w:sz w:val="24"/>
          <w:szCs w:val="24"/>
        </w:rPr>
        <w:t>à partir d'1 dossier composé de 3 documents au minimum (articles, textes littéraires, documents iconographiques, le tout tenant dans 3 pages A4) traitant de l'actualité politique, culturelle, économique ou sociale de l'aire géographique de la langue choisie (pas de connaissance spécifique exigée).</w:t>
      </w:r>
    </w:p>
    <w:p w:rsidR="00CC7C50" w:rsidRPr="004E35D1" w:rsidRDefault="00CC7C50" w:rsidP="00BE507A">
      <w:pPr>
        <w:pStyle w:val="Sansinterligne"/>
        <w:rPr>
          <w:sz w:val="24"/>
          <w:szCs w:val="24"/>
        </w:rPr>
      </w:pPr>
    </w:p>
    <w:p w:rsidR="00CC7C50" w:rsidRPr="004E35D1" w:rsidRDefault="008B6084" w:rsidP="008B6084">
      <w:pPr>
        <w:pStyle w:val="Sansinterlign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4E35D1" w:rsidRPr="004E35D1">
        <w:rPr>
          <w:sz w:val="24"/>
          <w:szCs w:val="24"/>
        </w:rPr>
        <w:t>angue facultative: 1h, seuls compt</w:t>
      </w:r>
      <w:r>
        <w:rPr>
          <w:sz w:val="24"/>
          <w:szCs w:val="24"/>
        </w:rPr>
        <w:t>ent les points au dessus de 10,</w:t>
      </w:r>
      <w:r w:rsidR="004E35D1" w:rsidRPr="004E35D1">
        <w:rPr>
          <w:sz w:val="24"/>
          <w:szCs w:val="24"/>
        </w:rPr>
        <w:t xml:space="preserve"> </w:t>
      </w:r>
      <w:proofErr w:type="spellStart"/>
      <w:r w:rsidRPr="004E35D1">
        <w:rPr>
          <w:sz w:val="24"/>
          <w:szCs w:val="24"/>
        </w:rPr>
        <w:t>coef</w:t>
      </w:r>
      <w:proofErr w:type="spellEnd"/>
      <w:r w:rsidRPr="004E35D1">
        <w:rPr>
          <w:sz w:val="24"/>
          <w:szCs w:val="24"/>
        </w:rPr>
        <w:t xml:space="preserve">. de </w:t>
      </w:r>
      <w:r>
        <w:rPr>
          <w:sz w:val="24"/>
          <w:szCs w:val="24"/>
        </w:rPr>
        <w:t xml:space="preserve">1 à 4 </w:t>
      </w:r>
    </w:p>
    <w:p w:rsidR="00CC7C50" w:rsidRPr="004E35D1" w:rsidRDefault="5DAF599E" w:rsidP="5DAF599E">
      <w:pPr>
        <w:pStyle w:val="Sansinterligne"/>
        <w:rPr>
          <w:sz w:val="24"/>
          <w:szCs w:val="24"/>
        </w:rPr>
      </w:pPr>
      <w:r w:rsidRPr="5DAF599E">
        <w:rPr>
          <w:b/>
          <w:bCs/>
          <w:sz w:val="24"/>
          <w:szCs w:val="24"/>
        </w:rPr>
        <w:t xml:space="preserve">QCM </w:t>
      </w:r>
      <w:r w:rsidRPr="5DAF599E">
        <w:rPr>
          <w:sz w:val="24"/>
          <w:szCs w:val="24"/>
        </w:rPr>
        <w:t>(39 questions) compréhension et lexique à partir d'un texte et des questions de grammaire.</w:t>
      </w:r>
    </w:p>
    <w:p w:rsidR="0039244D" w:rsidRPr="00E54238" w:rsidRDefault="0039244D" w:rsidP="00BE507A">
      <w:pPr>
        <w:pStyle w:val="Sansinterligne"/>
      </w:pPr>
    </w:p>
    <w:p w:rsidR="00BE507A" w:rsidRDefault="006058D3" w:rsidP="00545659">
      <w:pPr>
        <w:pStyle w:val="Titre1"/>
        <w:shd w:val="clear" w:color="auto" w:fill="DBE5F1" w:themeFill="accent1" w:themeFillTint="33"/>
        <w:rPr>
          <w:lang w:val="es-ES_tradnl"/>
        </w:rPr>
      </w:pPr>
      <w:r w:rsidRPr="00BE507A">
        <w:rPr>
          <w:lang w:val="es-ES_tradnl"/>
        </w:rPr>
        <w:t>e3a</w:t>
      </w:r>
      <w:r w:rsidR="00BE507A" w:rsidRPr="00BE507A">
        <w:rPr>
          <w:lang w:val="es-ES_tradnl"/>
        </w:rPr>
        <w:t xml:space="preserve"> </w:t>
      </w:r>
    </w:p>
    <w:p w:rsidR="006058D3" w:rsidRPr="00545659" w:rsidRDefault="5DAF599E" w:rsidP="00BE507A">
      <w:pPr>
        <w:pStyle w:val="Sansinterligne"/>
        <w:rPr>
          <w:i/>
          <w:sz w:val="20"/>
          <w:szCs w:val="20"/>
          <w:lang w:val="es-ES_tradnl"/>
        </w:rPr>
      </w:pPr>
      <w:r w:rsidRPr="00545659">
        <w:rPr>
          <w:rFonts w:eastAsiaTheme="minorEastAsia"/>
          <w:i/>
          <w:sz w:val="20"/>
          <w:szCs w:val="20"/>
          <w:lang w:val="es-ES_tradnl"/>
        </w:rPr>
        <w:t xml:space="preserve"> </w:t>
      </w:r>
      <w:hyperlink r:id="rId16">
        <w:r w:rsidRPr="00545659">
          <w:rPr>
            <w:rStyle w:val="Lienhypertexte"/>
            <w:rFonts w:eastAsiaTheme="minorEastAsia"/>
            <w:i/>
            <w:sz w:val="20"/>
            <w:szCs w:val="20"/>
            <w:lang w:val="es-ES_tradnl"/>
          </w:rPr>
          <w:t>http://www.e3a.fr/</w:t>
        </w:r>
      </w:hyperlink>
    </w:p>
    <w:p w:rsidR="0039244D" w:rsidRPr="00545659" w:rsidRDefault="006058D3" w:rsidP="0039244D">
      <w:pPr>
        <w:pStyle w:val="Sansinterligne"/>
        <w:jc w:val="both"/>
        <w:rPr>
          <w:i/>
          <w:sz w:val="20"/>
          <w:szCs w:val="20"/>
        </w:rPr>
      </w:pPr>
      <w:r w:rsidRPr="00545659">
        <w:rPr>
          <w:rFonts w:eastAsiaTheme="minorEastAsia"/>
          <w:i/>
          <w:color w:val="000000"/>
          <w:sz w:val="20"/>
          <w:szCs w:val="20"/>
          <w:shd w:val="clear" w:color="auto" w:fill="FFFFFF"/>
        </w:rPr>
        <w:t>Le concours e3a réunit 3 partenaires qui ont mutualisé leur recrutement pour l’écrit : les Arts et Métiers Paris</w:t>
      </w:r>
      <w:r w:rsidR="0025298B" w:rsidRPr="00545659">
        <w:rPr>
          <w:rFonts w:eastAsiaTheme="minorEastAsia"/>
          <w:i/>
          <w:color w:val="000000"/>
          <w:sz w:val="20"/>
          <w:szCs w:val="20"/>
          <w:shd w:val="clear" w:color="auto" w:fill="FFFFFF"/>
        </w:rPr>
        <w:t xml:space="preserve"> </w:t>
      </w:r>
      <w:r w:rsidR="00074F61" w:rsidRPr="00545659">
        <w:rPr>
          <w:rFonts w:eastAsiaTheme="minorEastAsia"/>
          <w:i/>
          <w:color w:val="000000"/>
          <w:sz w:val="20"/>
          <w:szCs w:val="20"/>
          <w:shd w:val="clear" w:color="auto" w:fill="FFFFFF"/>
        </w:rPr>
        <w:t xml:space="preserve">Tech, l’ESTP, également </w:t>
      </w:r>
      <w:r w:rsidRPr="00545659">
        <w:rPr>
          <w:rFonts w:eastAsiaTheme="minorEastAsia"/>
          <w:i/>
          <w:color w:val="000000"/>
          <w:sz w:val="20"/>
          <w:szCs w:val="20"/>
          <w:shd w:val="clear" w:color="auto" w:fill="FFFFFF"/>
        </w:rPr>
        <w:t xml:space="preserve">le concours </w:t>
      </w:r>
      <w:proofErr w:type="spellStart"/>
      <w:r w:rsidRPr="00545659">
        <w:rPr>
          <w:rFonts w:eastAsiaTheme="minorEastAsia"/>
          <w:i/>
          <w:color w:val="000000"/>
          <w:sz w:val="20"/>
          <w:szCs w:val="20"/>
          <w:shd w:val="clear" w:color="auto" w:fill="FFFFFF"/>
        </w:rPr>
        <w:t>Polytech</w:t>
      </w:r>
      <w:proofErr w:type="spellEnd"/>
      <w:r w:rsidR="00913E9F" w:rsidRPr="00545659">
        <w:rPr>
          <w:rFonts w:eastAsiaTheme="minorEastAsia"/>
          <w:i/>
          <w:color w:val="000000"/>
          <w:sz w:val="20"/>
          <w:szCs w:val="20"/>
          <w:shd w:val="clear" w:color="auto" w:fill="FFFFFF"/>
        </w:rPr>
        <w:t xml:space="preserve"> (33 grandes écoles d'ingénieurs des universités</w:t>
      </w:r>
      <w:r w:rsidR="00074F61" w:rsidRPr="00545659">
        <w:rPr>
          <w:rFonts w:eastAsiaTheme="minorEastAsia"/>
          <w:i/>
          <w:color w:val="000000"/>
          <w:sz w:val="20"/>
          <w:szCs w:val="20"/>
          <w:shd w:val="clear" w:color="auto" w:fill="FFFFFF"/>
        </w:rPr>
        <w:t xml:space="preserve">, dont </w:t>
      </w:r>
      <w:r w:rsidR="00074F61" w:rsidRPr="00545659">
        <w:rPr>
          <w:rFonts w:eastAsiaTheme="minorEastAsia"/>
          <w:i/>
          <w:color w:val="181818"/>
          <w:sz w:val="20"/>
          <w:szCs w:val="20"/>
        </w:rPr>
        <w:t xml:space="preserve">réseau </w:t>
      </w:r>
      <w:proofErr w:type="spellStart"/>
      <w:r w:rsidR="00074F61" w:rsidRPr="00545659">
        <w:rPr>
          <w:rFonts w:eastAsiaTheme="minorEastAsia"/>
          <w:i/>
          <w:color w:val="181818"/>
          <w:sz w:val="20"/>
          <w:szCs w:val="20"/>
        </w:rPr>
        <w:t>Polytech</w:t>
      </w:r>
      <w:proofErr w:type="spellEnd"/>
      <w:r w:rsidR="00074F61" w:rsidRPr="00545659">
        <w:rPr>
          <w:rFonts w:eastAsiaTheme="minorEastAsia"/>
          <w:i/>
          <w:color w:val="181818"/>
          <w:sz w:val="20"/>
          <w:szCs w:val="20"/>
        </w:rPr>
        <w:t xml:space="preserve">, ENSC Bordeaux, ENSIBS, ENSIM, ENSTBB, ESBS, ESIAB, </w:t>
      </w:r>
      <w:proofErr w:type="spellStart"/>
      <w:r w:rsidR="00074F61" w:rsidRPr="00545659">
        <w:rPr>
          <w:rFonts w:eastAsiaTheme="minorEastAsia"/>
          <w:i/>
          <w:color w:val="181818"/>
          <w:sz w:val="20"/>
          <w:szCs w:val="20"/>
        </w:rPr>
        <w:t>ESIReims</w:t>
      </w:r>
      <w:proofErr w:type="spellEnd"/>
      <w:r w:rsidR="00074F61" w:rsidRPr="00545659">
        <w:rPr>
          <w:rFonts w:eastAsiaTheme="minorEastAsia"/>
          <w:i/>
          <w:color w:val="181818"/>
          <w:sz w:val="20"/>
          <w:szCs w:val="20"/>
        </w:rPr>
        <w:t xml:space="preserve">, ESIROI, ESIX Normandie, ESSTIN, ESIR, ISAT, ISBS, ISEL, ISIFC, ISTIA, ISTY et Sup Galilée </w:t>
      </w:r>
      <w:proofErr w:type="spellStart"/>
      <w:r w:rsidR="00074F61" w:rsidRPr="00545659">
        <w:rPr>
          <w:rFonts w:eastAsiaTheme="minorEastAsia"/>
          <w:i/>
          <w:color w:val="181818"/>
          <w:sz w:val="20"/>
          <w:szCs w:val="20"/>
        </w:rPr>
        <w:t>etc</w:t>
      </w:r>
      <w:proofErr w:type="spellEnd"/>
      <w:r w:rsidR="00074F61" w:rsidRPr="00545659">
        <w:rPr>
          <w:rFonts w:eastAsiaTheme="minorEastAsia"/>
          <w:i/>
          <w:color w:val="181818"/>
          <w:sz w:val="20"/>
          <w:szCs w:val="20"/>
        </w:rPr>
        <w:t xml:space="preserve">… </w:t>
      </w:r>
    </w:p>
    <w:p w:rsidR="00A91527" w:rsidRPr="00545659" w:rsidRDefault="00074F61" w:rsidP="0039244D">
      <w:pPr>
        <w:pStyle w:val="Sansinterligne"/>
        <w:jc w:val="both"/>
        <w:rPr>
          <w:rFonts w:eastAsiaTheme="minorEastAsia"/>
          <w:i/>
          <w:color w:val="000000"/>
          <w:sz w:val="20"/>
          <w:szCs w:val="20"/>
          <w:shd w:val="clear" w:color="auto" w:fill="FFFFFF"/>
        </w:rPr>
      </w:pPr>
      <w:proofErr w:type="spellStart"/>
      <w:r w:rsidRPr="00545659">
        <w:rPr>
          <w:rFonts w:eastAsiaTheme="minorEastAsia"/>
          <w:i/>
          <w:color w:val="181818"/>
          <w:sz w:val="20"/>
          <w:szCs w:val="20"/>
        </w:rPr>
        <w:t>Cf</w:t>
      </w:r>
      <w:proofErr w:type="spellEnd"/>
      <w:r w:rsidRPr="00545659">
        <w:rPr>
          <w:rFonts w:eastAsiaTheme="minorEastAsia"/>
          <w:i/>
          <w:color w:val="181818"/>
          <w:sz w:val="20"/>
          <w:szCs w:val="20"/>
        </w:rPr>
        <w:t xml:space="preserve"> </w:t>
      </w:r>
      <w:r w:rsidR="00583886" w:rsidRPr="00545659">
        <w:rPr>
          <w:rFonts w:eastAsiaTheme="minorEastAsia"/>
          <w:i/>
          <w:color w:val="000000"/>
          <w:sz w:val="20"/>
          <w:szCs w:val="20"/>
          <w:shd w:val="clear" w:color="auto" w:fill="FFFFFF"/>
        </w:rPr>
        <w:t>l</w:t>
      </w:r>
      <w:r w:rsidR="006058D3" w:rsidRPr="00545659">
        <w:rPr>
          <w:rFonts w:eastAsiaTheme="minorEastAsia"/>
          <w:i/>
          <w:color w:val="000000"/>
          <w:sz w:val="20"/>
          <w:szCs w:val="20"/>
          <w:shd w:val="clear" w:color="auto" w:fill="FFFFFF"/>
        </w:rPr>
        <w:t xml:space="preserve">iste </w:t>
      </w:r>
      <w:r w:rsidR="00E54238" w:rsidRPr="00545659">
        <w:rPr>
          <w:rFonts w:eastAsiaTheme="minorEastAsia"/>
          <w:i/>
          <w:color w:val="000000"/>
          <w:sz w:val="20"/>
          <w:szCs w:val="20"/>
          <w:shd w:val="clear" w:color="auto" w:fill="FFFFFF"/>
        </w:rPr>
        <w:t>avec liens in</w:t>
      </w:r>
      <w:r w:rsidR="00583886" w:rsidRPr="00545659">
        <w:rPr>
          <w:rFonts w:eastAsiaTheme="minorEastAsia"/>
          <w:i/>
          <w:color w:val="000000"/>
          <w:sz w:val="20"/>
          <w:szCs w:val="20"/>
          <w:shd w:val="clear" w:color="auto" w:fill="FFFFFF"/>
        </w:rPr>
        <w:t xml:space="preserve">teractifs vers chacune d'elles </w:t>
      </w:r>
      <w:r w:rsidR="008C2736" w:rsidRPr="00545659">
        <w:rPr>
          <w:rFonts w:eastAsiaTheme="minorEastAsia"/>
          <w:i/>
          <w:color w:val="000000"/>
          <w:sz w:val="20"/>
          <w:szCs w:val="20"/>
          <w:shd w:val="clear" w:color="auto" w:fill="FFFFFF"/>
        </w:rPr>
        <w:t>à l'adresse s</w:t>
      </w:r>
      <w:r w:rsidR="00E54238" w:rsidRPr="00545659">
        <w:rPr>
          <w:rFonts w:eastAsiaTheme="minorEastAsia"/>
          <w:i/>
          <w:color w:val="000000"/>
          <w:sz w:val="20"/>
          <w:szCs w:val="20"/>
          <w:shd w:val="clear" w:color="auto" w:fill="FFFFFF"/>
        </w:rPr>
        <w:t>uivante:</w:t>
      </w:r>
      <w:r w:rsidR="00583886" w:rsidRPr="00545659">
        <w:rPr>
          <w:rFonts w:eastAsiaTheme="minorEastAsia"/>
          <w:i/>
          <w:color w:val="000000"/>
          <w:sz w:val="20"/>
          <w:szCs w:val="20"/>
          <w:shd w:val="clear" w:color="auto" w:fill="FFFFFF"/>
        </w:rPr>
        <w:t xml:space="preserve"> </w:t>
      </w:r>
    </w:p>
    <w:p w:rsidR="0039244D" w:rsidRPr="00545659" w:rsidRDefault="00545659" w:rsidP="0039244D">
      <w:pPr>
        <w:pStyle w:val="Sansinterligne"/>
        <w:jc w:val="both"/>
        <w:rPr>
          <w:i/>
          <w:sz w:val="20"/>
          <w:szCs w:val="20"/>
        </w:rPr>
      </w:pPr>
      <w:hyperlink r:id="rId17" w:history="1">
        <w:r w:rsidR="00E54238" w:rsidRPr="00545659">
          <w:rPr>
            <w:rStyle w:val="Lienhypertexte"/>
            <w:rFonts w:eastAsiaTheme="minorEastAsia"/>
            <w:i/>
            <w:sz w:val="20"/>
            <w:szCs w:val="20"/>
            <w:shd w:val="clear" w:color="auto" w:fill="FFFFFF"/>
          </w:rPr>
          <w:t>http://www.e3a.fr/spip.php?rubrique7</w:t>
        </w:r>
      </w:hyperlink>
      <w:r w:rsidR="00583886" w:rsidRPr="00545659">
        <w:rPr>
          <w:rFonts w:eastAsiaTheme="minorEastAsia"/>
          <w:i/>
          <w:color w:val="000000"/>
          <w:sz w:val="20"/>
          <w:szCs w:val="20"/>
          <w:shd w:val="clear" w:color="auto" w:fill="FFFFFF"/>
        </w:rPr>
        <w:t>)</w:t>
      </w:r>
      <w:r w:rsidR="00074F61" w:rsidRPr="00545659">
        <w:rPr>
          <w:rFonts w:eastAsiaTheme="minorEastAsia"/>
          <w:i/>
          <w:color w:val="000000"/>
          <w:sz w:val="20"/>
          <w:szCs w:val="20"/>
          <w:shd w:val="clear" w:color="auto" w:fill="FFFFFF"/>
        </w:rPr>
        <w:t>, ainsi que 38 autres écoles (ECE, l’EFREI, l’ENSTIB, l’ISMANS, les écoles du réseau FESIC Prépa, etc.)</w:t>
      </w:r>
    </w:p>
    <w:p w:rsidR="5DAF599E" w:rsidRDefault="5DAF599E" w:rsidP="5DAF599E">
      <w:pPr>
        <w:pStyle w:val="Sansinterligne"/>
        <w:jc w:val="both"/>
      </w:pPr>
    </w:p>
    <w:p w:rsidR="0039244D" w:rsidRDefault="0039244D" w:rsidP="0039244D">
      <w:pPr>
        <w:pStyle w:val="Sansinterligne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Anglais obligatoire: 1h, </w:t>
      </w:r>
      <w:proofErr w:type="spellStart"/>
      <w:r>
        <w:rPr>
          <w:sz w:val="24"/>
          <w:szCs w:val="24"/>
        </w:rPr>
        <w:t>coef</w:t>
      </w:r>
      <w:proofErr w:type="spellEnd"/>
      <w:r>
        <w:rPr>
          <w:sz w:val="24"/>
          <w:szCs w:val="24"/>
        </w:rPr>
        <w:t>. de 1 à 5</w:t>
      </w:r>
    </w:p>
    <w:p w:rsidR="008B6084" w:rsidRPr="0039244D" w:rsidRDefault="008B6084" w:rsidP="0039244D">
      <w:pPr>
        <w:pStyle w:val="Sansinterligne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 w:rsidRPr="0039244D">
        <w:rPr>
          <w:sz w:val="24"/>
          <w:szCs w:val="24"/>
        </w:rPr>
        <w:t>QCM compréhension et lexique à partir d'un texte et questions de grammaire</w:t>
      </w:r>
      <w:r w:rsidR="0039244D" w:rsidRPr="0039244D">
        <w:rPr>
          <w:sz w:val="24"/>
          <w:szCs w:val="24"/>
        </w:rPr>
        <w:t xml:space="preserve"> </w:t>
      </w:r>
    </w:p>
    <w:p w:rsidR="0039244D" w:rsidRDefault="0039244D" w:rsidP="008B6084">
      <w:pPr>
        <w:pStyle w:val="Sansinterligne"/>
        <w:jc w:val="both"/>
        <w:rPr>
          <w:b/>
          <w:sz w:val="24"/>
          <w:szCs w:val="24"/>
        </w:rPr>
      </w:pPr>
    </w:p>
    <w:p w:rsidR="0039244D" w:rsidRPr="0039244D" w:rsidRDefault="0039244D" w:rsidP="0039244D">
      <w:pPr>
        <w:pStyle w:val="Sansinterligne"/>
        <w:numPr>
          <w:ilvl w:val="0"/>
          <w:numId w:val="11"/>
        </w:numPr>
        <w:jc w:val="both"/>
        <w:rPr>
          <w:sz w:val="24"/>
          <w:szCs w:val="24"/>
        </w:rPr>
      </w:pPr>
      <w:r w:rsidRPr="0039244D">
        <w:rPr>
          <w:sz w:val="24"/>
          <w:szCs w:val="24"/>
        </w:rPr>
        <w:t>Langue obligatoire: 3h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coef</w:t>
      </w:r>
      <w:proofErr w:type="spellEnd"/>
      <w:r>
        <w:rPr>
          <w:sz w:val="24"/>
          <w:szCs w:val="24"/>
        </w:rPr>
        <w:t>. de 2 à 6</w:t>
      </w:r>
    </w:p>
    <w:p w:rsidR="00746FD9" w:rsidRDefault="008B6084" w:rsidP="008B6084">
      <w:pPr>
        <w:pStyle w:val="Sansinterligne"/>
        <w:jc w:val="both"/>
        <w:rPr>
          <w:sz w:val="24"/>
          <w:szCs w:val="24"/>
        </w:rPr>
      </w:pPr>
      <w:r w:rsidRPr="008B6084">
        <w:rPr>
          <w:b/>
          <w:sz w:val="24"/>
          <w:szCs w:val="24"/>
        </w:rPr>
        <w:t>Synthèse de documents</w:t>
      </w:r>
      <w:r w:rsidR="0039244D">
        <w:rPr>
          <w:sz w:val="24"/>
          <w:szCs w:val="24"/>
        </w:rPr>
        <w:t xml:space="preserve"> en 4</w:t>
      </w:r>
      <w:r w:rsidRPr="008B6084">
        <w:rPr>
          <w:sz w:val="24"/>
          <w:szCs w:val="24"/>
        </w:rPr>
        <w:t xml:space="preserve">00 mots </w:t>
      </w:r>
    </w:p>
    <w:p w:rsidR="0039244D" w:rsidRPr="008B6084" w:rsidRDefault="008B6084" w:rsidP="008B6084">
      <w:pPr>
        <w:pStyle w:val="Sansinterligne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 w:rsidRPr="008B6084">
        <w:rPr>
          <w:sz w:val="24"/>
          <w:szCs w:val="24"/>
        </w:rPr>
        <w:t>à partir d'1 dossier composé de 3 documents au minimum (articles, textes littéraires, documents iconographiques) traitant de l'actualité politique, culturelle, économique ou sociale de l'aire géographique de la langue choisie (pas de connaissance spécifique exigée).</w:t>
      </w:r>
    </w:p>
    <w:sectPr w:rsidR="0039244D" w:rsidRPr="008B6084" w:rsidSect="00746FD9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76" w:rsidRDefault="00FE3C76" w:rsidP="0039244D">
      <w:pPr>
        <w:spacing w:after="0" w:line="240" w:lineRule="auto"/>
      </w:pPr>
      <w:r>
        <w:separator/>
      </w:r>
    </w:p>
  </w:endnote>
  <w:endnote w:type="continuationSeparator" w:id="0">
    <w:p w:rsidR="00FE3C76" w:rsidRDefault="00FE3C76" w:rsidP="0039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5"/>
    </w:tblGrid>
    <w:tr w:rsidR="00244FC1">
      <w:tc>
        <w:tcPr>
          <w:tcW w:w="918" w:type="dxa"/>
        </w:tcPr>
        <w:p w:rsidR="00244FC1" w:rsidRDefault="00B14163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244FC1">
            <w:instrText xml:space="preserve"> PAGE   \* MERGEFORMAT </w:instrText>
          </w:r>
          <w:r>
            <w:fldChar w:fldCharType="separate"/>
          </w:r>
          <w:r w:rsidR="00545659" w:rsidRPr="0054565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244FC1" w:rsidRDefault="00244FC1">
          <w:pPr>
            <w:pStyle w:val="Pieddepage"/>
          </w:pPr>
          <w:r>
            <w:t>M- MPSI/MP- S.BERILLON 2015-2016</w:t>
          </w:r>
        </w:p>
      </w:tc>
    </w:tr>
  </w:tbl>
  <w:p w:rsidR="00244FC1" w:rsidRDefault="00244FC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76" w:rsidRDefault="00FE3C76" w:rsidP="0039244D">
      <w:pPr>
        <w:spacing w:after="0" w:line="240" w:lineRule="auto"/>
      </w:pPr>
      <w:r>
        <w:separator/>
      </w:r>
    </w:p>
  </w:footnote>
  <w:footnote w:type="continuationSeparator" w:id="0">
    <w:p w:rsidR="00FE3C76" w:rsidRDefault="00FE3C76" w:rsidP="00392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877495"/>
    <w:multiLevelType w:val="hybridMultilevel"/>
    <w:tmpl w:val="970ABE60"/>
    <w:lvl w:ilvl="0" w:tplc="FA16B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A7BED"/>
    <w:multiLevelType w:val="hybridMultilevel"/>
    <w:tmpl w:val="11AC69AC"/>
    <w:lvl w:ilvl="0" w:tplc="FA16B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33703"/>
    <w:multiLevelType w:val="hybridMultilevel"/>
    <w:tmpl w:val="075221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148DC"/>
    <w:multiLevelType w:val="hybridMultilevel"/>
    <w:tmpl w:val="3B360D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232B5"/>
    <w:multiLevelType w:val="hybridMultilevel"/>
    <w:tmpl w:val="A61647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66229C"/>
    <w:multiLevelType w:val="hybridMultilevel"/>
    <w:tmpl w:val="EA2891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D0E90"/>
    <w:multiLevelType w:val="hybridMultilevel"/>
    <w:tmpl w:val="5B82DBEC"/>
    <w:lvl w:ilvl="0" w:tplc="FA16B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6E1B4D"/>
    <w:multiLevelType w:val="hybridMultilevel"/>
    <w:tmpl w:val="04C8BF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34204"/>
    <w:multiLevelType w:val="hybridMultilevel"/>
    <w:tmpl w:val="C234D9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21C60"/>
    <w:multiLevelType w:val="hybridMultilevel"/>
    <w:tmpl w:val="681EB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F28CB"/>
    <w:multiLevelType w:val="hybridMultilevel"/>
    <w:tmpl w:val="41941B88"/>
    <w:lvl w:ilvl="0" w:tplc="FA16B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AD2CF0"/>
    <w:multiLevelType w:val="hybridMultilevel"/>
    <w:tmpl w:val="301059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  <w:num w:numId="12">
    <w:abstractNumId w:val="8"/>
  </w:num>
  <w:num w:numId="13">
    <w:abstractNumId w:val="6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D2F"/>
    <w:rsid w:val="00074F61"/>
    <w:rsid w:val="000C1886"/>
    <w:rsid w:val="000F1903"/>
    <w:rsid w:val="0013398C"/>
    <w:rsid w:val="0014211E"/>
    <w:rsid w:val="0014612D"/>
    <w:rsid w:val="00195204"/>
    <w:rsid w:val="00244FC1"/>
    <w:rsid w:val="0025298B"/>
    <w:rsid w:val="00267EF0"/>
    <w:rsid w:val="002B7944"/>
    <w:rsid w:val="0036618E"/>
    <w:rsid w:val="0039244D"/>
    <w:rsid w:val="0039744C"/>
    <w:rsid w:val="00414255"/>
    <w:rsid w:val="00436451"/>
    <w:rsid w:val="004E35D1"/>
    <w:rsid w:val="00545659"/>
    <w:rsid w:val="00583886"/>
    <w:rsid w:val="006058D3"/>
    <w:rsid w:val="00616536"/>
    <w:rsid w:val="007021FA"/>
    <w:rsid w:val="00710283"/>
    <w:rsid w:val="00746FD9"/>
    <w:rsid w:val="00763992"/>
    <w:rsid w:val="007E3B6C"/>
    <w:rsid w:val="007F18A0"/>
    <w:rsid w:val="0082138E"/>
    <w:rsid w:val="00886935"/>
    <w:rsid w:val="008B6084"/>
    <w:rsid w:val="008C2736"/>
    <w:rsid w:val="00913E9F"/>
    <w:rsid w:val="009336CB"/>
    <w:rsid w:val="009612B1"/>
    <w:rsid w:val="00A0475A"/>
    <w:rsid w:val="00A16D2F"/>
    <w:rsid w:val="00A91527"/>
    <w:rsid w:val="00AC0595"/>
    <w:rsid w:val="00B14163"/>
    <w:rsid w:val="00BE507A"/>
    <w:rsid w:val="00C018FF"/>
    <w:rsid w:val="00C041FB"/>
    <w:rsid w:val="00CC7C50"/>
    <w:rsid w:val="00CF529C"/>
    <w:rsid w:val="00D729B8"/>
    <w:rsid w:val="00D75749"/>
    <w:rsid w:val="00DF0DA6"/>
    <w:rsid w:val="00E54238"/>
    <w:rsid w:val="00EF17C5"/>
    <w:rsid w:val="00F66C7D"/>
    <w:rsid w:val="00F8177C"/>
    <w:rsid w:val="00FE3C76"/>
    <w:rsid w:val="52D8EF4E"/>
    <w:rsid w:val="5DA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D2F"/>
  </w:style>
  <w:style w:type="paragraph" w:styleId="Titre1">
    <w:name w:val="heading 1"/>
    <w:basedOn w:val="Normal"/>
    <w:next w:val="Normal"/>
    <w:link w:val="Titre1Car"/>
    <w:uiPriority w:val="9"/>
    <w:qFormat/>
    <w:rsid w:val="00A16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6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A16D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16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16D2F"/>
    <w:pPr>
      <w:ind w:left="720"/>
      <w:contextualSpacing/>
    </w:pPr>
  </w:style>
  <w:style w:type="paragraph" w:styleId="Sansinterligne">
    <w:name w:val="No Spacing"/>
    <w:uiPriority w:val="1"/>
    <w:qFormat/>
    <w:rsid w:val="00A16D2F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AC0595"/>
  </w:style>
  <w:style w:type="character" w:styleId="Lienhypertexte">
    <w:name w:val="Hyperlink"/>
    <w:basedOn w:val="Policepardfaut"/>
    <w:uiPriority w:val="99"/>
    <w:unhideWhenUsed/>
    <w:rsid w:val="008C2736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E507A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92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9244D"/>
  </w:style>
  <w:style w:type="paragraph" w:styleId="Pieddepage">
    <w:name w:val="footer"/>
    <w:basedOn w:val="Normal"/>
    <w:link w:val="PieddepageCar"/>
    <w:uiPriority w:val="99"/>
    <w:unhideWhenUsed/>
    <w:rsid w:val="00392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24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dmission.polytechnique.edu/accueil/concours-cycle-polytechnicien/filieres-classes-preparatoires-candidats-francais-et-internationaux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mines-ponts.fr" TargetMode="External"/><Relationship Id="rId11" Type="http://schemas.openxmlformats.org/officeDocument/2006/relationships/hyperlink" Target="http://www.supelec.fr/222_p_10926/admission-en-1re-annee-par-concours-sur-epreuves.html" TargetMode="External"/><Relationship Id="rId12" Type="http://schemas.openxmlformats.org/officeDocument/2006/relationships/hyperlink" Target="http://www.concours-centrale-supelec.fr/" TargetMode="External"/><Relationship Id="rId13" Type="http://schemas.openxmlformats.org/officeDocument/2006/relationships/hyperlink" Target="http://www.centralesupelec.fr/wordpress/?p=671" TargetMode="External"/><Relationship Id="rId14" Type="http://schemas.openxmlformats.org/officeDocument/2006/relationships/hyperlink" Target="http://ccp.scei-concours.fr/" TargetMode="External"/><Relationship Id="rId15" Type="http://schemas.openxmlformats.org/officeDocument/2006/relationships/hyperlink" Target="http://ccp.scei-concours.fr/sccp.php?page=ecoles/carte.php&amp;filiere=GCP%23" TargetMode="External"/><Relationship Id="rId16" Type="http://schemas.openxmlformats.org/officeDocument/2006/relationships/hyperlink" Target="http://www.e3a.fr/" TargetMode="External"/><Relationship Id="rId17" Type="http://schemas.openxmlformats.org/officeDocument/2006/relationships/hyperlink" Target="http://www.e3a.fr/spip.php?rubrique7" TargetMode="Externa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4083B-3590-8246-BD00-0987BE65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933</Words>
  <Characters>5135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Laure Benito Gentile</cp:lastModifiedBy>
  <cp:revision>2</cp:revision>
  <dcterms:created xsi:type="dcterms:W3CDTF">2015-06-30T08:02:00Z</dcterms:created>
  <dcterms:modified xsi:type="dcterms:W3CDTF">2015-06-30T08:02:00Z</dcterms:modified>
</cp:coreProperties>
</file>